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F87F" w14:textId="0B631831" w:rsidR="00B31A84" w:rsidRDefault="00B31A8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73A3D016" w14:textId="77777777" w:rsidR="00F61BB4" w:rsidRPr="00C34F1F" w:rsidRDefault="00F61BB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5D10298E" w14:textId="77777777" w:rsidR="00B31A84" w:rsidRPr="00C34F1F" w:rsidRDefault="00B31A8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50170B85" w14:textId="77777777" w:rsidR="00B31A84" w:rsidRPr="00C34F1F" w:rsidRDefault="00B31A8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1F21CC7A" w14:textId="4DCCA1CD" w:rsidR="00B31A84" w:rsidRDefault="00B31A8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3E681BAD" w14:textId="11A66313" w:rsidR="00BA1B76" w:rsidRDefault="00BA1B76"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37338ED8" w14:textId="40F2FAE4" w:rsidR="00BA1B76" w:rsidRDefault="00BA1B76"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448FC0CA" w14:textId="77777777" w:rsidR="00BA1B76" w:rsidRPr="00C34F1F" w:rsidRDefault="00BA1B76"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6EAE3205" w14:textId="77777777" w:rsidR="00B31A84" w:rsidRPr="00C34F1F" w:rsidRDefault="00B31A8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2BC1D185" w14:textId="77777777" w:rsidR="00B31A84" w:rsidRPr="00C34F1F" w:rsidRDefault="00B31A84" w:rsidP="008C3864">
      <w:pPr>
        <w:spacing w:after="0" w:line="240" w:lineRule="auto"/>
        <w:ind w:firstLine="567"/>
        <w:jc w:val="center"/>
        <w:rPr>
          <w:rFonts w:ascii="Times New Roman" w:eastAsia="Times New Roman" w:hAnsi="Times New Roman" w:cs="Times New Roman"/>
          <w:b/>
          <w:sz w:val="28"/>
          <w:szCs w:val="28"/>
          <w:highlight w:val="yellow"/>
          <w:lang w:val="uk-UA"/>
        </w:rPr>
      </w:pPr>
    </w:p>
    <w:p w14:paraId="458F9DC7"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r w:rsidRPr="004D060A">
        <w:rPr>
          <w:rFonts w:ascii="Times New Roman" w:eastAsia="Times New Roman" w:hAnsi="Times New Roman" w:cs="Times New Roman"/>
          <w:b/>
          <w:sz w:val="28"/>
          <w:szCs w:val="28"/>
          <w:lang w:val="uk-UA"/>
        </w:rPr>
        <w:t xml:space="preserve">ЗВІТ РЕКТОРА </w:t>
      </w:r>
    </w:p>
    <w:p w14:paraId="31A4B98E" w14:textId="77777777" w:rsidR="007C2434" w:rsidRPr="004D060A" w:rsidRDefault="007C2434" w:rsidP="008C3864">
      <w:pPr>
        <w:spacing w:after="0" w:line="240" w:lineRule="auto"/>
        <w:ind w:firstLine="567"/>
        <w:jc w:val="center"/>
        <w:rPr>
          <w:rFonts w:ascii="Times New Roman" w:hAnsi="Times New Roman" w:cs="Times New Roman"/>
          <w:b/>
          <w:sz w:val="28"/>
          <w:szCs w:val="28"/>
          <w:lang w:val="uk-UA"/>
        </w:rPr>
      </w:pPr>
      <w:r w:rsidRPr="004D060A">
        <w:rPr>
          <w:rFonts w:ascii="Times New Roman" w:hAnsi="Times New Roman" w:cs="Times New Roman"/>
          <w:b/>
          <w:sz w:val="28"/>
          <w:szCs w:val="28"/>
          <w:lang w:val="uk-UA"/>
        </w:rPr>
        <w:t xml:space="preserve">Національного технічного університету України </w:t>
      </w:r>
    </w:p>
    <w:p w14:paraId="176F4365" w14:textId="77777777" w:rsidR="007C2434" w:rsidRPr="004D060A" w:rsidRDefault="007C2434" w:rsidP="008C3864">
      <w:pPr>
        <w:spacing w:after="0" w:line="240" w:lineRule="auto"/>
        <w:ind w:firstLine="567"/>
        <w:jc w:val="center"/>
        <w:rPr>
          <w:rFonts w:ascii="Times New Roman" w:hAnsi="Times New Roman" w:cs="Times New Roman"/>
          <w:b/>
          <w:sz w:val="28"/>
          <w:szCs w:val="28"/>
          <w:lang w:val="uk-UA"/>
        </w:rPr>
      </w:pPr>
      <w:r w:rsidRPr="004D060A">
        <w:rPr>
          <w:rFonts w:ascii="Times New Roman" w:hAnsi="Times New Roman" w:cs="Times New Roman"/>
          <w:b/>
          <w:sz w:val="28"/>
          <w:szCs w:val="28"/>
          <w:lang w:val="uk-UA"/>
        </w:rPr>
        <w:t xml:space="preserve">«Київський політехнічний інститут імені Ігоря Сікорського» </w:t>
      </w:r>
    </w:p>
    <w:p w14:paraId="2279461F" w14:textId="0C517AF8"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r w:rsidRPr="004D060A">
        <w:rPr>
          <w:rFonts w:ascii="Times New Roman" w:eastAsia="Times New Roman" w:hAnsi="Times New Roman" w:cs="Times New Roman"/>
          <w:b/>
          <w:sz w:val="28"/>
          <w:szCs w:val="28"/>
          <w:lang w:val="uk-UA"/>
        </w:rPr>
        <w:t>за 201</w:t>
      </w:r>
      <w:r w:rsidR="004D060A" w:rsidRPr="00384F1D">
        <w:rPr>
          <w:rFonts w:ascii="Times New Roman" w:eastAsia="Times New Roman" w:hAnsi="Times New Roman" w:cs="Times New Roman"/>
          <w:b/>
          <w:sz w:val="28"/>
          <w:szCs w:val="28"/>
          <w:lang w:val="ru-RU"/>
        </w:rPr>
        <w:t>7</w:t>
      </w:r>
      <w:r w:rsidRPr="004D060A">
        <w:rPr>
          <w:rFonts w:ascii="Times New Roman" w:eastAsia="Times New Roman" w:hAnsi="Times New Roman" w:cs="Times New Roman"/>
          <w:b/>
          <w:sz w:val="28"/>
          <w:szCs w:val="28"/>
          <w:lang w:val="uk-UA"/>
        </w:rPr>
        <w:t xml:space="preserve"> рік</w:t>
      </w:r>
    </w:p>
    <w:p w14:paraId="2183D13B"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r w:rsidRPr="004D060A">
        <w:rPr>
          <w:rFonts w:ascii="Times New Roman" w:eastAsia="Times New Roman" w:hAnsi="Times New Roman" w:cs="Times New Roman"/>
          <w:b/>
          <w:sz w:val="28"/>
          <w:szCs w:val="28"/>
          <w:lang w:val="uk-UA"/>
        </w:rPr>
        <w:t>про виконання Контракту № ІІI-44 від 18 травня 2012 року,</w:t>
      </w:r>
    </w:p>
    <w:p w14:paraId="58FE803A"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r w:rsidRPr="004D060A">
        <w:rPr>
          <w:rFonts w:ascii="Times New Roman" w:eastAsia="Times New Roman" w:hAnsi="Times New Roman" w:cs="Times New Roman"/>
          <w:b/>
          <w:sz w:val="28"/>
          <w:szCs w:val="28"/>
          <w:lang w:val="uk-UA"/>
        </w:rPr>
        <w:t xml:space="preserve">який укладено між Міністерством освіти і науки, молоді та спорту України та </w:t>
      </w:r>
      <w:proofErr w:type="spellStart"/>
      <w:r w:rsidRPr="004D060A">
        <w:rPr>
          <w:rFonts w:ascii="Times New Roman" w:eastAsia="Times New Roman" w:hAnsi="Times New Roman" w:cs="Times New Roman"/>
          <w:b/>
          <w:sz w:val="28"/>
          <w:szCs w:val="28"/>
          <w:lang w:val="uk-UA"/>
        </w:rPr>
        <w:t>Згуровським</w:t>
      </w:r>
      <w:proofErr w:type="spellEnd"/>
      <w:r w:rsidRPr="004D060A">
        <w:rPr>
          <w:rFonts w:ascii="Times New Roman" w:eastAsia="Times New Roman" w:hAnsi="Times New Roman" w:cs="Times New Roman"/>
          <w:b/>
          <w:sz w:val="28"/>
          <w:szCs w:val="28"/>
          <w:lang w:val="uk-UA"/>
        </w:rPr>
        <w:t xml:space="preserve"> М.З.</w:t>
      </w:r>
    </w:p>
    <w:p w14:paraId="368A08F6"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6886A1AD"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0FF561A9"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53B054E1"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2EB51654"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74265F24"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7F1CE4FB"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12896999"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3CA4C229"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17B985D9"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43509F56"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06FD875A"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473E4AC2"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3BC6BDC2"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526A87AE"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5BE3EDA2"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52204E5F"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3C6B6947"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7FB2AFAA"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050A1C06"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6FE1D10B"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451D7C0C"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6339F8B9" w14:textId="77777777" w:rsidR="00B31A84" w:rsidRPr="004D060A" w:rsidRDefault="00B31A84" w:rsidP="008C3864">
      <w:pPr>
        <w:spacing w:after="0" w:line="240" w:lineRule="auto"/>
        <w:ind w:firstLine="567"/>
        <w:jc w:val="center"/>
        <w:rPr>
          <w:rFonts w:ascii="Times New Roman" w:eastAsia="Times New Roman" w:hAnsi="Times New Roman" w:cs="Times New Roman"/>
          <w:b/>
          <w:sz w:val="28"/>
          <w:szCs w:val="28"/>
          <w:lang w:val="uk-UA"/>
        </w:rPr>
      </w:pPr>
    </w:p>
    <w:p w14:paraId="4207ABB8" w14:textId="077BFF85" w:rsidR="00B31A84" w:rsidRPr="00774F6C" w:rsidRDefault="00B31A84" w:rsidP="008C3864">
      <w:pPr>
        <w:spacing w:after="0" w:line="240" w:lineRule="auto"/>
        <w:ind w:firstLine="567"/>
        <w:jc w:val="center"/>
        <w:rPr>
          <w:rFonts w:ascii="Times New Roman" w:eastAsia="Times New Roman" w:hAnsi="Times New Roman" w:cs="Times New Roman"/>
          <w:sz w:val="28"/>
          <w:szCs w:val="28"/>
          <w:lang w:val="uk-UA"/>
        </w:rPr>
      </w:pPr>
      <w:r w:rsidRPr="004D060A">
        <w:rPr>
          <w:rFonts w:ascii="Times New Roman" w:eastAsia="Times New Roman" w:hAnsi="Times New Roman" w:cs="Times New Roman"/>
          <w:sz w:val="28"/>
          <w:szCs w:val="28"/>
          <w:lang w:val="uk-UA"/>
        </w:rPr>
        <w:t>Київ - 201</w:t>
      </w:r>
      <w:r w:rsidR="00B427F8">
        <w:rPr>
          <w:rFonts w:ascii="Times New Roman" w:eastAsia="Times New Roman" w:hAnsi="Times New Roman" w:cs="Times New Roman"/>
          <w:sz w:val="28"/>
          <w:szCs w:val="28"/>
          <w:lang w:val="uk-UA"/>
        </w:rPr>
        <w:t>8</w:t>
      </w:r>
    </w:p>
    <w:p w14:paraId="401AC795" w14:textId="77777777" w:rsidR="004624F8" w:rsidRPr="002B5F9E" w:rsidRDefault="004624F8" w:rsidP="004624F8">
      <w:pPr>
        <w:pageBreakBefore/>
        <w:spacing w:after="0"/>
        <w:ind w:firstLine="567"/>
        <w:jc w:val="both"/>
        <w:rPr>
          <w:rFonts w:ascii="Times New Roman" w:eastAsia="Times New Roman" w:hAnsi="Times New Roman" w:cs="Times New Roman"/>
          <w:sz w:val="28"/>
          <w:szCs w:val="28"/>
          <w:lang w:val="uk-UA"/>
        </w:rPr>
      </w:pPr>
      <w:commentRangeStart w:id="0"/>
      <w:r w:rsidRPr="002B5F9E">
        <w:rPr>
          <w:rFonts w:ascii="Times New Roman" w:eastAsia="Times New Roman" w:hAnsi="Times New Roman" w:cs="Times New Roman"/>
          <w:sz w:val="28"/>
          <w:szCs w:val="28"/>
          <w:lang w:val="uk-UA"/>
        </w:rPr>
        <w:lastRenderedPageBreak/>
        <w:t>Незважаючи на складну економічну і політичну ситуацію в країні та появу нових викликів українській освіті й науці, КПІ ім. Ігоря Сікорського ефективно здійснював свою статутну діяльність у 2017 році. Протягом звітного періоду університету вдалося вийти на нові рубежі забезпечення якості освіти та проведення перспективних наукових досліджень. Ректор КПІ ім. Ігоря Сікорського неухильно продовжував реалізацію стратегії розвитку університету, затверджену до 2020 року. Ця стратегія втілювалася за рахунок подальшого розвитку власної інноваційної екосистеми на базі наукового парку «Київська політехніка», розширення співпраці з високотехнологічними зарубіжними і національними компаніями, відкриття нових спільних навчально-наукових центрів з світовими лідерами в галузі інженерії.</w:t>
      </w:r>
    </w:p>
    <w:p w14:paraId="5E677B37" w14:textId="77777777" w:rsidR="004624F8" w:rsidRPr="002B5F9E" w:rsidRDefault="004624F8" w:rsidP="004624F8">
      <w:pPr>
        <w:spacing w:after="0"/>
        <w:ind w:firstLine="567"/>
        <w:jc w:val="both"/>
        <w:rPr>
          <w:rFonts w:ascii="Times New Roman" w:eastAsia="Times New Roman" w:hAnsi="Times New Roman" w:cs="Times New Roman"/>
          <w:sz w:val="28"/>
          <w:szCs w:val="28"/>
          <w:lang w:val="uk-UA"/>
        </w:rPr>
      </w:pPr>
      <w:r w:rsidRPr="002B5F9E">
        <w:rPr>
          <w:rFonts w:ascii="Times New Roman" w:eastAsia="Times New Roman" w:hAnsi="Times New Roman" w:cs="Times New Roman"/>
          <w:sz w:val="28"/>
          <w:szCs w:val="28"/>
          <w:lang w:val="uk-UA"/>
        </w:rPr>
        <w:t xml:space="preserve">Протягом 2017 року системно продовжувалася імплементація положень  Закону України «Про вищу освіту», Закону України «Про наукову та науково-технічну діяльність» та інших важливих </w:t>
      </w:r>
      <w:proofErr w:type="spellStart"/>
      <w:r w:rsidRPr="002B5F9E">
        <w:rPr>
          <w:rFonts w:ascii="Times New Roman" w:eastAsia="Times New Roman" w:hAnsi="Times New Roman" w:cs="Times New Roman"/>
          <w:sz w:val="28"/>
          <w:szCs w:val="28"/>
          <w:lang w:val="uk-UA"/>
        </w:rPr>
        <w:t>системоутворюючих</w:t>
      </w:r>
      <w:proofErr w:type="spellEnd"/>
      <w:r w:rsidRPr="002B5F9E">
        <w:rPr>
          <w:rFonts w:ascii="Times New Roman" w:eastAsia="Times New Roman" w:hAnsi="Times New Roman" w:cs="Times New Roman"/>
          <w:sz w:val="28"/>
          <w:szCs w:val="28"/>
          <w:lang w:val="uk-UA"/>
        </w:rPr>
        <w:t xml:space="preserve"> нормативно-правових документів, спрямованих на реформування сфери вищої освіти України. Головними орієнтирами діяльності ректора у звітному періоді були європейські стандарти надання освітніх послуг, розвиток культури академічної доброчесності, реалізація моделі підготовки на основі трикутника </w:t>
      </w:r>
      <w:proofErr w:type="spellStart"/>
      <w:r w:rsidRPr="002B5F9E">
        <w:rPr>
          <w:rFonts w:ascii="Times New Roman" w:eastAsia="Times New Roman" w:hAnsi="Times New Roman" w:cs="Times New Roman"/>
          <w:sz w:val="28"/>
          <w:szCs w:val="28"/>
          <w:lang w:val="uk-UA"/>
        </w:rPr>
        <w:t>знань“освіта-наука-інновації</w:t>
      </w:r>
      <w:proofErr w:type="spellEnd"/>
      <w:r w:rsidRPr="002B5F9E">
        <w:rPr>
          <w:rFonts w:ascii="Times New Roman" w:eastAsia="Times New Roman" w:hAnsi="Times New Roman" w:cs="Times New Roman"/>
          <w:sz w:val="28"/>
          <w:szCs w:val="28"/>
          <w:lang w:val="uk-UA"/>
        </w:rPr>
        <w:t xml:space="preserve">”, затребуваність промисловістю наукових результатів, отриманих вченими університету. </w:t>
      </w:r>
    </w:p>
    <w:p w14:paraId="42EECFE3" w14:textId="77777777" w:rsidR="004624F8" w:rsidRPr="002B5F9E" w:rsidRDefault="004624F8" w:rsidP="004624F8">
      <w:pPr>
        <w:spacing w:after="0"/>
        <w:ind w:firstLine="567"/>
        <w:jc w:val="both"/>
        <w:rPr>
          <w:rFonts w:ascii="Times New Roman" w:eastAsia="Times New Roman" w:hAnsi="Times New Roman" w:cs="Times New Roman"/>
          <w:sz w:val="28"/>
          <w:szCs w:val="28"/>
          <w:lang w:val="uk-UA"/>
        </w:rPr>
      </w:pPr>
      <w:r w:rsidRPr="002B5F9E">
        <w:rPr>
          <w:rFonts w:ascii="Times New Roman" w:eastAsia="Times New Roman" w:hAnsi="Times New Roman" w:cs="Times New Roman"/>
          <w:sz w:val="28"/>
          <w:szCs w:val="28"/>
          <w:lang w:val="uk-UA"/>
        </w:rPr>
        <w:t xml:space="preserve">Згідно національних рейтингів, університет зберіг свої лідируючі позиції в Україні і продовжив поступ для отримання гідних позицій в світових рейтингах університетів. Яскравим підтвердженням цих лідерських позицій стали такі досягнення світового рівня, як створення і виведення в космос другого університетського </w:t>
      </w:r>
      <w:proofErr w:type="spellStart"/>
      <w:r w:rsidRPr="002B5F9E">
        <w:rPr>
          <w:rFonts w:ascii="Times New Roman" w:eastAsia="Times New Roman" w:hAnsi="Times New Roman" w:cs="Times New Roman"/>
          <w:sz w:val="28"/>
          <w:szCs w:val="28"/>
          <w:lang w:val="uk-UA"/>
        </w:rPr>
        <w:t>наносупутника</w:t>
      </w:r>
      <w:proofErr w:type="spellEnd"/>
      <w:r w:rsidRPr="002B5F9E">
        <w:rPr>
          <w:rFonts w:ascii="Times New Roman" w:eastAsia="Times New Roman" w:hAnsi="Times New Roman" w:cs="Times New Roman"/>
          <w:sz w:val="28"/>
          <w:szCs w:val="28"/>
          <w:lang w:val="uk-UA"/>
        </w:rPr>
        <w:t xml:space="preserve"> «PolyITAN-2», одноосібне лідерство у світі команди «білих» або «етичних» хакерів у сфері </w:t>
      </w:r>
      <w:proofErr w:type="spellStart"/>
      <w:r w:rsidRPr="002B5F9E">
        <w:rPr>
          <w:rFonts w:ascii="Times New Roman" w:eastAsia="Times New Roman" w:hAnsi="Times New Roman" w:cs="Times New Roman"/>
          <w:sz w:val="28"/>
          <w:szCs w:val="28"/>
          <w:lang w:val="uk-UA"/>
        </w:rPr>
        <w:t>кібербезпеки</w:t>
      </w:r>
      <w:proofErr w:type="spellEnd"/>
      <w:r w:rsidRPr="002B5F9E">
        <w:rPr>
          <w:rFonts w:ascii="Times New Roman" w:eastAsia="Times New Roman" w:hAnsi="Times New Roman" w:cs="Times New Roman"/>
          <w:sz w:val="28"/>
          <w:szCs w:val="28"/>
          <w:lang w:val="uk-UA"/>
        </w:rPr>
        <w:t>, традиційні перші і призові місця студентів на світових олімпіадах з математики серед класичних університетів та інші досягнення. Результати вступної кампанії 2017 року продемонстрували довіру українського суспільства до діяльності університету, адже кількість абітурієнтів, що вступили до КПІ імені Ігоря Сікорського суттєво зросла.</w:t>
      </w:r>
    </w:p>
    <w:p w14:paraId="5EAA0850" w14:textId="77777777" w:rsidR="004624F8" w:rsidRPr="002B5F9E" w:rsidRDefault="004624F8" w:rsidP="004624F8">
      <w:pPr>
        <w:spacing w:after="0"/>
        <w:ind w:firstLine="567"/>
        <w:jc w:val="both"/>
        <w:rPr>
          <w:rFonts w:ascii="Times New Roman" w:eastAsia="Times New Roman" w:hAnsi="Times New Roman" w:cs="Times New Roman"/>
          <w:sz w:val="28"/>
          <w:szCs w:val="28"/>
          <w:lang w:val="uk-UA"/>
        </w:rPr>
      </w:pPr>
      <w:r w:rsidRPr="002B5F9E">
        <w:rPr>
          <w:rFonts w:ascii="Times New Roman" w:eastAsia="Times New Roman" w:hAnsi="Times New Roman" w:cs="Times New Roman"/>
          <w:sz w:val="28"/>
          <w:szCs w:val="28"/>
          <w:lang w:val="uk-UA"/>
        </w:rPr>
        <w:t xml:space="preserve">Продовження бойових дій  на Сході України  та посилення військових загроз в світі стали індикатором для керівництва університету щодо продовження роботи зі створення наукових розробок, спрямованих на зміцнення обороноздатності держави, а також забезпечення підготовки відповідних фахівців за освітніми програмами, пов’язаними з формуванням ефективної системи національної </w:t>
      </w:r>
      <w:r w:rsidRPr="002B5F9E">
        <w:rPr>
          <w:rFonts w:ascii="Times New Roman" w:eastAsia="Times New Roman" w:hAnsi="Times New Roman" w:cs="Times New Roman"/>
          <w:sz w:val="28"/>
          <w:szCs w:val="28"/>
          <w:lang w:val="uk-UA"/>
        </w:rPr>
        <w:lastRenderedPageBreak/>
        <w:t>безпеки («</w:t>
      </w:r>
      <w:proofErr w:type="spellStart"/>
      <w:r w:rsidRPr="002B5F9E">
        <w:rPr>
          <w:rFonts w:ascii="Times New Roman" w:eastAsia="Times New Roman" w:hAnsi="Times New Roman" w:cs="Times New Roman"/>
          <w:sz w:val="28"/>
          <w:szCs w:val="28"/>
          <w:lang w:val="uk-UA"/>
        </w:rPr>
        <w:t>Кібербезпека</w:t>
      </w:r>
      <w:proofErr w:type="spellEnd"/>
      <w:r w:rsidRPr="002B5F9E">
        <w:rPr>
          <w:rFonts w:ascii="Times New Roman" w:eastAsia="Times New Roman" w:hAnsi="Times New Roman" w:cs="Times New Roman"/>
          <w:sz w:val="28"/>
          <w:szCs w:val="28"/>
          <w:lang w:val="uk-UA"/>
        </w:rPr>
        <w:t>», «Управління в сфері оборонно-промислового комплексу» тощо).</w:t>
      </w:r>
    </w:p>
    <w:p w14:paraId="37E6FDD9" w14:textId="3C0DBE87" w:rsidR="00120F03" w:rsidRPr="004D060A" w:rsidRDefault="004624F8" w:rsidP="004624F8">
      <w:pPr>
        <w:spacing w:after="0"/>
        <w:ind w:firstLine="567"/>
        <w:jc w:val="both"/>
        <w:rPr>
          <w:rFonts w:ascii="Times New Roman" w:eastAsia="Times New Roman" w:hAnsi="Times New Roman" w:cs="Times New Roman"/>
          <w:sz w:val="28"/>
          <w:szCs w:val="28"/>
          <w:lang w:val="uk-UA"/>
        </w:rPr>
      </w:pPr>
      <w:r w:rsidRPr="002B5F9E">
        <w:rPr>
          <w:rFonts w:ascii="Times New Roman" w:eastAsia="Times New Roman" w:hAnsi="Times New Roman" w:cs="Times New Roman"/>
          <w:sz w:val="28"/>
          <w:szCs w:val="28"/>
          <w:lang w:val="uk-UA"/>
        </w:rPr>
        <w:t>Разом з тим, керівництво університету опікувалося вирішенням нагальних соціальних проблем студентів та працівників КПІ ім. Ігоря Сікорського, усвідомлюючи необхідність подальшого згуртування колективу для вирішення важливих завдань, що стоять перед університетом та країною в забезпеченні її сталого розвитку.</w:t>
      </w:r>
    </w:p>
    <w:p w14:paraId="529E32FC" w14:textId="01C0146F" w:rsidR="00831CCE" w:rsidRPr="004D060A" w:rsidRDefault="005762AE" w:rsidP="008C3864">
      <w:pPr>
        <w:spacing w:after="0"/>
        <w:ind w:firstLine="567"/>
        <w:jc w:val="both"/>
        <w:rPr>
          <w:rFonts w:ascii="Times New Roman" w:eastAsia="Times New Roman" w:hAnsi="Times New Roman" w:cs="Times New Roman"/>
          <w:sz w:val="28"/>
          <w:szCs w:val="28"/>
          <w:lang w:val="uk-UA"/>
        </w:rPr>
      </w:pPr>
      <w:r w:rsidRPr="004D060A">
        <w:rPr>
          <w:rFonts w:ascii="Times New Roman" w:eastAsia="Times New Roman" w:hAnsi="Times New Roman" w:cs="Times New Roman"/>
          <w:sz w:val="28"/>
          <w:szCs w:val="28"/>
          <w:lang w:val="uk-UA"/>
        </w:rPr>
        <w:t>В</w:t>
      </w:r>
      <w:r w:rsidR="0074257A" w:rsidRPr="004D060A">
        <w:rPr>
          <w:rFonts w:ascii="Times New Roman" w:eastAsia="Times New Roman" w:hAnsi="Times New Roman" w:cs="Times New Roman"/>
          <w:sz w:val="28"/>
          <w:szCs w:val="28"/>
          <w:lang w:val="uk-UA"/>
        </w:rPr>
        <w:t xml:space="preserve"> 201</w:t>
      </w:r>
      <w:r w:rsidR="004D060A" w:rsidRPr="004D060A">
        <w:rPr>
          <w:rFonts w:ascii="Times New Roman" w:eastAsia="Times New Roman" w:hAnsi="Times New Roman" w:cs="Times New Roman"/>
          <w:sz w:val="28"/>
          <w:szCs w:val="28"/>
          <w:lang w:val="uk-UA"/>
        </w:rPr>
        <w:t>7</w:t>
      </w:r>
      <w:r w:rsidR="0074257A" w:rsidRPr="004D060A">
        <w:rPr>
          <w:rFonts w:ascii="Times New Roman" w:eastAsia="Times New Roman" w:hAnsi="Times New Roman" w:cs="Times New Roman"/>
          <w:sz w:val="28"/>
          <w:szCs w:val="28"/>
          <w:lang w:val="uk-UA"/>
        </w:rPr>
        <w:t xml:space="preserve"> році виконувалися вимоги С</w:t>
      </w:r>
      <w:r w:rsidRPr="004D060A">
        <w:rPr>
          <w:rFonts w:ascii="Times New Roman" w:eastAsia="Times New Roman" w:hAnsi="Times New Roman" w:cs="Times New Roman"/>
          <w:sz w:val="28"/>
          <w:szCs w:val="28"/>
          <w:lang w:val="uk-UA"/>
        </w:rPr>
        <w:t xml:space="preserve">татуту </w:t>
      </w:r>
      <w:r w:rsidR="007C2434" w:rsidRPr="004D060A">
        <w:rPr>
          <w:rFonts w:ascii="Times New Roman" w:eastAsia="Times New Roman" w:hAnsi="Times New Roman" w:cs="Times New Roman"/>
          <w:sz w:val="28"/>
          <w:szCs w:val="28"/>
          <w:lang w:val="uk-UA"/>
        </w:rPr>
        <w:t>Університету</w:t>
      </w:r>
      <w:r w:rsidRPr="004D060A">
        <w:rPr>
          <w:rFonts w:ascii="Times New Roman" w:eastAsia="Times New Roman" w:hAnsi="Times New Roman" w:cs="Times New Roman"/>
          <w:sz w:val="28"/>
          <w:szCs w:val="28"/>
          <w:lang w:val="uk-UA"/>
        </w:rPr>
        <w:t xml:space="preserve">, показники ефективності використання державного майна, показники ефективності підготовки науково-педагогічних кадрів через аспірантуру та докторантуру, </w:t>
      </w:r>
      <w:r w:rsidR="0074257A" w:rsidRPr="004D060A">
        <w:rPr>
          <w:rFonts w:ascii="Times New Roman" w:eastAsia="Times New Roman" w:hAnsi="Times New Roman" w:cs="Times New Roman"/>
          <w:sz w:val="28"/>
          <w:szCs w:val="28"/>
          <w:lang w:val="uk-UA"/>
        </w:rPr>
        <w:t xml:space="preserve">здійснювалося </w:t>
      </w:r>
      <w:r w:rsidRPr="004D060A">
        <w:rPr>
          <w:rFonts w:ascii="Times New Roman" w:eastAsia="Times New Roman" w:hAnsi="Times New Roman" w:cs="Times New Roman"/>
          <w:sz w:val="28"/>
          <w:szCs w:val="28"/>
          <w:lang w:val="uk-UA"/>
        </w:rPr>
        <w:t>видання підручників, посібників</w:t>
      </w:r>
      <w:r w:rsidR="0074257A" w:rsidRPr="004D060A">
        <w:rPr>
          <w:rFonts w:ascii="Times New Roman" w:eastAsia="Times New Roman" w:hAnsi="Times New Roman" w:cs="Times New Roman"/>
          <w:sz w:val="28"/>
          <w:szCs w:val="28"/>
          <w:lang w:val="uk-UA"/>
        </w:rPr>
        <w:t>, науково-методичної літератури, було дотримано</w:t>
      </w:r>
      <w:r w:rsidRPr="004D060A">
        <w:rPr>
          <w:rFonts w:ascii="Times New Roman" w:eastAsia="Times New Roman" w:hAnsi="Times New Roman" w:cs="Times New Roman"/>
          <w:sz w:val="28"/>
          <w:szCs w:val="28"/>
          <w:lang w:val="uk-UA"/>
        </w:rPr>
        <w:t xml:space="preserve"> </w:t>
      </w:r>
      <w:r w:rsidR="0074257A" w:rsidRPr="004D060A">
        <w:rPr>
          <w:rFonts w:ascii="Times New Roman" w:eastAsia="Times New Roman" w:hAnsi="Times New Roman" w:cs="Times New Roman"/>
          <w:sz w:val="28"/>
          <w:szCs w:val="28"/>
          <w:lang w:val="uk-UA"/>
        </w:rPr>
        <w:t xml:space="preserve">умови </w:t>
      </w:r>
      <w:r w:rsidRPr="004D060A">
        <w:rPr>
          <w:rFonts w:ascii="Times New Roman" w:eastAsia="Times New Roman" w:hAnsi="Times New Roman" w:cs="Times New Roman"/>
          <w:sz w:val="28"/>
          <w:szCs w:val="28"/>
          <w:lang w:val="uk-UA"/>
        </w:rPr>
        <w:t xml:space="preserve">законодавства у сфері діяльності </w:t>
      </w:r>
      <w:r w:rsidR="007C2434" w:rsidRPr="004D060A">
        <w:rPr>
          <w:rFonts w:ascii="Times New Roman" w:eastAsia="Times New Roman" w:hAnsi="Times New Roman" w:cs="Times New Roman"/>
          <w:sz w:val="28"/>
          <w:szCs w:val="28"/>
          <w:lang w:val="uk-UA"/>
        </w:rPr>
        <w:t>Університету</w:t>
      </w:r>
      <w:r w:rsidRPr="004D060A">
        <w:rPr>
          <w:rFonts w:ascii="Times New Roman" w:eastAsia="Times New Roman" w:hAnsi="Times New Roman" w:cs="Times New Roman"/>
          <w:sz w:val="28"/>
          <w:szCs w:val="28"/>
          <w:lang w:val="uk-UA"/>
        </w:rPr>
        <w:t xml:space="preserve">, </w:t>
      </w:r>
      <w:r w:rsidR="0074257A" w:rsidRPr="004D060A">
        <w:rPr>
          <w:rFonts w:ascii="Times New Roman" w:eastAsia="Times New Roman" w:hAnsi="Times New Roman" w:cs="Times New Roman"/>
          <w:sz w:val="28"/>
          <w:szCs w:val="28"/>
          <w:lang w:val="uk-UA"/>
        </w:rPr>
        <w:t xml:space="preserve">умови Контракту № ІІI-44 від 18 травня 2012 року, </w:t>
      </w:r>
      <w:r w:rsidRPr="004D060A">
        <w:rPr>
          <w:rFonts w:ascii="Times New Roman" w:eastAsia="Times New Roman" w:hAnsi="Times New Roman" w:cs="Times New Roman"/>
          <w:sz w:val="28"/>
          <w:szCs w:val="28"/>
          <w:lang w:val="uk-UA"/>
        </w:rPr>
        <w:t>у тому числі</w:t>
      </w:r>
      <w:r w:rsidR="00831CCE" w:rsidRPr="004D060A">
        <w:rPr>
          <w:rFonts w:ascii="Times New Roman" w:eastAsia="Times New Roman" w:hAnsi="Times New Roman" w:cs="Times New Roman"/>
          <w:sz w:val="28"/>
          <w:szCs w:val="28"/>
          <w:lang w:val="uk-UA"/>
        </w:rPr>
        <w:t>:</w:t>
      </w:r>
    </w:p>
    <w:commentRangeEnd w:id="0"/>
    <w:p w14:paraId="1A16DC38" w14:textId="77446ACD" w:rsidR="000839E6" w:rsidRDefault="00774F6C" w:rsidP="008C3864">
      <w:pPr>
        <w:spacing w:after="0"/>
        <w:ind w:firstLine="567"/>
        <w:jc w:val="both"/>
        <w:rPr>
          <w:rFonts w:ascii="Times New Roman" w:eastAsia="Times New Roman" w:hAnsi="Times New Roman" w:cs="Times New Roman"/>
          <w:sz w:val="28"/>
          <w:szCs w:val="28"/>
          <w:highlight w:val="yellow"/>
          <w:lang w:val="uk-UA"/>
        </w:rPr>
      </w:pPr>
      <w:r>
        <w:rPr>
          <w:rStyle w:val="ab"/>
        </w:rPr>
        <w:commentReference w:id="0"/>
      </w:r>
    </w:p>
    <w:p w14:paraId="16C22ADE" w14:textId="77777777" w:rsidR="00E17F6D" w:rsidRPr="00C34F1F" w:rsidRDefault="00E17F6D" w:rsidP="008C3864">
      <w:pPr>
        <w:spacing w:after="0"/>
        <w:ind w:firstLine="567"/>
        <w:jc w:val="both"/>
        <w:rPr>
          <w:rFonts w:ascii="Times New Roman" w:eastAsia="Times New Roman" w:hAnsi="Times New Roman" w:cs="Times New Roman"/>
          <w:sz w:val="28"/>
          <w:szCs w:val="28"/>
          <w:highlight w:val="yellow"/>
          <w:lang w:val="uk-UA"/>
        </w:rPr>
      </w:pPr>
    </w:p>
    <w:p w14:paraId="7A0B0EAE" w14:textId="77777777" w:rsidR="00B20622" w:rsidRPr="00C34F1F" w:rsidRDefault="00B20622" w:rsidP="008C3864">
      <w:pPr>
        <w:spacing w:after="0"/>
        <w:ind w:firstLine="567"/>
        <w:jc w:val="both"/>
        <w:rPr>
          <w:rFonts w:ascii="Times New Roman" w:eastAsia="Times New Roman" w:hAnsi="Times New Roman" w:cs="Times New Roman"/>
          <w:sz w:val="28"/>
          <w:szCs w:val="28"/>
          <w:highlight w:val="yellow"/>
          <w:lang w:val="uk-UA"/>
        </w:rPr>
      </w:pPr>
    </w:p>
    <w:p w14:paraId="153F2E36" w14:textId="77777777" w:rsidR="00B31A84" w:rsidRPr="00D77825" w:rsidRDefault="00B31A84" w:rsidP="008C3864">
      <w:pPr>
        <w:spacing w:after="0"/>
        <w:ind w:firstLine="567"/>
        <w:jc w:val="both"/>
        <w:rPr>
          <w:rFonts w:ascii="Times New Roman" w:eastAsia="Times New Roman" w:hAnsi="Times New Roman" w:cs="Times New Roman"/>
          <w:b/>
          <w:sz w:val="28"/>
          <w:szCs w:val="28"/>
          <w:lang w:val="uk-UA"/>
        </w:rPr>
      </w:pPr>
      <w:commentRangeStart w:id="1"/>
      <w:r w:rsidRPr="00D77825">
        <w:rPr>
          <w:rFonts w:ascii="Times New Roman" w:eastAsia="Times New Roman" w:hAnsi="Times New Roman" w:cs="Times New Roman"/>
          <w:b/>
          <w:sz w:val="28"/>
          <w:szCs w:val="28"/>
          <w:lang w:val="uk-UA"/>
        </w:rPr>
        <w:t xml:space="preserve">Підпункт 1 пункту 9 контракту: </w:t>
      </w:r>
      <w:commentRangeEnd w:id="1"/>
      <w:r w:rsidR="00774F6C">
        <w:rPr>
          <w:rStyle w:val="ab"/>
        </w:rPr>
        <w:commentReference w:id="1"/>
      </w:r>
    </w:p>
    <w:p w14:paraId="33DC90FB" w14:textId="77777777" w:rsidR="00B31A84" w:rsidRPr="00D77825" w:rsidRDefault="00B31A84" w:rsidP="008C3864">
      <w:pPr>
        <w:spacing w:after="0"/>
        <w:ind w:firstLine="567"/>
        <w:jc w:val="both"/>
        <w:rPr>
          <w:rFonts w:ascii="Times New Roman" w:eastAsia="Times New Roman" w:hAnsi="Times New Roman" w:cs="Times New Roman"/>
          <w:b/>
          <w:color w:val="FF0000"/>
          <w:sz w:val="28"/>
          <w:szCs w:val="28"/>
          <w:lang w:val="uk-UA"/>
        </w:rPr>
      </w:pPr>
      <w:r w:rsidRPr="00D77825">
        <w:rPr>
          <w:rFonts w:ascii="Times New Roman" w:eastAsia="Times New Roman" w:hAnsi="Times New Roman" w:cs="Times New Roman"/>
          <w:b/>
          <w:sz w:val="28"/>
          <w:szCs w:val="28"/>
          <w:lang w:val="uk-UA"/>
        </w:rPr>
        <w:t>«Керівник має право затверджувати в установленому законодавством порядку за погодженням з Міністерством структуру та штатний розпис навчального закладу».</w:t>
      </w:r>
    </w:p>
    <w:p w14:paraId="34E0E74E" w14:textId="77777777" w:rsidR="00A66125" w:rsidRPr="00D77825" w:rsidRDefault="00A66125" w:rsidP="008C3864">
      <w:pPr>
        <w:spacing w:after="0"/>
        <w:ind w:firstLine="567"/>
        <w:jc w:val="both"/>
        <w:rPr>
          <w:rFonts w:ascii="Times New Roman" w:hAnsi="Times New Roman"/>
          <w:sz w:val="28"/>
          <w:szCs w:val="28"/>
          <w:lang w:val="uk-UA"/>
        </w:rPr>
      </w:pPr>
      <w:r w:rsidRPr="00D77825">
        <w:rPr>
          <w:rFonts w:ascii="Times New Roman" w:hAnsi="Times New Roman"/>
          <w:sz w:val="28"/>
          <w:szCs w:val="28"/>
          <w:lang w:val="uk-UA"/>
        </w:rPr>
        <w:t>У межах затверджених лімітів на 2017 рік були своєчасно підготовлені та надані на затвердження в МОН України штатні розклади та кошториси Університету на 2017 рік за програмами  фінансування:</w:t>
      </w:r>
    </w:p>
    <w:p w14:paraId="33167D0B" w14:textId="77777777" w:rsidR="00A66125" w:rsidRPr="00D77825" w:rsidRDefault="00A66125" w:rsidP="008C3864">
      <w:pPr>
        <w:spacing w:after="0"/>
        <w:ind w:firstLine="567"/>
        <w:jc w:val="both"/>
        <w:rPr>
          <w:rFonts w:ascii="Times New Roman" w:hAnsi="Times New Roman"/>
          <w:sz w:val="28"/>
          <w:szCs w:val="28"/>
          <w:lang w:val="uk-UA"/>
        </w:rPr>
      </w:pPr>
      <w:r w:rsidRPr="00D77825">
        <w:rPr>
          <w:rFonts w:ascii="Times New Roman" w:hAnsi="Times New Roman"/>
          <w:sz w:val="28"/>
          <w:szCs w:val="28"/>
          <w:lang w:val="uk-UA"/>
        </w:rPr>
        <w:tab/>
        <w:t>1. КПКВК 2201160 «Підготовка кадрів вищими навчальними закладами ІІІ і ІУ рівнів акредитації та забезпечення діяльності їх баз практики» на суму 1229,6 млн. грн. ( в т.ч. по загальному фонду - на суму 909,3 млн. та спеціальному фонду - на суму 320,3 млн. грн.);</w:t>
      </w:r>
    </w:p>
    <w:p w14:paraId="00C7E372" w14:textId="77777777" w:rsidR="00A66125" w:rsidRPr="00D77825" w:rsidRDefault="00A66125" w:rsidP="008C3864">
      <w:pPr>
        <w:spacing w:after="0"/>
        <w:ind w:firstLine="567"/>
        <w:jc w:val="both"/>
        <w:rPr>
          <w:rFonts w:ascii="Times New Roman" w:hAnsi="Times New Roman"/>
          <w:sz w:val="28"/>
          <w:szCs w:val="28"/>
          <w:lang w:val="uk-UA"/>
        </w:rPr>
      </w:pPr>
      <w:r w:rsidRPr="00D77825">
        <w:rPr>
          <w:rFonts w:ascii="Times New Roman" w:hAnsi="Times New Roman"/>
          <w:sz w:val="28"/>
          <w:szCs w:val="28"/>
          <w:lang w:val="uk-UA"/>
        </w:rPr>
        <w:tab/>
        <w:t>2. КПКВК 2201040 «</w:t>
      </w:r>
      <w:r w:rsidRPr="00D77825">
        <w:rPr>
          <w:rFonts w:ascii="Times New Roman" w:hAnsi="Times New Roman"/>
          <w:bCs/>
          <w:color w:val="000000"/>
          <w:sz w:val="28"/>
          <w:szCs w:val="28"/>
          <w:lang w:val="uk-UA"/>
        </w:rPr>
        <w:t>Дослідження, наукові та науково-технічні розробки, виконання робіт за державними цільовими програмами та державним замовленням, підготовка наукових кадрів, фінансова підтримка  преси, розвитку наукової інфраструктури ,  наукових  об’єктів, що становлять національне надбання, забезпечення діяльності Державного фонду фундаментальних досліджень"</w:t>
      </w:r>
      <w:r w:rsidRPr="00D77825">
        <w:rPr>
          <w:rFonts w:ascii="Times New Roman" w:eastAsia="Times New Roman" w:hAnsi="Times New Roman"/>
          <w:sz w:val="28"/>
          <w:szCs w:val="28"/>
          <w:lang w:val="uk-UA" w:eastAsia="ru-RU"/>
        </w:rPr>
        <w:t xml:space="preserve"> </w:t>
      </w:r>
      <w:r w:rsidRPr="00D77825">
        <w:rPr>
          <w:rFonts w:ascii="Times New Roman" w:hAnsi="Times New Roman"/>
          <w:sz w:val="28"/>
          <w:szCs w:val="28"/>
          <w:lang w:val="uk-UA"/>
        </w:rPr>
        <w:t>на загальну суму 58,2 млн. грн. (в т.ч. по загальному фонду 28,2 млн. грн., та спеціальному фонду – 30,0 млн. грн.);</w:t>
      </w:r>
    </w:p>
    <w:p w14:paraId="0F6D34BB" w14:textId="77777777" w:rsidR="00A66125" w:rsidRPr="00D77825" w:rsidRDefault="00A66125" w:rsidP="008C3864">
      <w:pPr>
        <w:spacing w:after="0"/>
        <w:ind w:firstLine="567"/>
        <w:jc w:val="both"/>
        <w:rPr>
          <w:rFonts w:ascii="Times New Roman" w:eastAsia="Times New Roman" w:hAnsi="Times New Roman"/>
          <w:sz w:val="28"/>
          <w:szCs w:val="28"/>
          <w:lang w:val="uk-UA" w:eastAsia="ru-RU"/>
        </w:rPr>
      </w:pPr>
      <w:r w:rsidRPr="00D77825">
        <w:rPr>
          <w:rFonts w:ascii="Times New Roman" w:hAnsi="Times New Roman"/>
          <w:sz w:val="28"/>
          <w:szCs w:val="28"/>
          <w:lang w:val="uk-UA"/>
        </w:rPr>
        <w:tab/>
        <w:t>3. КПКВК 2201380 «</w:t>
      </w:r>
      <w:proofErr w:type="spellStart"/>
      <w:r w:rsidRPr="00D77825">
        <w:rPr>
          <w:rFonts w:ascii="Times New Roman" w:eastAsia="Times New Roman" w:hAnsi="Times New Roman"/>
          <w:sz w:val="28"/>
          <w:szCs w:val="28"/>
          <w:lang w:val="ru-RU" w:eastAsia="ru-RU"/>
        </w:rPr>
        <w:t>Виконання</w:t>
      </w:r>
      <w:proofErr w:type="spellEnd"/>
      <w:r w:rsidRPr="00D77825">
        <w:rPr>
          <w:rFonts w:ascii="Times New Roman" w:eastAsia="Times New Roman" w:hAnsi="Times New Roman"/>
          <w:sz w:val="28"/>
          <w:szCs w:val="28"/>
          <w:lang w:val="ru-RU" w:eastAsia="ru-RU"/>
        </w:rPr>
        <w:t xml:space="preserve"> </w:t>
      </w:r>
      <w:proofErr w:type="spellStart"/>
      <w:r w:rsidRPr="00D77825">
        <w:rPr>
          <w:rFonts w:ascii="Times New Roman" w:eastAsia="Times New Roman" w:hAnsi="Times New Roman"/>
          <w:sz w:val="28"/>
          <w:szCs w:val="28"/>
          <w:lang w:val="ru-RU" w:eastAsia="ru-RU"/>
        </w:rPr>
        <w:t>зобов'язань</w:t>
      </w:r>
      <w:proofErr w:type="spellEnd"/>
      <w:r w:rsidRPr="00D77825">
        <w:rPr>
          <w:rFonts w:ascii="Times New Roman" w:eastAsia="Times New Roman" w:hAnsi="Times New Roman"/>
          <w:sz w:val="28"/>
          <w:szCs w:val="28"/>
          <w:lang w:val="ru-RU" w:eastAsia="ru-RU"/>
        </w:rPr>
        <w:t xml:space="preserve"> </w:t>
      </w:r>
      <w:proofErr w:type="spellStart"/>
      <w:r w:rsidRPr="00D77825">
        <w:rPr>
          <w:rFonts w:ascii="Times New Roman" w:eastAsia="Times New Roman" w:hAnsi="Times New Roman"/>
          <w:sz w:val="28"/>
          <w:szCs w:val="28"/>
          <w:lang w:val="ru-RU" w:eastAsia="ru-RU"/>
        </w:rPr>
        <w:t>України</w:t>
      </w:r>
      <w:proofErr w:type="spellEnd"/>
      <w:r w:rsidRPr="00D77825">
        <w:rPr>
          <w:rFonts w:ascii="Times New Roman" w:eastAsia="Times New Roman" w:hAnsi="Times New Roman"/>
          <w:sz w:val="28"/>
          <w:szCs w:val="28"/>
          <w:lang w:val="ru-RU" w:eastAsia="ru-RU"/>
        </w:rPr>
        <w:t xml:space="preserve"> у </w:t>
      </w:r>
      <w:proofErr w:type="spellStart"/>
      <w:r w:rsidRPr="00D77825">
        <w:rPr>
          <w:rFonts w:ascii="Times New Roman" w:eastAsia="Times New Roman" w:hAnsi="Times New Roman"/>
          <w:sz w:val="28"/>
          <w:szCs w:val="28"/>
          <w:lang w:val="ru-RU" w:eastAsia="ru-RU"/>
        </w:rPr>
        <w:t>сфері</w:t>
      </w:r>
      <w:proofErr w:type="spellEnd"/>
      <w:r w:rsidRPr="00D77825">
        <w:rPr>
          <w:rFonts w:ascii="Times New Roman" w:eastAsia="Times New Roman" w:hAnsi="Times New Roman"/>
          <w:sz w:val="28"/>
          <w:szCs w:val="28"/>
          <w:lang w:val="ru-RU" w:eastAsia="ru-RU"/>
        </w:rPr>
        <w:t xml:space="preserve"> </w:t>
      </w:r>
      <w:proofErr w:type="spellStart"/>
      <w:r w:rsidRPr="00D77825">
        <w:rPr>
          <w:rFonts w:ascii="Times New Roman" w:eastAsia="Times New Roman" w:hAnsi="Times New Roman"/>
          <w:sz w:val="28"/>
          <w:szCs w:val="28"/>
          <w:lang w:val="ru-RU" w:eastAsia="ru-RU"/>
        </w:rPr>
        <w:t>міжнародного</w:t>
      </w:r>
      <w:proofErr w:type="spellEnd"/>
      <w:r w:rsidRPr="00D77825">
        <w:rPr>
          <w:rFonts w:ascii="Times New Roman" w:eastAsia="Times New Roman" w:hAnsi="Times New Roman"/>
          <w:sz w:val="28"/>
          <w:szCs w:val="28"/>
          <w:lang w:val="ru-RU" w:eastAsia="ru-RU"/>
        </w:rPr>
        <w:t xml:space="preserve"> </w:t>
      </w:r>
      <w:proofErr w:type="spellStart"/>
      <w:r w:rsidRPr="00D77825">
        <w:rPr>
          <w:rFonts w:ascii="Times New Roman" w:eastAsia="Times New Roman" w:hAnsi="Times New Roman"/>
          <w:sz w:val="28"/>
          <w:szCs w:val="28"/>
          <w:lang w:val="ru-RU" w:eastAsia="ru-RU"/>
        </w:rPr>
        <w:t>науково-технічного</w:t>
      </w:r>
      <w:proofErr w:type="spellEnd"/>
      <w:r w:rsidRPr="00D77825">
        <w:rPr>
          <w:rFonts w:ascii="Times New Roman" w:eastAsia="Times New Roman" w:hAnsi="Times New Roman"/>
          <w:sz w:val="28"/>
          <w:szCs w:val="28"/>
          <w:lang w:val="ru-RU" w:eastAsia="ru-RU"/>
        </w:rPr>
        <w:t xml:space="preserve"> </w:t>
      </w:r>
      <w:proofErr w:type="spellStart"/>
      <w:r w:rsidRPr="00D77825">
        <w:rPr>
          <w:rFonts w:ascii="Times New Roman" w:eastAsia="Times New Roman" w:hAnsi="Times New Roman"/>
          <w:sz w:val="28"/>
          <w:szCs w:val="28"/>
          <w:lang w:val="ru-RU" w:eastAsia="ru-RU"/>
        </w:rPr>
        <w:t>співробітництва</w:t>
      </w:r>
      <w:proofErr w:type="spellEnd"/>
      <w:r w:rsidRPr="00D77825">
        <w:rPr>
          <w:rFonts w:ascii="Times New Roman" w:eastAsia="Times New Roman" w:hAnsi="Times New Roman"/>
          <w:sz w:val="28"/>
          <w:szCs w:val="28"/>
          <w:lang w:val="uk-UA" w:eastAsia="ru-RU"/>
        </w:rPr>
        <w:t>»  на суму 50,0 тис. грн.;</w:t>
      </w:r>
    </w:p>
    <w:p w14:paraId="6B8C92C5" w14:textId="70541019" w:rsidR="00A66125" w:rsidRPr="00D77825" w:rsidRDefault="00A66125" w:rsidP="008C3864">
      <w:pPr>
        <w:spacing w:after="0"/>
        <w:ind w:firstLine="567"/>
        <w:jc w:val="both"/>
        <w:rPr>
          <w:rFonts w:ascii="Times New Roman" w:eastAsia="Calibri" w:hAnsi="Times New Roman"/>
          <w:sz w:val="28"/>
          <w:szCs w:val="28"/>
          <w:lang w:val="uk-UA"/>
        </w:rPr>
      </w:pPr>
      <w:r w:rsidRPr="00D77825">
        <w:rPr>
          <w:rFonts w:ascii="Times New Roman" w:hAnsi="Times New Roman"/>
          <w:sz w:val="28"/>
          <w:szCs w:val="28"/>
          <w:lang w:val="uk-UA"/>
        </w:rPr>
        <w:lastRenderedPageBreak/>
        <w:tab/>
        <w:t>4. КПКВК  2201570 «Виконання зобов</w:t>
      </w:r>
      <w:r w:rsidR="00F42326" w:rsidRPr="00F42326">
        <w:rPr>
          <w:rFonts w:ascii="Times New Roman" w:hAnsi="Times New Roman"/>
          <w:sz w:val="28"/>
          <w:szCs w:val="28"/>
          <w:lang w:val="uk-UA"/>
        </w:rPr>
        <w:t>’</w:t>
      </w:r>
      <w:r w:rsidRPr="00D77825">
        <w:rPr>
          <w:rFonts w:ascii="Times New Roman" w:hAnsi="Times New Roman"/>
          <w:sz w:val="28"/>
          <w:szCs w:val="28"/>
          <w:lang w:val="uk-UA"/>
        </w:rPr>
        <w:t xml:space="preserve">язань </w:t>
      </w:r>
      <w:proofErr w:type="spellStart"/>
      <w:r w:rsidRPr="00D77825">
        <w:rPr>
          <w:rFonts w:ascii="Times New Roman" w:hAnsi="Times New Roman"/>
          <w:sz w:val="28"/>
          <w:szCs w:val="28"/>
          <w:lang w:val="uk-UA"/>
        </w:rPr>
        <w:t>Украіни</w:t>
      </w:r>
      <w:proofErr w:type="spellEnd"/>
      <w:r w:rsidRPr="00D77825">
        <w:rPr>
          <w:rFonts w:ascii="Times New Roman" w:hAnsi="Times New Roman"/>
          <w:sz w:val="28"/>
          <w:szCs w:val="28"/>
          <w:lang w:val="uk-UA"/>
        </w:rPr>
        <w:t xml:space="preserve"> у Рамковій програмі Європейського Союзу з наукових досліджень та ін</w:t>
      </w:r>
      <w:r w:rsidR="00F42326">
        <w:rPr>
          <w:rFonts w:ascii="Times New Roman" w:hAnsi="Times New Roman"/>
          <w:sz w:val="28"/>
          <w:szCs w:val="28"/>
          <w:lang w:val="uk-UA"/>
        </w:rPr>
        <w:t>н</w:t>
      </w:r>
      <w:r w:rsidRPr="00D77825">
        <w:rPr>
          <w:rFonts w:ascii="Times New Roman" w:hAnsi="Times New Roman"/>
          <w:sz w:val="28"/>
          <w:szCs w:val="28"/>
          <w:lang w:val="uk-UA"/>
        </w:rPr>
        <w:t>овацій «Горизонт 2020» - 99,0 тис. грн.</w:t>
      </w:r>
    </w:p>
    <w:p w14:paraId="0AE774B0" w14:textId="27669338" w:rsidR="00A66125" w:rsidRPr="00D77825" w:rsidRDefault="00A66125" w:rsidP="008C3864">
      <w:pPr>
        <w:spacing w:after="0"/>
        <w:ind w:firstLine="567"/>
        <w:jc w:val="both"/>
        <w:rPr>
          <w:rFonts w:ascii="Times New Roman" w:hAnsi="Times New Roman"/>
          <w:sz w:val="28"/>
          <w:szCs w:val="28"/>
          <w:lang w:val="uk-UA"/>
        </w:rPr>
      </w:pPr>
      <w:r w:rsidRPr="00D77825">
        <w:rPr>
          <w:rFonts w:ascii="Times New Roman" w:hAnsi="Times New Roman"/>
          <w:sz w:val="28"/>
          <w:szCs w:val="28"/>
          <w:lang w:val="uk-UA"/>
        </w:rPr>
        <w:t xml:space="preserve"> </w:t>
      </w:r>
      <w:r w:rsidRPr="00D77825">
        <w:rPr>
          <w:rFonts w:ascii="Times New Roman" w:hAnsi="Times New Roman"/>
          <w:sz w:val="28"/>
          <w:szCs w:val="28"/>
          <w:lang w:val="uk-UA"/>
        </w:rPr>
        <w:tab/>
      </w:r>
      <w:r w:rsidRPr="00016F43">
        <w:rPr>
          <w:rFonts w:ascii="Times New Roman" w:hAnsi="Times New Roman"/>
          <w:sz w:val="28"/>
          <w:szCs w:val="28"/>
          <w:lang w:val="uk-UA"/>
        </w:rPr>
        <w:t>Київською</w:t>
      </w:r>
      <w:r w:rsidRPr="00D77825">
        <w:rPr>
          <w:rFonts w:ascii="Times New Roman" w:hAnsi="Times New Roman"/>
          <w:sz w:val="28"/>
          <w:szCs w:val="28"/>
          <w:lang w:val="uk-UA"/>
        </w:rPr>
        <w:t xml:space="preserve"> міською державною адміністрацією затверджено по КПКВК 2414070 «Музеї і виставки» Державний політехнічний музей КПІ ім. Ігоря Сікорського кошторис за суму 5107,5 тис. грн. ( в т.ч. по загальному фонду – 5097,5 тис. грн. та спеціальному фонду – 10,0 тис. грн.) та штатний розпис музею  на 2017 рік.</w:t>
      </w:r>
      <w:r w:rsidRPr="00D77825">
        <w:rPr>
          <w:rFonts w:ascii="Times New Roman" w:hAnsi="Times New Roman"/>
          <w:sz w:val="28"/>
          <w:szCs w:val="28"/>
          <w:lang w:val="uk-UA"/>
        </w:rPr>
        <w:tab/>
      </w:r>
    </w:p>
    <w:p w14:paraId="03E64457" w14:textId="002007C1" w:rsidR="000D6416" w:rsidRDefault="00A66125" w:rsidP="008C3864">
      <w:pPr>
        <w:spacing w:after="0"/>
        <w:ind w:firstLine="567"/>
        <w:jc w:val="both"/>
        <w:rPr>
          <w:rFonts w:ascii="Times New Roman" w:hAnsi="Times New Roman"/>
          <w:sz w:val="28"/>
          <w:szCs w:val="28"/>
          <w:lang w:val="uk-UA"/>
        </w:rPr>
      </w:pPr>
      <w:r w:rsidRPr="00D77825">
        <w:rPr>
          <w:rFonts w:ascii="Times New Roman" w:hAnsi="Times New Roman"/>
          <w:sz w:val="28"/>
          <w:szCs w:val="28"/>
          <w:lang w:val="uk-UA"/>
        </w:rPr>
        <w:tab/>
        <w:t>У відповідні інстанції протягом року своєчасно, в повному обсязі та в установлені законодавством строки подавалась фінансова та статистична звітність, інформація про майновий стан Університету.</w:t>
      </w:r>
    </w:p>
    <w:p w14:paraId="67D61D06" w14:textId="5D682694" w:rsidR="00D77825" w:rsidRDefault="00D77825" w:rsidP="008C3864">
      <w:pPr>
        <w:spacing w:after="0"/>
        <w:ind w:firstLine="567"/>
        <w:jc w:val="both"/>
        <w:rPr>
          <w:rFonts w:ascii="Times New Roman" w:hAnsi="Times New Roman" w:cs="Times New Roman"/>
          <w:sz w:val="28"/>
          <w:szCs w:val="28"/>
          <w:lang w:val="uk-UA"/>
        </w:rPr>
      </w:pPr>
    </w:p>
    <w:p w14:paraId="7F9CF406" w14:textId="77777777" w:rsidR="00E17F6D" w:rsidRDefault="00E17F6D" w:rsidP="008C3864">
      <w:pPr>
        <w:spacing w:after="0"/>
        <w:ind w:firstLine="567"/>
        <w:jc w:val="both"/>
        <w:rPr>
          <w:rFonts w:ascii="Times New Roman" w:hAnsi="Times New Roman" w:cs="Times New Roman"/>
          <w:sz w:val="28"/>
          <w:szCs w:val="28"/>
          <w:lang w:val="uk-UA"/>
        </w:rPr>
      </w:pPr>
    </w:p>
    <w:p w14:paraId="407AA563" w14:textId="77777777" w:rsidR="00B11663" w:rsidRPr="00D77825" w:rsidRDefault="00B11663" w:rsidP="008C3864">
      <w:pPr>
        <w:spacing w:after="0"/>
        <w:ind w:firstLine="567"/>
        <w:jc w:val="both"/>
        <w:rPr>
          <w:rFonts w:ascii="Times New Roman" w:hAnsi="Times New Roman" w:cs="Times New Roman"/>
          <w:sz w:val="28"/>
          <w:szCs w:val="28"/>
          <w:lang w:val="uk-UA"/>
        </w:rPr>
      </w:pPr>
    </w:p>
    <w:p w14:paraId="33D86013" w14:textId="77777777" w:rsidR="00B31A84" w:rsidRPr="00086D0D" w:rsidRDefault="00B31A84" w:rsidP="008C3864">
      <w:pPr>
        <w:spacing w:after="0"/>
        <w:ind w:firstLine="567"/>
        <w:rPr>
          <w:rFonts w:ascii="Times New Roman" w:eastAsia="Times New Roman" w:hAnsi="Times New Roman" w:cs="Times New Roman"/>
          <w:b/>
          <w:sz w:val="28"/>
          <w:szCs w:val="28"/>
          <w:lang w:val="uk-UA"/>
        </w:rPr>
      </w:pPr>
      <w:commentRangeStart w:id="2"/>
      <w:r w:rsidRPr="00086D0D">
        <w:rPr>
          <w:rFonts w:ascii="Times New Roman" w:eastAsia="Times New Roman" w:hAnsi="Times New Roman" w:cs="Times New Roman"/>
          <w:b/>
          <w:sz w:val="28"/>
          <w:szCs w:val="28"/>
          <w:lang w:val="uk-UA"/>
        </w:rPr>
        <w:t>Підпункт 2 пункту 9 контракту:</w:t>
      </w:r>
      <w:commentRangeEnd w:id="2"/>
      <w:r w:rsidR="00774F6C">
        <w:rPr>
          <w:rStyle w:val="ab"/>
        </w:rPr>
        <w:commentReference w:id="2"/>
      </w:r>
    </w:p>
    <w:p w14:paraId="0EEA81A9" w14:textId="77777777" w:rsidR="00B31A84" w:rsidRPr="00086D0D" w:rsidRDefault="00B31A84" w:rsidP="008C3864">
      <w:pPr>
        <w:spacing w:after="0"/>
        <w:ind w:firstLine="567"/>
        <w:rPr>
          <w:rFonts w:ascii="Times New Roman" w:eastAsia="Times New Roman" w:hAnsi="Times New Roman" w:cs="Times New Roman"/>
          <w:b/>
          <w:sz w:val="28"/>
          <w:szCs w:val="28"/>
          <w:lang w:val="uk-UA"/>
        </w:rPr>
      </w:pPr>
      <w:r w:rsidRPr="00086D0D">
        <w:rPr>
          <w:rFonts w:ascii="Times New Roman" w:eastAsia="Times New Roman" w:hAnsi="Times New Roman" w:cs="Times New Roman"/>
          <w:b/>
          <w:sz w:val="28"/>
          <w:szCs w:val="28"/>
          <w:lang w:val="uk-UA"/>
        </w:rPr>
        <w:t>«Керівник має право видавати накази і розпорядження, які є обов’язковими для виконання всіма структурними підрозділами навчального закладу та їх працівниками».</w:t>
      </w:r>
    </w:p>
    <w:p w14:paraId="557CF22E" w14:textId="15A48F1C" w:rsidR="00B31A84" w:rsidRPr="00086D0D" w:rsidRDefault="00B31A84" w:rsidP="008C3864">
      <w:pPr>
        <w:spacing w:after="0"/>
        <w:ind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Усі важливі рішення по університету оформлювалися і оформлюються наказами та розпорядженнями. Протягом звітного періоду в </w:t>
      </w:r>
      <w:r w:rsidR="002D73C9" w:rsidRPr="00086D0D">
        <w:rPr>
          <w:rFonts w:ascii="Times New Roman" w:eastAsia="Times New Roman" w:hAnsi="Times New Roman" w:cs="Times New Roman"/>
          <w:sz w:val="28"/>
          <w:szCs w:val="28"/>
          <w:lang w:val="uk-UA"/>
        </w:rPr>
        <w:t>Університеті</w:t>
      </w:r>
      <w:r w:rsidRPr="00086D0D">
        <w:rPr>
          <w:rFonts w:ascii="Times New Roman" w:eastAsia="Times New Roman" w:hAnsi="Times New Roman" w:cs="Times New Roman"/>
          <w:sz w:val="28"/>
          <w:szCs w:val="28"/>
          <w:lang w:val="uk-UA"/>
        </w:rPr>
        <w:t xml:space="preserve"> було видано </w:t>
      </w:r>
      <w:r w:rsidR="00086D0D" w:rsidRPr="00086D0D">
        <w:rPr>
          <w:rFonts w:ascii="Times New Roman" w:hAnsi="Times New Roman" w:cs="Times New Roman"/>
          <w:b/>
          <w:sz w:val="28"/>
          <w:szCs w:val="28"/>
          <w:lang w:val="uk-UA"/>
        </w:rPr>
        <w:t>2858</w:t>
      </w:r>
      <w:r w:rsidR="00086D0D" w:rsidRPr="00086D0D">
        <w:rPr>
          <w:rFonts w:ascii="Times New Roman" w:eastAsia="Times New Roman" w:hAnsi="Times New Roman" w:cs="Times New Roman"/>
          <w:sz w:val="28"/>
          <w:szCs w:val="28"/>
          <w:lang w:val="uk-UA"/>
        </w:rPr>
        <w:t xml:space="preserve"> наказів та розпоряджень</w:t>
      </w:r>
      <w:r w:rsidR="00820F14" w:rsidRPr="00086D0D">
        <w:rPr>
          <w:rFonts w:ascii="Times New Roman" w:eastAsia="Times New Roman" w:hAnsi="Times New Roman" w:cs="Times New Roman"/>
          <w:sz w:val="28"/>
          <w:szCs w:val="28"/>
          <w:lang w:val="uk-UA"/>
        </w:rPr>
        <w:t xml:space="preserve"> загально університетського значення</w:t>
      </w:r>
      <w:r w:rsidRPr="00086D0D">
        <w:rPr>
          <w:rFonts w:ascii="Times New Roman" w:eastAsia="Times New Roman" w:hAnsi="Times New Roman" w:cs="Times New Roman"/>
          <w:sz w:val="28"/>
          <w:szCs w:val="28"/>
          <w:lang w:val="uk-UA"/>
        </w:rPr>
        <w:t>, обов'язкові для виконання всіма працівниками і структурними підрозділами навчального закладу, серед яких:</w:t>
      </w:r>
    </w:p>
    <w:p w14:paraId="3563BAFC" w14:textId="1DFEC8D7" w:rsidR="00707E12" w:rsidRPr="00086D0D" w:rsidRDefault="00707E12" w:rsidP="008C3864">
      <w:pPr>
        <w:numPr>
          <w:ilvl w:val="0"/>
          <w:numId w:val="9"/>
        </w:numPr>
        <w:spacing w:after="0"/>
        <w:ind w:left="0" w:firstLine="567"/>
        <w:contextualSpacing/>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Накази навчального напрямку – </w:t>
      </w:r>
      <w:r w:rsidR="00086D0D" w:rsidRPr="00086D0D">
        <w:rPr>
          <w:rFonts w:ascii="Times New Roman" w:eastAsia="Times New Roman" w:hAnsi="Times New Roman" w:cs="Times New Roman"/>
          <w:sz w:val="28"/>
          <w:szCs w:val="28"/>
          <w:lang w:val="uk-UA"/>
        </w:rPr>
        <w:t>454</w:t>
      </w:r>
      <w:r w:rsidRPr="00086D0D">
        <w:rPr>
          <w:rFonts w:ascii="Times New Roman" w:eastAsia="Times New Roman" w:hAnsi="Times New Roman" w:cs="Times New Roman"/>
          <w:sz w:val="28"/>
          <w:szCs w:val="28"/>
          <w:lang w:val="uk-UA"/>
        </w:rPr>
        <w:t>;</w:t>
      </w:r>
    </w:p>
    <w:p w14:paraId="4E091B14" w14:textId="57137080" w:rsidR="00707E12" w:rsidRPr="00086D0D" w:rsidRDefault="00707E12" w:rsidP="008C3864">
      <w:pPr>
        <w:numPr>
          <w:ilvl w:val="0"/>
          <w:numId w:val="9"/>
        </w:numPr>
        <w:spacing w:after="0"/>
        <w:ind w:left="0" w:firstLine="567"/>
        <w:contextualSpacing/>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Накази наукового напрямку – </w:t>
      </w:r>
      <w:r w:rsidR="00086D0D" w:rsidRPr="00086D0D">
        <w:rPr>
          <w:rFonts w:ascii="Times New Roman" w:eastAsia="Times New Roman" w:hAnsi="Times New Roman" w:cs="Times New Roman"/>
          <w:sz w:val="28"/>
          <w:szCs w:val="28"/>
          <w:lang w:val="uk-UA"/>
        </w:rPr>
        <w:t>340</w:t>
      </w:r>
      <w:r w:rsidRPr="00086D0D">
        <w:rPr>
          <w:rFonts w:ascii="Times New Roman" w:eastAsia="Times New Roman" w:hAnsi="Times New Roman" w:cs="Times New Roman"/>
          <w:sz w:val="28"/>
          <w:szCs w:val="28"/>
          <w:lang w:val="uk-UA"/>
        </w:rPr>
        <w:t>;</w:t>
      </w:r>
    </w:p>
    <w:p w14:paraId="4E60BDAF" w14:textId="1BD9E61F" w:rsidR="00707E12" w:rsidRPr="00086D0D" w:rsidRDefault="00707E12" w:rsidP="008C3864">
      <w:pPr>
        <w:numPr>
          <w:ilvl w:val="0"/>
          <w:numId w:val="9"/>
        </w:numPr>
        <w:spacing w:after="0"/>
        <w:ind w:left="0" w:firstLine="567"/>
        <w:contextualSpacing/>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Накази міжнародного напрямку – </w:t>
      </w:r>
      <w:r w:rsidR="00086D0D" w:rsidRPr="00086D0D">
        <w:rPr>
          <w:rFonts w:ascii="Times New Roman" w:eastAsia="Times New Roman" w:hAnsi="Times New Roman" w:cs="Times New Roman"/>
          <w:sz w:val="28"/>
          <w:szCs w:val="28"/>
          <w:lang w:val="uk-UA"/>
        </w:rPr>
        <w:t>559</w:t>
      </w:r>
      <w:r w:rsidRPr="00086D0D">
        <w:rPr>
          <w:rFonts w:ascii="Times New Roman" w:eastAsia="Times New Roman" w:hAnsi="Times New Roman" w:cs="Times New Roman"/>
          <w:sz w:val="28"/>
          <w:szCs w:val="28"/>
          <w:lang w:val="uk-UA"/>
        </w:rPr>
        <w:t>;</w:t>
      </w:r>
    </w:p>
    <w:p w14:paraId="7059C03B" w14:textId="4C1946D7" w:rsidR="00707E12" w:rsidRPr="00086D0D" w:rsidRDefault="00707E12" w:rsidP="008C3864">
      <w:pPr>
        <w:numPr>
          <w:ilvl w:val="0"/>
          <w:numId w:val="9"/>
        </w:numPr>
        <w:spacing w:after="0"/>
        <w:ind w:left="0" w:firstLine="567"/>
        <w:contextualSpacing/>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Накази господарського напрямку – </w:t>
      </w:r>
      <w:r w:rsidR="00086D0D" w:rsidRPr="00086D0D">
        <w:rPr>
          <w:rFonts w:ascii="Times New Roman" w:eastAsia="Times New Roman" w:hAnsi="Times New Roman" w:cs="Times New Roman"/>
          <w:sz w:val="28"/>
          <w:szCs w:val="28"/>
          <w:lang w:val="uk-UA"/>
        </w:rPr>
        <w:t>185</w:t>
      </w:r>
      <w:r w:rsidRPr="00086D0D">
        <w:rPr>
          <w:rFonts w:ascii="Times New Roman" w:eastAsia="Times New Roman" w:hAnsi="Times New Roman" w:cs="Times New Roman"/>
          <w:sz w:val="28"/>
          <w:szCs w:val="28"/>
          <w:lang w:val="uk-UA"/>
        </w:rPr>
        <w:t>;</w:t>
      </w:r>
    </w:p>
    <w:p w14:paraId="3E309996" w14:textId="53A91CD7" w:rsidR="00707E12" w:rsidRPr="00086D0D" w:rsidRDefault="00707E12" w:rsidP="008C3864">
      <w:pPr>
        <w:numPr>
          <w:ilvl w:val="0"/>
          <w:numId w:val="9"/>
        </w:numPr>
        <w:spacing w:after="0"/>
        <w:ind w:left="0" w:firstLine="567"/>
        <w:contextualSpacing/>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Фінансові накази - </w:t>
      </w:r>
      <w:r w:rsidR="00086D0D" w:rsidRPr="00086D0D">
        <w:rPr>
          <w:rFonts w:ascii="Times New Roman" w:eastAsia="Times New Roman" w:hAnsi="Times New Roman" w:cs="Times New Roman"/>
          <w:sz w:val="28"/>
          <w:szCs w:val="28"/>
          <w:lang w:val="uk-UA"/>
        </w:rPr>
        <w:t>985</w:t>
      </w:r>
      <w:r w:rsidRPr="00086D0D">
        <w:rPr>
          <w:rFonts w:ascii="Times New Roman" w:eastAsia="Times New Roman" w:hAnsi="Times New Roman" w:cs="Times New Roman"/>
          <w:sz w:val="28"/>
          <w:szCs w:val="28"/>
          <w:lang w:val="uk-UA"/>
        </w:rPr>
        <w:t>;</w:t>
      </w:r>
    </w:p>
    <w:p w14:paraId="19C44118" w14:textId="4B95F1C7" w:rsidR="00086D0D" w:rsidRPr="00086D0D" w:rsidRDefault="00086D0D" w:rsidP="008C3864">
      <w:pPr>
        <w:numPr>
          <w:ilvl w:val="0"/>
          <w:numId w:val="9"/>
        </w:numPr>
        <w:spacing w:after="0"/>
        <w:ind w:left="0" w:firstLine="567"/>
        <w:contextualSpacing/>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Накази управлінського напряму – 120;</w:t>
      </w:r>
    </w:p>
    <w:p w14:paraId="6980D699" w14:textId="40E7E8C8" w:rsidR="00707E12" w:rsidRDefault="00707E12" w:rsidP="008C3864">
      <w:pPr>
        <w:pStyle w:val="11"/>
        <w:numPr>
          <w:ilvl w:val="0"/>
          <w:numId w:val="9"/>
        </w:numPr>
        <w:shd w:val="clear" w:color="auto" w:fill="auto"/>
        <w:tabs>
          <w:tab w:val="left" w:pos="1418"/>
        </w:tabs>
        <w:spacing w:after="0" w:line="276" w:lineRule="auto"/>
        <w:ind w:left="0" w:firstLine="567"/>
        <w:jc w:val="both"/>
        <w:rPr>
          <w:rFonts w:ascii="Times New Roman" w:hAnsi="Times New Roman" w:cs="Times New Roman"/>
          <w:sz w:val="28"/>
          <w:szCs w:val="28"/>
          <w:lang w:val="uk-UA"/>
        </w:rPr>
      </w:pPr>
      <w:r w:rsidRPr="00086D0D">
        <w:rPr>
          <w:rFonts w:ascii="Times New Roman" w:hAnsi="Times New Roman" w:cs="Times New Roman"/>
          <w:sz w:val="28"/>
          <w:szCs w:val="28"/>
          <w:lang w:val="uk-UA"/>
        </w:rPr>
        <w:t xml:space="preserve">Розпорядження </w:t>
      </w:r>
      <w:r w:rsidR="00086D0D" w:rsidRPr="00086D0D">
        <w:rPr>
          <w:rFonts w:ascii="Times New Roman" w:hAnsi="Times New Roman" w:cs="Times New Roman"/>
          <w:sz w:val="28"/>
          <w:szCs w:val="28"/>
          <w:lang w:val="uk-UA"/>
        </w:rPr>
        <w:t>- 215</w:t>
      </w:r>
      <w:r w:rsidR="00820F14" w:rsidRPr="00086D0D">
        <w:rPr>
          <w:rFonts w:ascii="Times New Roman" w:hAnsi="Times New Roman" w:cs="Times New Roman"/>
          <w:sz w:val="28"/>
          <w:szCs w:val="28"/>
          <w:lang w:val="uk-UA"/>
        </w:rPr>
        <w:t>.</w:t>
      </w:r>
    </w:p>
    <w:p w14:paraId="1BDA1780" w14:textId="4153756C" w:rsidR="006F7E69" w:rsidRPr="006F7E69" w:rsidRDefault="006F7E69" w:rsidP="008C3864">
      <w:pPr>
        <w:pStyle w:val="11"/>
        <w:shd w:val="clear" w:color="auto" w:fill="auto"/>
        <w:tabs>
          <w:tab w:val="left" w:pos="1418"/>
        </w:tabs>
        <w:spacing w:after="0" w:line="276" w:lineRule="auto"/>
        <w:ind w:firstLine="567"/>
        <w:jc w:val="both"/>
        <w:rPr>
          <w:lang w:val="uk-UA"/>
        </w:rPr>
      </w:pPr>
      <w:r>
        <w:rPr>
          <w:rFonts w:ascii="Times New Roman" w:hAnsi="Times New Roman" w:cs="Times New Roman"/>
          <w:sz w:val="28"/>
          <w:szCs w:val="28"/>
          <w:lang w:val="uk-UA"/>
        </w:rPr>
        <w:t>Також було видано 13840 наказів з кадрових питань та 4563 накази по студентському складу.</w:t>
      </w:r>
    </w:p>
    <w:p w14:paraId="66F718F2" w14:textId="24BA3ADC" w:rsidR="00707E12" w:rsidRDefault="00707E12" w:rsidP="008C3864">
      <w:pPr>
        <w:pStyle w:val="a3"/>
        <w:tabs>
          <w:tab w:val="left" w:pos="567"/>
        </w:tabs>
        <w:spacing w:after="0"/>
        <w:ind w:left="0"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Усі накази та розпорядження видавалися відповідно до </w:t>
      </w:r>
      <w:r w:rsidR="00B62C3D" w:rsidRPr="00086D0D">
        <w:rPr>
          <w:rFonts w:ascii="Times New Roman" w:eastAsia="Times New Roman" w:hAnsi="Times New Roman" w:cs="Times New Roman"/>
          <w:sz w:val="28"/>
          <w:szCs w:val="28"/>
          <w:lang w:val="uk-UA"/>
        </w:rPr>
        <w:t>чинного законодавства</w:t>
      </w:r>
      <w:r w:rsidRPr="00086D0D">
        <w:rPr>
          <w:rFonts w:ascii="Times New Roman" w:eastAsia="Times New Roman" w:hAnsi="Times New Roman" w:cs="Times New Roman"/>
          <w:sz w:val="28"/>
          <w:szCs w:val="28"/>
          <w:lang w:val="uk-UA"/>
        </w:rPr>
        <w:t>.</w:t>
      </w:r>
    </w:p>
    <w:p w14:paraId="1770E08B" w14:textId="5DF3BA2A" w:rsidR="00086D0D" w:rsidRDefault="00086D0D" w:rsidP="008C3864">
      <w:pPr>
        <w:pStyle w:val="a3"/>
        <w:tabs>
          <w:tab w:val="left" w:pos="567"/>
        </w:tabs>
        <w:spacing w:after="0"/>
        <w:ind w:left="0" w:firstLine="567"/>
        <w:jc w:val="both"/>
        <w:rPr>
          <w:rFonts w:ascii="Times New Roman" w:eastAsia="Times New Roman" w:hAnsi="Times New Roman" w:cs="Times New Roman"/>
          <w:sz w:val="28"/>
          <w:szCs w:val="28"/>
          <w:lang w:val="uk-UA"/>
        </w:rPr>
      </w:pPr>
    </w:p>
    <w:p w14:paraId="6A39D4B1" w14:textId="20CDA826" w:rsidR="00B11663" w:rsidRDefault="00B11663" w:rsidP="008C3864">
      <w:pPr>
        <w:pStyle w:val="a3"/>
        <w:tabs>
          <w:tab w:val="left" w:pos="567"/>
        </w:tabs>
        <w:spacing w:after="0"/>
        <w:ind w:left="0" w:firstLine="567"/>
        <w:jc w:val="both"/>
        <w:rPr>
          <w:rFonts w:ascii="Times New Roman" w:eastAsia="Times New Roman" w:hAnsi="Times New Roman" w:cs="Times New Roman"/>
          <w:sz w:val="28"/>
          <w:szCs w:val="28"/>
          <w:lang w:val="uk-UA"/>
        </w:rPr>
      </w:pPr>
    </w:p>
    <w:p w14:paraId="0CB87214" w14:textId="5D8B2751" w:rsidR="00E17F6D" w:rsidRDefault="00E17F6D" w:rsidP="008C3864">
      <w:pPr>
        <w:pStyle w:val="a3"/>
        <w:tabs>
          <w:tab w:val="left" w:pos="567"/>
        </w:tabs>
        <w:spacing w:after="0"/>
        <w:ind w:left="0" w:firstLine="567"/>
        <w:jc w:val="both"/>
        <w:rPr>
          <w:rFonts w:ascii="Times New Roman" w:eastAsia="Times New Roman" w:hAnsi="Times New Roman" w:cs="Times New Roman"/>
          <w:sz w:val="28"/>
          <w:szCs w:val="28"/>
          <w:lang w:val="uk-UA"/>
        </w:rPr>
      </w:pPr>
    </w:p>
    <w:p w14:paraId="3084DF92" w14:textId="77777777" w:rsidR="00B31A84" w:rsidRPr="00086D0D" w:rsidRDefault="00B31A84" w:rsidP="008C3864">
      <w:pPr>
        <w:spacing w:after="0"/>
        <w:ind w:firstLine="567"/>
        <w:rPr>
          <w:rFonts w:ascii="Times New Roman" w:eastAsia="Times New Roman" w:hAnsi="Times New Roman" w:cs="Times New Roman"/>
          <w:b/>
          <w:sz w:val="28"/>
          <w:szCs w:val="28"/>
          <w:lang w:val="uk-UA"/>
        </w:rPr>
      </w:pPr>
      <w:commentRangeStart w:id="3"/>
      <w:r w:rsidRPr="00086D0D">
        <w:rPr>
          <w:rFonts w:ascii="Times New Roman" w:eastAsia="Times New Roman" w:hAnsi="Times New Roman" w:cs="Times New Roman"/>
          <w:b/>
          <w:sz w:val="28"/>
          <w:szCs w:val="28"/>
          <w:lang w:val="uk-UA"/>
        </w:rPr>
        <w:t>Підпункт 3 пункту 9 контракту:</w:t>
      </w:r>
      <w:commentRangeEnd w:id="3"/>
      <w:r w:rsidR="00774F6C">
        <w:rPr>
          <w:rStyle w:val="ab"/>
        </w:rPr>
        <w:commentReference w:id="3"/>
      </w:r>
    </w:p>
    <w:p w14:paraId="7481ADD7" w14:textId="77777777" w:rsidR="00B31A84" w:rsidRPr="00086D0D" w:rsidRDefault="00B31A84" w:rsidP="008C3864">
      <w:pPr>
        <w:spacing w:after="0"/>
        <w:ind w:firstLine="567"/>
        <w:rPr>
          <w:rFonts w:ascii="Times New Roman" w:eastAsia="Times New Roman" w:hAnsi="Times New Roman" w:cs="Times New Roman"/>
          <w:b/>
          <w:sz w:val="28"/>
          <w:szCs w:val="28"/>
          <w:lang w:val="uk-UA"/>
        </w:rPr>
      </w:pPr>
      <w:r w:rsidRPr="00086D0D">
        <w:rPr>
          <w:rFonts w:ascii="Times New Roman" w:eastAsia="Times New Roman" w:hAnsi="Times New Roman" w:cs="Times New Roman"/>
          <w:b/>
          <w:sz w:val="28"/>
          <w:szCs w:val="28"/>
          <w:lang w:val="uk-UA"/>
        </w:rPr>
        <w:t xml:space="preserve">«Керівник має право представляти навчальний заклад без довіреності в органах державної влади та органах місцевого самоврядування, в установах, підприємствах та організаціях різних форм власності». </w:t>
      </w:r>
    </w:p>
    <w:p w14:paraId="2DF70E16" w14:textId="7C385C33" w:rsidR="00707E12" w:rsidRPr="00086D0D" w:rsidRDefault="00707E12" w:rsidP="008C3864">
      <w:pPr>
        <w:widowControl w:val="0"/>
        <w:spacing w:after="0"/>
        <w:ind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Протягом звітного періоду ректор безпосередньо здійснював представництво КПІ ім. Ігоря Сікорського в державних та інших органах, установах, організаціях, підприємствах як України, так і за її межами.</w:t>
      </w:r>
    </w:p>
    <w:p w14:paraId="79E43AEE" w14:textId="77777777" w:rsidR="00707E12" w:rsidRPr="00086D0D" w:rsidRDefault="00707E12" w:rsidP="008C3864">
      <w:pPr>
        <w:widowControl w:val="0"/>
        <w:spacing w:after="0"/>
        <w:ind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На виконання наданих повноважень ректор університету є членом Національного комітету з промислового розвитку України. Очолює робочу групу за напрямом діяльності: кадрове забезпечення та навчання для промисловості.</w:t>
      </w:r>
    </w:p>
    <w:p w14:paraId="43B5AD9A" w14:textId="499097E4" w:rsidR="00707E12" w:rsidRPr="00086D0D" w:rsidRDefault="00707E12" w:rsidP="008C3864">
      <w:pPr>
        <w:widowControl w:val="0"/>
        <w:spacing w:after="0"/>
        <w:ind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Він також входить до складу Національної комісії України у справах ЮНЕСКО, </w:t>
      </w:r>
      <w:r w:rsidR="00C4407F" w:rsidRPr="00086D0D">
        <w:rPr>
          <w:rFonts w:ascii="Times New Roman" w:eastAsia="Times New Roman" w:hAnsi="Times New Roman" w:cs="Times New Roman"/>
          <w:sz w:val="28"/>
          <w:szCs w:val="28"/>
          <w:lang w:val="uk-UA"/>
        </w:rPr>
        <w:t>в 2017 році</w:t>
      </w:r>
      <w:r w:rsidR="00016F43" w:rsidRPr="00086D0D">
        <w:rPr>
          <w:rFonts w:ascii="Times New Roman" w:eastAsia="Times New Roman" w:hAnsi="Times New Roman" w:cs="Times New Roman"/>
          <w:sz w:val="28"/>
          <w:szCs w:val="28"/>
          <w:lang w:val="uk-UA"/>
        </w:rPr>
        <w:t xml:space="preserve"> був</w:t>
      </w:r>
      <w:r w:rsidR="00C4407F" w:rsidRPr="00086D0D">
        <w:rPr>
          <w:rFonts w:ascii="Times New Roman" w:eastAsia="Times New Roman" w:hAnsi="Times New Roman" w:cs="Times New Roman"/>
          <w:sz w:val="28"/>
          <w:szCs w:val="28"/>
          <w:lang w:val="uk-UA"/>
        </w:rPr>
        <w:t xml:space="preserve"> обраний заступником Голови Української Ради Миру, є Головою асоціації ректорів вищих технічних навчальних закладів України</w:t>
      </w:r>
      <w:r w:rsidRPr="00086D0D">
        <w:rPr>
          <w:rFonts w:ascii="Times New Roman" w:eastAsia="Times New Roman" w:hAnsi="Times New Roman" w:cs="Times New Roman"/>
          <w:sz w:val="28"/>
          <w:szCs w:val="28"/>
          <w:lang w:val="uk-UA"/>
        </w:rPr>
        <w:t xml:space="preserve">, Заступником голови Атестаційної колегії Міністерства освіти і науки України, Головою Консультативної ради з питань інформатизації при Верховній Раді України, членом колегії </w:t>
      </w:r>
      <w:proofErr w:type="spellStart"/>
      <w:r w:rsidRPr="00086D0D">
        <w:rPr>
          <w:rFonts w:ascii="Times New Roman" w:eastAsia="Times New Roman" w:hAnsi="Times New Roman" w:cs="Times New Roman"/>
          <w:sz w:val="28"/>
          <w:szCs w:val="28"/>
          <w:lang w:val="uk-UA"/>
        </w:rPr>
        <w:t>Держінформнауки</w:t>
      </w:r>
      <w:proofErr w:type="spellEnd"/>
      <w:r w:rsidRPr="00086D0D">
        <w:rPr>
          <w:rFonts w:ascii="Times New Roman" w:eastAsia="Times New Roman" w:hAnsi="Times New Roman" w:cs="Times New Roman"/>
          <w:sz w:val="28"/>
          <w:szCs w:val="28"/>
          <w:lang w:val="uk-UA"/>
        </w:rPr>
        <w:t xml:space="preserve"> України, членом громадської ради міністерства внутрішніх справ України, членом науково-консультативної ради Служби Безпеки України та інших організацій.</w:t>
      </w:r>
    </w:p>
    <w:p w14:paraId="2BD1D193" w14:textId="053B951A" w:rsidR="00707E12" w:rsidRPr="00086D0D" w:rsidRDefault="00C4407F" w:rsidP="008C3864">
      <w:pPr>
        <w:widowControl w:val="0"/>
        <w:spacing w:after="0"/>
        <w:ind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М.З. </w:t>
      </w:r>
      <w:proofErr w:type="spellStart"/>
      <w:r w:rsidRPr="00086D0D">
        <w:rPr>
          <w:rFonts w:ascii="Times New Roman" w:eastAsia="Times New Roman" w:hAnsi="Times New Roman" w:cs="Times New Roman"/>
          <w:sz w:val="28"/>
          <w:szCs w:val="28"/>
          <w:lang w:val="uk-UA"/>
        </w:rPr>
        <w:t>Згуровський</w:t>
      </w:r>
      <w:proofErr w:type="spellEnd"/>
      <w:r w:rsidRPr="00086D0D">
        <w:rPr>
          <w:rFonts w:ascii="Times New Roman" w:eastAsia="Times New Roman" w:hAnsi="Times New Roman" w:cs="Times New Roman"/>
          <w:sz w:val="28"/>
          <w:szCs w:val="28"/>
          <w:lang w:val="uk-UA"/>
        </w:rPr>
        <w:t xml:space="preserve">  входить до складу керівного комітету від України по програмі ЮНЕСКО "Цілі сталого розвитку – Освіта 2030" (</w:t>
      </w:r>
      <w:proofErr w:type="spellStart"/>
      <w:r w:rsidRPr="00086D0D">
        <w:rPr>
          <w:rFonts w:ascii="Times New Roman" w:eastAsia="Times New Roman" w:hAnsi="Times New Roman" w:cs="Times New Roman"/>
          <w:sz w:val="28"/>
          <w:szCs w:val="28"/>
          <w:lang w:val="uk-UA"/>
        </w:rPr>
        <w:t>Second</w:t>
      </w:r>
      <w:proofErr w:type="spellEnd"/>
      <w:r w:rsidRPr="00086D0D">
        <w:rPr>
          <w:rFonts w:ascii="Times New Roman" w:eastAsia="Times New Roman" w:hAnsi="Times New Roman" w:cs="Times New Roman"/>
          <w:sz w:val="28"/>
          <w:szCs w:val="28"/>
          <w:lang w:val="uk-UA"/>
        </w:rPr>
        <w:t xml:space="preserve"> SDG-Education 2030 </w:t>
      </w:r>
      <w:proofErr w:type="spellStart"/>
      <w:r w:rsidRPr="00086D0D">
        <w:rPr>
          <w:rFonts w:ascii="Times New Roman" w:eastAsia="Times New Roman" w:hAnsi="Times New Roman" w:cs="Times New Roman"/>
          <w:sz w:val="28"/>
          <w:szCs w:val="28"/>
          <w:lang w:val="uk-UA"/>
        </w:rPr>
        <w:t>Steering</w:t>
      </w:r>
      <w:proofErr w:type="spellEnd"/>
      <w:r w:rsidRPr="00086D0D">
        <w:rPr>
          <w:rFonts w:ascii="Times New Roman" w:eastAsia="Times New Roman" w:hAnsi="Times New Roman" w:cs="Times New Roman"/>
          <w:sz w:val="28"/>
          <w:szCs w:val="28"/>
          <w:lang w:val="uk-UA"/>
        </w:rPr>
        <w:t xml:space="preserve"> </w:t>
      </w:r>
      <w:proofErr w:type="spellStart"/>
      <w:r w:rsidRPr="00086D0D">
        <w:rPr>
          <w:rFonts w:ascii="Times New Roman" w:eastAsia="Times New Roman" w:hAnsi="Times New Roman" w:cs="Times New Roman"/>
          <w:sz w:val="28"/>
          <w:szCs w:val="28"/>
          <w:lang w:val="uk-UA"/>
        </w:rPr>
        <w:t>Committee</w:t>
      </w:r>
      <w:proofErr w:type="spellEnd"/>
      <w:r w:rsidRPr="00086D0D">
        <w:rPr>
          <w:rFonts w:ascii="Times New Roman" w:eastAsia="Times New Roman" w:hAnsi="Times New Roman" w:cs="Times New Roman"/>
          <w:sz w:val="28"/>
          <w:szCs w:val="28"/>
          <w:lang w:val="uk-UA"/>
        </w:rPr>
        <w:t>).</w:t>
      </w:r>
    </w:p>
    <w:p w14:paraId="2B61CC12" w14:textId="77777777" w:rsidR="00707E12" w:rsidRPr="00086D0D" w:rsidRDefault="00707E12" w:rsidP="008C3864">
      <w:pPr>
        <w:widowControl w:val="0"/>
        <w:spacing w:after="0"/>
        <w:ind w:firstLine="567"/>
        <w:jc w:val="both"/>
        <w:rPr>
          <w:rFonts w:ascii="Times New Roman" w:eastAsia="Times New Roman" w:hAnsi="Times New Roman" w:cs="Times New Roman"/>
          <w:sz w:val="28"/>
          <w:szCs w:val="28"/>
          <w:lang w:val="uk-UA"/>
        </w:rPr>
      </w:pPr>
      <w:proofErr w:type="spellStart"/>
      <w:r w:rsidRPr="00086D0D">
        <w:rPr>
          <w:rFonts w:ascii="Times New Roman" w:eastAsia="Times New Roman" w:hAnsi="Times New Roman" w:cs="Times New Roman"/>
          <w:sz w:val="28"/>
          <w:szCs w:val="28"/>
          <w:lang w:val="uk-UA"/>
        </w:rPr>
        <w:t>М.З. Згуров</w:t>
      </w:r>
      <w:proofErr w:type="spellEnd"/>
      <w:r w:rsidRPr="00086D0D">
        <w:rPr>
          <w:rFonts w:ascii="Times New Roman" w:eastAsia="Times New Roman" w:hAnsi="Times New Roman" w:cs="Times New Roman"/>
          <w:sz w:val="28"/>
          <w:szCs w:val="28"/>
          <w:lang w:val="uk-UA"/>
        </w:rPr>
        <w:t xml:space="preserve">ський є </w:t>
      </w:r>
      <w:r w:rsidRPr="00086D0D">
        <w:rPr>
          <w:rFonts w:ascii="Times New Roman" w:eastAsia="Times New Roman" w:hAnsi="Times New Roman" w:cs="Times New Roman"/>
          <w:bCs/>
          <w:sz w:val="28"/>
          <w:szCs w:val="28"/>
          <w:lang w:val="uk-UA"/>
        </w:rPr>
        <w:t>членом низки українських і зарубіжних наукових товариств, членом Президії НАН України, з</w:t>
      </w:r>
      <w:r w:rsidRPr="00086D0D">
        <w:rPr>
          <w:rFonts w:ascii="Times New Roman" w:eastAsia="Times New Roman" w:hAnsi="Times New Roman" w:cs="Times New Roman"/>
          <w:sz w:val="28"/>
          <w:szCs w:val="28"/>
          <w:lang w:val="uk-UA"/>
        </w:rPr>
        <w:t>аступником голови Атестаційної колегії Міністерства освіти і науки України</w:t>
      </w:r>
      <w:r w:rsidRPr="00086D0D">
        <w:rPr>
          <w:rFonts w:ascii="Times New Roman" w:eastAsia="Times New Roman" w:hAnsi="Times New Roman" w:cs="Times New Roman"/>
          <w:bCs/>
          <w:sz w:val="28"/>
          <w:szCs w:val="28"/>
          <w:lang w:val="uk-UA"/>
        </w:rPr>
        <w:t xml:space="preserve"> членом правління Світової мережі знань про освіту та наукові обміни (EDNES, Страсбург, Франція), Національним представником України в Міжнародній Раді з науки (ICSU, Париж, Франція), Національним представником України в Комітеті з даних в науках і технологіях (CODATA, Париж, Франція), президентом Центрально-східно-європейського інституту сталого розвитку (Київ, Україна), президентом Національної федерації рукопашного бою України, президентом Всеукраїнської студентської баскетбольної асоціації. </w:t>
      </w:r>
      <w:r w:rsidRPr="00086D0D">
        <w:rPr>
          <w:rFonts w:ascii="Times New Roman" w:eastAsia="Times New Roman" w:hAnsi="Times New Roman" w:cs="Times New Roman"/>
          <w:sz w:val="28"/>
          <w:szCs w:val="28"/>
          <w:lang w:val="uk-UA"/>
        </w:rPr>
        <w:t>КПІ ім. Ігоря Сікорського є колективним членом Української Ради Миру.</w:t>
      </w:r>
    </w:p>
    <w:p w14:paraId="61DE95F2" w14:textId="77777777" w:rsidR="00707E12" w:rsidRPr="00086D0D" w:rsidRDefault="00707E12" w:rsidP="008C3864">
      <w:pPr>
        <w:spacing w:after="0"/>
        <w:ind w:firstLine="567"/>
        <w:jc w:val="both"/>
        <w:rPr>
          <w:rFonts w:ascii="Times New Roman" w:eastAsia="Times New Roman" w:hAnsi="Times New Roman" w:cs="Times New Roman"/>
          <w:sz w:val="28"/>
          <w:szCs w:val="28"/>
          <w:lang w:val="uk-UA"/>
        </w:rPr>
      </w:pPr>
      <w:r w:rsidRPr="00086D0D">
        <w:rPr>
          <w:rFonts w:ascii="Times New Roman" w:eastAsia="Times New Roman" w:hAnsi="Times New Roman" w:cs="Times New Roman"/>
          <w:sz w:val="28"/>
          <w:szCs w:val="28"/>
          <w:lang w:val="uk-UA"/>
        </w:rPr>
        <w:t xml:space="preserve">Крім того, представництво університету здійснювалося і здійснюється через представників ректорату та провідних учених університету. </w:t>
      </w:r>
    </w:p>
    <w:p w14:paraId="332B42BA" w14:textId="68918293" w:rsidR="00707E12" w:rsidRPr="00A26C11" w:rsidRDefault="00707E12" w:rsidP="008C3864">
      <w:pPr>
        <w:spacing w:after="0"/>
        <w:ind w:firstLine="567"/>
        <w:jc w:val="both"/>
        <w:rPr>
          <w:rFonts w:ascii="Times New Roman" w:eastAsia="Times New Roman" w:hAnsi="Times New Roman" w:cs="Times New Roman"/>
          <w:sz w:val="28"/>
          <w:szCs w:val="28"/>
          <w:highlight w:val="yellow"/>
          <w:lang w:val="ru-RU"/>
        </w:rPr>
      </w:pPr>
      <w:r w:rsidRPr="00086D0D">
        <w:rPr>
          <w:rFonts w:ascii="Times New Roman" w:eastAsia="Times New Roman" w:hAnsi="Times New Roman" w:cs="Times New Roman"/>
          <w:sz w:val="28"/>
          <w:szCs w:val="28"/>
          <w:lang w:val="uk-UA"/>
        </w:rPr>
        <w:lastRenderedPageBreak/>
        <w:t>Зокрема, перший проректор КПІ ім. Ігоря Сікорського</w:t>
      </w:r>
      <w:r w:rsidRPr="00086D0D">
        <w:rPr>
          <w:rFonts w:ascii="Times New Roman" w:eastAsia="Times New Roman" w:hAnsi="Times New Roman" w:cs="Times New Roman"/>
          <w:bCs/>
          <w:sz w:val="28"/>
          <w:szCs w:val="28"/>
          <w:lang w:val="uk-UA"/>
        </w:rPr>
        <w:t xml:space="preserve"> Ю.І. Якименко є заступником голови Акредитаційної комісії України, членом </w:t>
      </w:r>
      <w:r w:rsidRPr="00086D0D">
        <w:rPr>
          <w:rFonts w:ascii="Times New Roman" w:eastAsia="Times New Roman" w:hAnsi="Times New Roman" w:cs="Times New Roman"/>
          <w:sz w:val="28"/>
          <w:szCs w:val="28"/>
          <w:lang w:val="uk-UA"/>
        </w:rPr>
        <w:t>Комітету з Державних премій України в галузі науки і техніки</w:t>
      </w:r>
      <w:r w:rsidRPr="00086D0D">
        <w:rPr>
          <w:rFonts w:ascii="Times New Roman" w:eastAsia="Times New Roman" w:hAnsi="Times New Roman" w:cs="Times New Roman"/>
          <w:bCs/>
          <w:sz w:val="28"/>
          <w:szCs w:val="28"/>
          <w:lang w:val="uk-UA"/>
        </w:rPr>
        <w:t>. У свою чергу, проректор з наукової роботи М.Ю. Ільченко – голова Ради проректорів із наукової роботи вищих навчальних закладів МОН України – входить до складу Ради Державного фонду фундаментальних досліджень і є також членом</w:t>
      </w:r>
      <w:r w:rsidRPr="00086D0D">
        <w:rPr>
          <w:rFonts w:ascii="Times New Roman" w:eastAsia="Times New Roman" w:hAnsi="Times New Roman" w:cs="Times New Roman"/>
          <w:sz w:val="28"/>
          <w:szCs w:val="28"/>
          <w:lang w:val="uk-UA"/>
        </w:rPr>
        <w:t xml:space="preserve"> Ради з космічних досліджень НАН України, керівником секції №5 і член наукової ради МОН України, заступником  академіка-секрет</w:t>
      </w:r>
      <w:r w:rsidR="000164EE">
        <w:rPr>
          <w:rFonts w:ascii="Times New Roman" w:eastAsia="Times New Roman" w:hAnsi="Times New Roman" w:cs="Times New Roman"/>
          <w:sz w:val="28"/>
          <w:szCs w:val="28"/>
          <w:lang w:val="uk-UA"/>
        </w:rPr>
        <w:t>а</w:t>
      </w:r>
      <w:r w:rsidRPr="00086D0D">
        <w:rPr>
          <w:rFonts w:ascii="Times New Roman" w:eastAsia="Times New Roman" w:hAnsi="Times New Roman" w:cs="Times New Roman"/>
          <w:sz w:val="28"/>
          <w:szCs w:val="28"/>
          <w:lang w:val="uk-UA"/>
        </w:rPr>
        <w:t>ря відділення інформатики НАН України, головою спеціалізованої Вченої ради по захисту дисертацій КПІ ім. Ігоря Сікорського.</w:t>
      </w:r>
    </w:p>
    <w:p w14:paraId="1DAB9CEF" w14:textId="02665EE4" w:rsidR="00B31A84" w:rsidRDefault="00B31A84"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2C5306C7" w14:textId="77777777" w:rsidR="00B11663" w:rsidRPr="00C34F1F" w:rsidRDefault="00B11663"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4852E038" w14:textId="77777777" w:rsidR="00BA1B76" w:rsidRDefault="00BA1B76" w:rsidP="008C3864">
      <w:pPr>
        <w:widowControl w:val="0"/>
        <w:spacing w:after="0"/>
        <w:ind w:firstLine="567"/>
        <w:jc w:val="both"/>
        <w:rPr>
          <w:rFonts w:ascii="Times New Roman" w:eastAsia="Times New Roman" w:hAnsi="Times New Roman" w:cs="Times New Roman"/>
          <w:b/>
          <w:sz w:val="28"/>
          <w:szCs w:val="28"/>
          <w:lang w:val="uk-UA"/>
        </w:rPr>
      </w:pPr>
    </w:p>
    <w:p w14:paraId="12EBD81F" w14:textId="48F05DFF" w:rsidR="00B31A84" w:rsidRPr="000E441D" w:rsidRDefault="00B31A84" w:rsidP="008C3864">
      <w:pPr>
        <w:widowControl w:val="0"/>
        <w:spacing w:after="0"/>
        <w:ind w:firstLine="567"/>
        <w:jc w:val="both"/>
        <w:rPr>
          <w:rFonts w:ascii="Times New Roman" w:eastAsia="Times New Roman" w:hAnsi="Times New Roman" w:cs="Times New Roman"/>
          <w:color w:val="FF0000"/>
          <w:sz w:val="28"/>
          <w:szCs w:val="28"/>
          <w:lang w:val="uk-UA"/>
        </w:rPr>
      </w:pPr>
      <w:commentRangeStart w:id="4"/>
      <w:r w:rsidRPr="000E441D">
        <w:rPr>
          <w:rFonts w:ascii="Times New Roman" w:eastAsia="Times New Roman" w:hAnsi="Times New Roman" w:cs="Times New Roman"/>
          <w:b/>
          <w:sz w:val="28"/>
          <w:szCs w:val="28"/>
          <w:lang w:val="uk-UA"/>
        </w:rPr>
        <w:t xml:space="preserve">Підпункт 4 пункту 9 контракту: </w:t>
      </w:r>
      <w:commentRangeEnd w:id="4"/>
      <w:r w:rsidR="00774F6C">
        <w:rPr>
          <w:rStyle w:val="ab"/>
        </w:rPr>
        <w:commentReference w:id="4"/>
      </w:r>
    </w:p>
    <w:p w14:paraId="7CCEC7D1" w14:textId="77777777" w:rsidR="00B31A84" w:rsidRPr="000E441D" w:rsidRDefault="00B31A84" w:rsidP="008C3864">
      <w:pPr>
        <w:widowControl w:val="0"/>
        <w:spacing w:after="0"/>
        <w:ind w:firstLine="567"/>
        <w:jc w:val="both"/>
        <w:rPr>
          <w:rFonts w:ascii="Times New Roman" w:eastAsia="Times New Roman" w:hAnsi="Times New Roman" w:cs="Times New Roman"/>
          <w:sz w:val="28"/>
          <w:szCs w:val="28"/>
          <w:lang w:val="uk-UA"/>
        </w:rPr>
      </w:pPr>
      <w:r w:rsidRPr="000E441D">
        <w:rPr>
          <w:rFonts w:ascii="Times New Roman" w:eastAsia="Times New Roman" w:hAnsi="Times New Roman" w:cs="Times New Roman"/>
          <w:b/>
          <w:sz w:val="28"/>
          <w:szCs w:val="28"/>
          <w:lang w:val="uk-UA"/>
        </w:rPr>
        <w:t>«Керівник має право розпоряджатися майном навчального закладу відповідно до законодавства і коштами навчального закладу в межах кошторису доходів і видатків, затвердженого в установленому законодавством порядку».</w:t>
      </w:r>
    </w:p>
    <w:p w14:paraId="23D4A3B9" w14:textId="18532A2A" w:rsidR="000D6416" w:rsidRPr="00C34F1F" w:rsidRDefault="000E441D" w:rsidP="008C3864">
      <w:pPr>
        <w:spacing w:after="0"/>
        <w:ind w:firstLine="567"/>
        <w:jc w:val="both"/>
        <w:rPr>
          <w:rFonts w:ascii="Times New Roman" w:hAnsi="Times New Roman" w:cs="Times New Roman"/>
          <w:sz w:val="28"/>
          <w:szCs w:val="28"/>
          <w:highlight w:val="yellow"/>
          <w:lang w:val="uk-UA"/>
        </w:rPr>
      </w:pPr>
      <w:r w:rsidRPr="001E52D9">
        <w:rPr>
          <w:rFonts w:ascii="Times New Roman" w:hAnsi="Times New Roman"/>
          <w:sz w:val="28"/>
          <w:szCs w:val="28"/>
          <w:lang w:val="uk-UA"/>
        </w:rPr>
        <w:t>Використання  коштів КПІ ім. Ігоря Сікорського у 2017 році здійснювалось відповідно до Бюджетного кодексу України, Закону України «Про Державний бюджет України на 2017 рік», Указу Президента України від 30.08.2004р. № 1023-2004 «Питання Національного технічного університету України « Київський політехнічний інститут», Закону України «Про вищу освіту», Паспортів бюджетних програм на 2017 рік Міністерства освіти і науки України, нормативних актів Кабінету Міністрів України, Міністерства фінансів України, Міністерства освіти і науки України, інших чинних нормативних актів. Фінансування Державного політехнічного музею здійснювалось відповідно до законодавства з коштів місцевого бюджету згідно із Законом України «Про музеї та музейну справу», Паспорту бюджетної програми  за КПКВК 2414070 «Музеї і виставки», затвердженого КМДА, іншими чинними нормативними актами.</w:t>
      </w:r>
    </w:p>
    <w:p w14:paraId="2F99C15B" w14:textId="3455F423" w:rsidR="00B31A84" w:rsidRDefault="00B31A84"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6083C146" w14:textId="2F37FD76" w:rsidR="00E17F6D" w:rsidRDefault="00E17F6D"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120358FC" w14:textId="77777777" w:rsidR="00E17F6D" w:rsidRDefault="00E17F6D"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1A20BD69" w14:textId="77777777" w:rsidR="00B11663" w:rsidRPr="00C34F1F" w:rsidRDefault="00B11663"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389B8F09" w14:textId="77777777" w:rsidR="00B31A84" w:rsidRPr="000D56A8" w:rsidRDefault="00B31A84" w:rsidP="008C3864">
      <w:pPr>
        <w:spacing w:after="0"/>
        <w:ind w:firstLine="567"/>
        <w:jc w:val="both"/>
        <w:rPr>
          <w:rFonts w:ascii="Times New Roman" w:eastAsia="Times New Roman" w:hAnsi="Times New Roman" w:cs="Times New Roman"/>
          <w:sz w:val="28"/>
          <w:szCs w:val="28"/>
          <w:lang w:val="uk-UA"/>
        </w:rPr>
      </w:pPr>
      <w:commentRangeStart w:id="5"/>
      <w:r w:rsidRPr="000D56A8">
        <w:rPr>
          <w:rFonts w:ascii="Times New Roman" w:eastAsia="Times New Roman" w:hAnsi="Times New Roman" w:cs="Times New Roman"/>
          <w:b/>
          <w:sz w:val="28"/>
          <w:szCs w:val="28"/>
          <w:lang w:val="uk-UA"/>
        </w:rPr>
        <w:t>Підпункт 5 пункту 9 контракту:</w:t>
      </w:r>
      <w:commentRangeEnd w:id="5"/>
      <w:r w:rsidR="00774F6C">
        <w:rPr>
          <w:rStyle w:val="ab"/>
        </w:rPr>
        <w:commentReference w:id="5"/>
      </w:r>
    </w:p>
    <w:p w14:paraId="42CB10FB" w14:textId="77777777" w:rsidR="00B31A84" w:rsidRPr="000D56A8" w:rsidRDefault="00B31A84" w:rsidP="008C3864">
      <w:pPr>
        <w:spacing w:after="0"/>
        <w:ind w:firstLine="567"/>
        <w:jc w:val="both"/>
        <w:rPr>
          <w:rFonts w:ascii="Times New Roman" w:eastAsia="Times New Roman" w:hAnsi="Times New Roman" w:cs="Times New Roman"/>
          <w:b/>
          <w:sz w:val="28"/>
          <w:szCs w:val="28"/>
          <w:lang w:val="uk-UA"/>
        </w:rPr>
      </w:pPr>
      <w:r w:rsidRPr="000D56A8">
        <w:rPr>
          <w:rFonts w:ascii="Times New Roman" w:eastAsia="Times New Roman" w:hAnsi="Times New Roman" w:cs="Times New Roman"/>
          <w:b/>
          <w:sz w:val="28"/>
          <w:szCs w:val="28"/>
          <w:lang w:val="uk-UA"/>
        </w:rPr>
        <w:lastRenderedPageBreak/>
        <w:t xml:space="preserve">«Керівник має право укладати господарські та інші договори у межах і в спосіб, встановлений законодавством, видавати довіреності, відкривати банківські рахунки». </w:t>
      </w:r>
    </w:p>
    <w:p w14:paraId="43CB7FB1" w14:textId="06FAD11B" w:rsidR="00DE53F7" w:rsidRPr="000D56A8" w:rsidRDefault="00DE53F7" w:rsidP="008C3864">
      <w:pPr>
        <w:spacing w:after="0"/>
        <w:ind w:firstLine="567"/>
        <w:jc w:val="both"/>
        <w:rPr>
          <w:rFonts w:ascii="Times New Roman" w:eastAsia="Times New Roman" w:hAnsi="Times New Roman" w:cs="Times New Roman"/>
          <w:sz w:val="28"/>
          <w:szCs w:val="28"/>
          <w:lang w:val="uk-UA"/>
        </w:rPr>
      </w:pPr>
      <w:r w:rsidRPr="000D56A8">
        <w:rPr>
          <w:rFonts w:ascii="Times New Roman" w:eastAsia="Times New Roman" w:hAnsi="Times New Roman" w:cs="Times New Roman"/>
          <w:sz w:val="28"/>
          <w:szCs w:val="28"/>
          <w:lang w:val="uk-UA"/>
        </w:rPr>
        <w:t>Протягом звітного періоду здійснювалось укладання господарських договорів в т.ч. договорів на закупівлю товарів, робіт та послуг. Укладання відбувалося в межах повноважень і відповідно до Статуту КПІ ім. Ігоря Сікорського та чинного законодавства.</w:t>
      </w:r>
      <w:r w:rsidR="00942082" w:rsidRPr="00942082">
        <w:rPr>
          <w:rFonts w:ascii="Times New Roman" w:hAnsi="Times New Roman"/>
          <w:color w:val="000000"/>
          <w:sz w:val="28"/>
          <w:szCs w:val="28"/>
          <w:lang w:val="uk-UA"/>
        </w:rPr>
        <w:t xml:space="preserve"> </w:t>
      </w:r>
      <w:r w:rsidR="00942082" w:rsidRPr="000D56A8">
        <w:rPr>
          <w:rFonts w:ascii="Times New Roman" w:hAnsi="Times New Roman"/>
          <w:color w:val="000000"/>
          <w:sz w:val="28"/>
          <w:szCs w:val="28"/>
          <w:lang w:val="uk-UA"/>
        </w:rPr>
        <w:t>Господарські, науково-дослідні договори та угоди</w:t>
      </w:r>
      <w:r w:rsidR="00942082" w:rsidRPr="000D56A8">
        <w:rPr>
          <w:rFonts w:ascii="Times New Roman" w:hAnsi="Times New Roman"/>
          <w:sz w:val="28"/>
          <w:szCs w:val="28"/>
          <w:lang w:val="uk-UA"/>
        </w:rPr>
        <w:t xml:space="preserve"> укладались відповідно Закону України від 25.12.2015</w:t>
      </w:r>
      <w:r w:rsidR="00942082">
        <w:rPr>
          <w:rFonts w:ascii="Times New Roman" w:hAnsi="Times New Roman"/>
          <w:sz w:val="28"/>
          <w:szCs w:val="28"/>
          <w:lang w:val="uk-UA"/>
        </w:rPr>
        <w:t xml:space="preserve"> </w:t>
      </w:r>
      <w:r w:rsidR="00942082" w:rsidRPr="000D56A8">
        <w:rPr>
          <w:rFonts w:ascii="Times New Roman" w:hAnsi="Times New Roman"/>
          <w:sz w:val="28"/>
          <w:szCs w:val="28"/>
          <w:lang w:val="uk-UA"/>
        </w:rPr>
        <w:t xml:space="preserve">р. </w:t>
      </w:r>
      <w:r w:rsidR="00942082">
        <w:rPr>
          <w:rFonts w:ascii="Times New Roman" w:hAnsi="Times New Roman"/>
          <w:sz w:val="28"/>
          <w:szCs w:val="28"/>
          <w:lang w:val="uk-UA"/>
        </w:rPr>
        <w:t>№ 922  «Про публічні закупівлі»</w:t>
      </w:r>
      <w:r w:rsidR="00942082" w:rsidRPr="000D56A8">
        <w:rPr>
          <w:rFonts w:ascii="Times New Roman" w:hAnsi="Times New Roman"/>
          <w:sz w:val="28"/>
          <w:szCs w:val="28"/>
          <w:lang w:val="uk-UA"/>
        </w:rPr>
        <w:t>.</w:t>
      </w:r>
    </w:p>
    <w:p w14:paraId="70EE80F7" w14:textId="77777777" w:rsidR="00DE53F7" w:rsidRPr="000D56A8" w:rsidRDefault="00DE53F7" w:rsidP="008C3864">
      <w:pPr>
        <w:widowControl w:val="0"/>
        <w:spacing w:after="0"/>
        <w:ind w:firstLine="567"/>
        <w:jc w:val="both"/>
        <w:rPr>
          <w:rFonts w:ascii="Times New Roman" w:eastAsia="Times New Roman" w:hAnsi="Times New Roman" w:cs="Times New Roman"/>
          <w:sz w:val="28"/>
          <w:szCs w:val="28"/>
          <w:lang w:val="uk-UA"/>
        </w:rPr>
      </w:pPr>
      <w:r w:rsidRPr="000D56A8">
        <w:rPr>
          <w:rFonts w:ascii="Times New Roman" w:eastAsia="Times New Roman" w:hAnsi="Times New Roman" w:cs="Times New Roman"/>
          <w:sz w:val="28"/>
          <w:szCs w:val="28"/>
          <w:lang w:val="uk-UA"/>
        </w:rPr>
        <w:t xml:space="preserve">Ректор університету відповідно до наданих законом України «Про вищу освіту» та Статутом КПІ ім. Ігоря Сікорського повноважень делегував частину наданих повноважень шляхом оформлення доручень та довіреностей на виконання юридично значущих дій. </w:t>
      </w:r>
    </w:p>
    <w:p w14:paraId="08D67181" w14:textId="77777777" w:rsidR="00DE53F7" w:rsidRPr="000D56A8" w:rsidRDefault="00DE53F7" w:rsidP="008C3864">
      <w:pPr>
        <w:spacing w:after="0"/>
        <w:ind w:firstLine="567"/>
        <w:jc w:val="both"/>
        <w:rPr>
          <w:rFonts w:ascii="Times New Roman" w:eastAsia="Times New Roman" w:hAnsi="Times New Roman" w:cs="Times New Roman"/>
          <w:sz w:val="28"/>
          <w:szCs w:val="28"/>
          <w:lang w:val="uk-UA"/>
        </w:rPr>
      </w:pPr>
      <w:r w:rsidRPr="000D56A8">
        <w:rPr>
          <w:rFonts w:ascii="Times New Roman" w:eastAsia="Times New Roman" w:hAnsi="Times New Roman" w:cs="Times New Roman"/>
          <w:sz w:val="28"/>
          <w:szCs w:val="28"/>
          <w:lang w:val="uk-UA"/>
        </w:rPr>
        <w:t>Звітність, щодо виконання доручень та довіреностей відбувалась поточним станом.</w:t>
      </w:r>
    </w:p>
    <w:p w14:paraId="741DCD6F" w14:textId="55FF5AF9" w:rsidR="000D56A8" w:rsidRPr="000D56A8" w:rsidRDefault="000D56A8" w:rsidP="008C3864">
      <w:pPr>
        <w:spacing w:after="0"/>
        <w:ind w:firstLine="567"/>
        <w:jc w:val="both"/>
        <w:rPr>
          <w:rFonts w:ascii="Times New Roman" w:hAnsi="Times New Roman"/>
          <w:sz w:val="28"/>
          <w:szCs w:val="28"/>
          <w:lang w:val="uk-UA"/>
        </w:rPr>
      </w:pPr>
      <w:r w:rsidRPr="000D56A8">
        <w:rPr>
          <w:rFonts w:ascii="Times New Roman" w:hAnsi="Times New Roman"/>
          <w:sz w:val="28"/>
          <w:szCs w:val="28"/>
          <w:lang w:val="uk-UA"/>
        </w:rPr>
        <w:t xml:space="preserve">КПІ ім. Ігоря Сікорського знаходиться на казначейському обслуговуванні в частині національної валюти, рахунки в іноземній валюті відкриті в </w:t>
      </w:r>
      <w:r w:rsidRPr="000D56A8">
        <w:rPr>
          <w:rFonts w:ascii="Times New Roman" w:hAnsi="Times New Roman"/>
          <w:color w:val="000000"/>
          <w:sz w:val="28"/>
          <w:szCs w:val="28"/>
          <w:lang w:val="uk-UA"/>
        </w:rPr>
        <w:t xml:space="preserve">Державний експортно-імпортному банку ПАТ «УКРЕКСІМБАНК» м. Києва відповідно до законодавства. </w:t>
      </w:r>
      <w:r w:rsidRPr="000D56A8">
        <w:rPr>
          <w:rFonts w:ascii="Times New Roman" w:hAnsi="Times New Roman"/>
          <w:sz w:val="28"/>
          <w:szCs w:val="28"/>
          <w:lang w:val="uk-UA"/>
        </w:rPr>
        <w:t xml:space="preserve">Довіреності видавались на товар, згідно  з видатковими накладними в межах укладеного договору. Розрахунки по договорам, що укладені по імпортно-експортним операціям в іноземній валюті, здійснювались відповідно НП (С) БО № 128 «Зобов’язання», затвердженого наказом Міністерства фінансів від 24.12.2010 р № 1629 та НП (С) БО № 130 «Вплив змін валютних курсів», затвердженого наказом Міністерства фінансів від 11.08.2011р № 1022 (зі змінами). </w:t>
      </w:r>
    </w:p>
    <w:p w14:paraId="5EEA06BF" w14:textId="245ECAD9" w:rsidR="000D56A8" w:rsidRPr="000657DF" w:rsidRDefault="000D56A8" w:rsidP="008C3864">
      <w:pPr>
        <w:spacing w:after="0"/>
        <w:ind w:firstLine="567"/>
        <w:jc w:val="both"/>
        <w:rPr>
          <w:rFonts w:ascii="Times New Roman" w:hAnsi="Times New Roman"/>
          <w:b/>
          <w:i/>
          <w:sz w:val="28"/>
          <w:szCs w:val="28"/>
          <w:lang w:val="uk-UA"/>
        </w:rPr>
      </w:pPr>
      <w:r w:rsidRPr="000D56A8">
        <w:rPr>
          <w:rFonts w:ascii="Times New Roman" w:hAnsi="Times New Roman"/>
          <w:sz w:val="28"/>
          <w:szCs w:val="28"/>
          <w:lang w:val="uk-UA"/>
        </w:rPr>
        <w:t>Обслуговування і використання бюджетних коштів здійснювалось згідно з чинним законодавством та в межах затверджених кошторисів за кожною бюджетної програмою окремо.</w:t>
      </w:r>
    </w:p>
    <w:p w14:paraId="4853B54B" w14:textId="6953C436" w:rsidR="00DE53F7" w:rsidRDefault="00DE53F7"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4D9B4467" w14:textId="7D2F5AE2" w:rsidR="00E17F6D" w:rsidRDefault="00E17F6D"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782863E0" w14:textId="77777777" w:rsidR="00B11663" w:rsidRPr="00C34F1F" w:rsidRDefault="00B11663"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4E5EDF47" w14:textId="77777777" w:rsidR="00B31A84" w:rsidRPr="00AC5852" w:rsidRDefault="00B31A84" w:rsidP="008C3864">
      <w:pPr>
        <w:widowControl w:val="0"/>
        <w:spacing w:after="0"/>
        <w:ind w:firstLine="567"/>
        <w:jc w:val="both"/>
        <w:rPr>
          <w:rFonts w:ascii="Times New Roman" w:eastAsia="Times New Roman" w:hAnsi="Times New Roman" w:cs="Times New Roman"/>
          <w:sz w:val="28"/>
          <w:szCs w:val="28"/>
          <w:lang w:val="uk-UA"/>
        </w:rPr>
      </w:pPr>
      <w:commentRangeStart w:id="6"/>
      <w:r w:rsidRPr="00AC5852">
        <w:rPr>
          <w:rFonts w:ascii="Times New Roman" w:eastAsia="Times New Roman" w:hAnsi="Times New Roman" w:cs="Times New Roman"/>
          <w:b/>
          <w:sz w:val="28"/>
          <w:szCs w:val="28"/>
          <w:lang w:val="uk-UA"/>
        </w:rPr>
        <w:t>Підпункт 6 пункту 9 контракту:</w:t>
      </w:r>
      <w:commentRangeEnd w:id="6"/>
      <w:r w:rsidR="00774F6C">
        <w:rPr>
          <w:rStyle w:val="ab"/>
        </w:rPr>
        <w:commentReference w:id="6"/>
      </w:r>
    </w:p>
    <w:p w14:paraId="601C8331" w14:textId="77777777" w:rsidR="00F17E3C" w:rsidRPr="00AC5852" w:rsidRDefault="00B31A84" w:rsidP="008C3864">
      <w:pPr>
        <w:spacing w:after="0"/>
        <w:ind w:firstLine="567"/>
        <w:jc w:val="both"/>
        <w:rPr>
          <w:rFonts w:ascii="Times New Roman" w:eastAsia="Times New Roman" w:hAnsi="Times New Roman" w:cs="Times New Roman"/>
          <w:b/>
          <w:sz w:val="28"/>
          <w:szCs w:val="28"/>
          <w:lang w:val="uk-UA"/>
        </w:rPr>
      </w:pPr>
      <w:r w:rsidRPr="00AC5852">
        <w:rPr>
          <w:rFonts w:ascii="Times New Roman" w:eastAsia="Times New Roman" w:hAnsi="Times New Roman" w:cs="Times New Roman"/>
          <w:b/>
          <w:sz w:val="28"/>
          <w:szCs w:val="28"/>
          <w:lang w:val="uk-UA"/>
        </w:rPr>
        <w:t>«Керівник має право приймати на роботу та звільняти з роботи працівників відповідно до законодавства, заохочувати та накладати на них стягнення, визначати та розподіляти між ним</w:t>
      </w:r>
      <w:r w:rsidR="00F17E3C" w:rsidRPr="00AC5852">
        <w:rPr>
          <w:rFonts w:ascii="Times New Roman" w:eastAsia="Times New Roman" w:hAnsi="Times New Roman" w:cs="Times New Roman"/>
          <w:b/>
          <w:sz w:val="28"/>
          <w:szCs w:val="28"/>
          <w:lang w:val="uk-UA"/>
        </w:rPr>
        <w:t>и їх функціональні обов’язки».</w:t>
      </w:r>
    </w:p>
    <w:p w14:paraId="64A629A6" w14:textId="44D2A54E" w:rsidR="00713509" w:rsidRPr="00AC5852" w:rsidRDefault="00713509" w:rsidP="008C3864">
      <w:pPr>
        <w:spacing w:after="0"/>
        <w:ind w:firstLine="567"/>
        <w:jc w:val="both"/>
        <w:rPr>
          <w:rFonts w:ascii="Times New Roman" w:hAnsi="Times New Roman" w:cs="Times New Roman"/>
          <w:sz w:val="28"/>
          <w:szCs w:val="28"/>
          <w:lang w:val="uk-UA"/>
        </w:rPr>
      </w:pPr>
      <w:r w:rsidRPr="00AC5852">
        <w:rPr>
          <w:rFonts w:ascii="Times New Roman" w:hAnsi="Times New Roman" w:cs="Times New Roman"/>
          <w:sz w:val="28"/>
          <w:szCs w:val="28"/>
          <w:lang w:val="uk-UA"/>
        </w:rPr>
        <w:t xml:space="preserve">Протягом звітного періоду працівники КПІ ім. Ігоря Сікорського приймалися на роботу за трудовим договором (контрактом) відповідно до </w:t>
      </w:r>
      <w:r w:rsidR="006E1510" w:rsidRPr="00AC5852">
        <w:rPr>
          <w:rFonts w:ascii="Times New Roman" w:hAnsi="Times New Roman" w:cs="Times New Roman"/>
          <w:sz w:val="28"/>
          <w:szCs w:val="28"/>
          <w:lang w:val="uk-UA"/>
        </w:rPr>
        <w:t xml:space="preserve">чинного </w:t>
      </w:r>
      <w:r w:rsidRPr="00AC5852">
        <w:rPr>
          <w:rFonts w:ascii="Times New Roman" w:hAnsi="Times New Roman" w:cs="Times New Roman"/>
          <w:sz w:val="28"/>
          <w:szCs w:val="28"/>
          <w:lang w:val="uk-UA"/>
        </w:rPr>
        <w:t xml:space="preserve">законодавства. Наукові та науково-педагогічні працівники приймалися на роботу згідно з трудовим договором (контрактом), у тому числі на конкурсній основі в </w:t>
      </w:r>
      <w:r w:rsidRPr="00AC5852">
        <w:rPr>
          <w:rFonts w:ascii="Times New Roman" w:hAnsi="Times New Roman" w:cs="Times New Roman"/>
          <w:sz w:val="28"/>
          <w:szCs w:val="28"/>
          <w:lang w:val="uk-UA"/>
        </w:rPr>
        <w:lastRenderedPageBreak/>
        <w:t>рамках чинного законодавства. Також з науковими працівниками укладались договори цивільно-правового характеру на виконання наукових та науково-технічних робіт.</w:t>
      </w:r>
    </w:p>
    <w:p w14:paraId="5598B77F" w14:textId="4FF12DC3" w:rsidR="00713509" w:rsidRPr="00AC5852" w:rsidRDefault="00713509" w:rsidP="008C3864">
      <w:pPr>
        <w:widowControl w:val="0"/>
        <w:spacing w:after="0"/>
        <w:ind w:firstLine="567"/>
        <w:jc w:val="both"/>
        <w:rPr>
          <w:rFonts w:ascii="Times New Roman" w:hAnsi="Times New Roman" w:cs="Times New Roman"/>
          <w:sz w:val="28"/>
          <w:szCs w:val="28"/>
          <w:lang w:val="uk-UA"/>
        </w:rPr>
      </w:pPr>
      <w:r w:rsidRPr="00AC5852">
        <w:rPr>
          <w:rFonts w:ascii="Times New Roman" w:hAnsi="Times New Roman" w:cs="Times New Roman"/>
          <w:sz w:val="28"/>
          <w:szCs w:val="28"/>
          <w:lang w:val="uk-UA"/>
        </w:rPr>
        <w:t>Відповідно до Закону України «Про вищу освіту» та рекомендацій Міністерства освіти і науки України розроблений «Порядок проведення конкурсного відбору або обрання за конкурсом при заміщенні вакантних посад науково-педагогічних працівників та укладання з ними трудових договорів (контрактів)», який покладений в основу відповідного Положення. Наукові працівники проходять в установленому порядку атестацію на відповідність займаній посад</w:t>
      </w:r>
      <w:r w:rsidR="006F7E69" w:rsidRPr="00AC5852">
        <w:rPr>
          <w:rFonts w:ascii="Times New Roman" w:hAnsi="Times New Roman" w:cs="Times New Roman"/>
          <w:sz w:val="28"/>
          <w:szCs w:val="28"/>
          <w:lang w:val="uk-UA"/>
        </w:rPr>
        <w:t>і відповідно до Закону України «П</w:t>
      </w:r>
      <w:r w:rsidRPr="00AC5852">
        <w:rPr>
          <w:rFonts w:ascii="Times New Roman" w:hAnsi="Times New Roman" w:cs="Times New Roman"/>
          <w:sz w:val="28"/>
          <w:szCs w:val="28"/>
          <w:lang w:val="uk-UA"/>
        </w:rPr>
        <w:t>ро наукову і науково-технічну діяльність</w:t>
      </w:r>
      <w:r w:rsidR="006F7E69" w:rsidRPr="00AC5852">
        <w:rPr>
          <w:rFonts w:ascii="Times New Roman" w:hAnsi="Times New Roman" w:cs="Times New Roman"/>
          <w:sz w:val="28"/>
          <w:szCs w:val="28"/>
          <w:lang w:val="uk-UA"/>
        </w:rPr>
        <w:t>»</w:t>
      </w:r>
      <w:r w:rsidRPr="00AC5852">
        <w:rPr>
          <w:rFonts w:ascii="Times New Roman" w:hAnsi="Times New Roman" w:cs="Times New Roman"/>
          <w:sz w:val="28"/>
          <w:szCs w:val="28"/>
          <w:lang w:val="uk-UA"/>
        </w:rPr>
        <w:t>.</w:t>
      </w:r>
    </w:p>
    <w:p w14:paraId="5EC45615" w14:textId="77777777" w:rsidR="00713509" w:rsidRPr="00AC5852" w:rsidRDefault="00713509" w:rsidP="008C3864">
      <w:pPr>
        <w:widowControl w:val="0"/>
        <w:spacing w:after="0"/>
        <w:ind w:firstLine="567"/>
        <w:jc w:val="both"/>
        <w:rPr>
          <w:rFonts w:ascii="Times New Roman" w:hAnsi="Times New Roman" w:cs="Times New Roman"/>
          <w:sz w:val="28"/>
          <w:szCs w:val="28"/>
          <w:lang w:val="uk-UA"/>
        </w:rPr>
      </w:pPr>
      <w:r w:rsidRPr="00AC5852">
        <w:rPr>
          <w:rFonts w:ascii="Times New Roman" w:hAnsi="Times New Roman" w:cs="Times New Roman"/>
          <w:sz w:val="28"/>
          <w:szCs w:val="28"/>
          <w:lang w:val="uk-UA"/>
        </w:rPr>
        <w:t xml:space="preserve">Трудовий договір між працівником та роботодавцем укладається та розривається відповідно до чинного законодавства України. Про можливе звільнення працівника персонально попереджають не пізніше, ніж за два місяці до звільнення. Розірвання трудового договору здійснюється з ініціативи працівників або адміністрації університету. </w:t>
      </w:r>
    </w:p>
    <w:p w14:paraId="2D274064" w14:textId="77777777" w:rsidR="000D3DB5" w:rsidRPr="00AC5852" w:rsidRDefault="000D3DB5" w:rsidP="008C3864">
      <w:pPr>
        <w:widowControl w:val="0"/>
        <w:spacing w:after="0"/>
        <w:ind w:firstLine="567"/>
        <w:jc w:val="both"/>
        <w:rPr>
          <w:rFonts w:ascii="Times New Roman" w:hAnsi="Times New Roman" w:cs="Times New Roman"/>
          <w:sz w:val="28"/>
          <w:szCs w:val="28"/>
          <w:lang w:val="uk-UA"/>
        </w:rPr>
      </w:pPr>
      <w:r w:rsidRPr="00AC5852">
        <w:rPr>
          <w:rFonts w:ascii="Times New Roman" w:hAnsi="Times New Roman" w:cs="Times New Roman"/>
          <w:sz w:val="28"/>
          <w:szCs w:val="28"/>
          <w:lang w:val="uk-UA"/>
        </w:rPr>
        <w:t xml:space="preserve">Ректор приділяє велику увагу дотриманню трудової дисципліни університеті. </w:t>
      </w:r>
      <w:r w:rsidR="00A177B7" w:rsidRPr="00AC5852">
        <w:rPr>
          <w:rFonts w:ascii="Times New Roman" w:hAnsi="Times New Roman" w:cs="Times New Roman"/>
          <w:sz w:val="28"/>
          <w:szCs w:val="28"/>
          <w:lang w:val="uk-UA"/>
        </w:rPr>
        <w:t xml:space="preserve">Заохочення працівників здійснюється відповідно до персонального внеску кожного працівника у виробничий процес університету. Накладення </w:t>
      </w:r>
      <w:r w:rsidRPr="00AC5852">
        <w:rPr>
          <w:rFonts w:ascii="Times New Roman" w:hAnsi="Times New Roman" w:cs="Times New Roman"/>
          <w:sz w:val="28"/>
          <w:szCs w:val="28"/>
          <w:lang w:val="uk-UA"/>
        </w:rPr>
        <w:t>стягнен</w:t>
      </w:r>
      <w:r w:rsidR="00A177B7" w:rsidRPr="00AC5852">
        <w:rPr>
          <w:rFonts w:ascii="Times New Roman" w:hAnsi="Times New Roman" w:cs="Times New Roman"/>
          <w:sz w:val="28"/>
          <w:szCs w:val="28"/>
          <w:lang w:val="uk-UA"/>
        </w:rPr>
        <w:t>ь</w:t>
      </w:r>
      <w:r w:rsidRPr="00AC5852">
        <w:rPr>
          <w:rFonts w:ascii="Times New Roman" w:hAnsi="Times New Roman" w:cs="Times New Roman"/>
          <w:sz w:val="28"/>
          <w:szCs w:val="28"/>
          <w:lang w:val="uk-UA"/>
        </w:rPr>
        <w:t xml:space="preserve"> на працівників університету </w:t>
      </w:r>
      <w:r w:rsidR="00A177B7" w:rsidRPr="00AC5852">
        <w:rPr>
          <w:rFonts w:ascii="Times New Roman" w:hAnsi="Times New Roman" w:cs="Times New Roman"/>
          <w:sz w:val="28"/>
          <w:szCs w:val="28"/>
          <w:lang w:val="uk-UA"/>
        </w:rPr>
        <w:t xml:space="preserve">здійснюється по фактам порушень та </w:t>
      </w:r>
      <w:r w:rsidRPr="00AC5852">
        <w:rPr>
          <w:rFonts w:ascii="Times New Roman" w:hAnsi="Times New Roman" w:cs="Times New Roman"/>
          <w:sz w:val="28"/>
          <w:szCs w:val="28"/>
          <w:lang w:val="uk-UA"/>
        </w:rPr>
        <w:t>виключно</w:t>
      </w:r>
      <w:r w:rsidR="00A177B7" w:rsidRPr="00AC5852">
        <w:rPr>
          <w:rFonts w:ascii="Times New Roman" w:hAnsi="Times New Roman" w:cs="Times New Roman"/>
          <w:sz w:val="28"/>
          <w:szCs w:val="28"/>
          <w:lang w:val="uk-UA"/>
        </w:rPr>
        <w:t>,</w:t>
      </w:r>
      <w:r w:rsidRPr="00AC5852">
        <w:rPr>
          <w:rFonts w:ascii="Times New Roman" w:hAnsi="Times New Roman" w:cs="Times New Roman"/>
          <w:sz w:val="28"/>
          <w:szCs w:val="28"/>
          <w:lang w:val="uk-UA"/>
        </w:rPr>
        <w:t xml:space="preserve"> в рамках визначених діючим законодавством.</w:t>
      </w:r>
    </w:p>
    <w:p w14:paraId="55DE1139" w14:textId="77777777" w:rsidR="000D3DB5" w:rsidRPr="00AC5852" w:rsidRDefault="00713509" w:rsidP="008C3864">
      <w:pPr>
        <w:widowControl w:val="0"/>
        <w:spacing w:after="0"/>
        <w:ind w:firstLine="567"/>
        <w:jc w:val="both"/>
        <w:rPr>
          <w:rFonts w:ascii="Times New Roman" w:hAnsi="Times New Roman" w:cs="Times New Roman"/>
          <w:sz w:val="28"/>
          <w:szCs w:val="28"/>
          <w:lang w:val="uk-UA"/>
        </w:rPr>
      </w:pPr>
      <w:r w:rsidRPr="00AC5852">
        <w:rPr>
          <w:rFonts w:ascii="Times New Roman" w:hAnsi="Times New Roman" w:cs="Times New Roman"/>
          <w:sz w:val="28"/>
          <w:szCs w:val="28"/>
          <w:lang w:val="uk-UA"/>
        </w:rPr>
        <w:t>В університеті діє ефективна система захисту прав</w:t>
      </w:r>
      <w:r w:rsidR="000D3DB5" w:rsidRPr="00AC5852">
        <w:rPr>
          <w:rFonts w:ascii="Times New Roman" w:hAnsi="Times New Roman" w:cs="Times New Roman"/>
          <w:sz w:val="28"/>
          <w:szCs w:val="28"/>
          <w:lang w:val="uk-UA"/>
        </w:rPr>
        <w:t xml:space="preserve"> та інтересів</w:t>
      </w:r>
      <w:r w:rsidRPr="00AC5852">
        <w:rPr>
          <w:rFonts w:ascii="Times New Roman" w:hAnsi="Times New Roman" w:cs="Times New Roman"/>
          <w:sz w:val="28"/>
          <w:szCs w:val="28"/>
          <w:lang w:val="uk-UA"/>
        </w:rPr>
        <w:t xml:space="preserve"> працівників. Здійснюють цей захист профспілкова організація</w:t>
      </w:r>
      <w:r w:rsidR="000D3DB5" w:rsidRPr="00AC5852">
        <w:rPr>
          <w:rFonts w:ascii="Times New Roman" w:hAnsi="Times New Roman" w:cs="Times New Roman"/>
          <w:sz w:val="28"/>
          <w:szCs w:val="28"/>
          <w:lang w:val="uk-UA"/>
        </w:rPr>
        <w:t xml:space="preserve"> та</w:t>
      </w:r>
      <w:r w:rsidRPr="00AC5852">
        <w:rPr>
          <w:rFonts w:ascii="Times New Roman" w:hAnsi="Times New Roman" w:cs="Times New Roman"/>
          <w:sz w:val="28"/>
          <w:szCs w:val="28"/>
          <w:lang w:val="uk-UA"/>
        </w:rPr>
        <w:t xml:space="preserve"> комісія по розгляду трудових спорів</w:t>
      </w:r>
      <w:r w:rsidR="000D3DB5" w:rsidRPr="00AC5852">
        <w:rPr>
          <w:rFonts w:ascii="Times New Roman" w:hAnsi="Times New Roman" w:cs="Times New Roman"/>
          <w:sz w:val="28"/>
          <w:szCs w:val="28"/>
          <w:lang w:val="uk-UA"/>
        </w:rPr>
        <w:t>.</w:t>
      </w:r>
      <w:r w:rsidRPr="00AC5852">
        <w:rPr>
          <w:rFonts w:ascii="Times New Roman" w:hAnsi="Times New Roman" w:cs="Times New Roman"/>
          <w:sz w:val="28"/>
          <w:szCs w:val="28"/>
          <w:lang w:val="uk-UA"/>
        </w:rPr>
        <w:t xml:space="preserve"> </w:t>
      </w:r>
    </w:p>
    <w:p w14:paraId="434789D4" w14:textId="77777777" w:rsidR="00713509" w:rsidRPr="00AC5852" w:rsidRDefault="000D3DB5" w:rsidP="008C3864">
      <w:pPr>
        <w:widowControl w:val="0"/>
        <w:spacing w:after="0"/>
        <w:ind w:firstLine="567"/>
        <w:jc w:val="both"/>
        <w:rPr>
          <w:rFonts w:ascii="Times New Roman" w:hAnsi="Times New Roman" w:cs="Times New Roman"/>
          <w:sz w:val="28"/>
          <w:szCs w:val="28"/>
          <w:lang w:val="uk-UA"/>
        </w:rPr>
      </w:pPr>
      <w:r w:rsidRPr="00AC5852">
        <w:rPr>
          <w:rFonts w:ascii="Times New Roman" w:hAnsi="Times New Roman" w:cs="Times New Roman"/>
          <w:sz w:val="28"/>
          <w:szCs w:val="28"/>
          <w:lang w:val="uk-UA"/>
        </w:rPr>
        <w:t>При оформлені наказів з кадрових питань відбувається погодження наказів з профспілковим комітетом (у випадках, визначених законодавством України).</w:t>
      </w:r>
    </w:p>
    <w:p w14:paraId="4CFA1E45" w14:textId="77777777" w:rsidR="00C95519" w:rsidRDefault="00713509" w:rsidP="00C95519">
      <w:pPr>
        <w:widowControl w:val="0"/>
        <w:spacing w:after="0"/>
        <w:ind w:firstLine="567"/>
        <w:jc w:val="both"/>
        <w:rPr>
          <w:rFonts w:ascii="Times New Roman" w:eastAsia="Times New Roman" w:hAnsi="Times New Roman" w:cs="Times New Roman"/>
          <w:b/>
          <w:sz w:val="28"/>
          <w:szCs w:val="28"/>
          <w:lang w:val="uk-UA"/>
        </w:rPr>
      </w:pPr>
      <w:r w:rsidRPr="00AC5852">
        <w:rPr>
          <w:rFonts w:ascii="Times New Roman" w:hAnsi="Times New Roman" w:cs="Times New Roman"/>
          <w:sz w:val="28"/>
          <w:szCs w:val="28"/>
          <w:lang w:val="uk-UA"/>
        </w:rPr>
        <w:t>Функціональні обов’язки працівників визначаються посадовими інструкціями.</w:t>
      </w:r>
      <w:r w:rsidR="00942082">
        <w:rPr>
          <w:rFonts w:ascii="Times New Roman" w:hAnsi="Times New Roman" w:cs="Times New Roman"/>
          <w:sz w:val="28"/>
          <w:szCs w:val="28"/>
          <w:lang w:val="uk-UA"/>
        </w:rPr>
        <w:t xml:space="preserve"> Посадові інструкції оновлюється залежно від змін в організації праці та змін організаційної структури університету.</w:t>
      </w:r>
    </w:p>
    <w:p w14:paraId="39EEAFF7" w14:textId="5EA5F25D" w:rsidR="00C95519" w:rsidRDefault="00C95519" w:rsidP="00C95519">
      <w:pPr>
        <w:widowControl w:val="0"/>
        <w:spacing w:after="0"/>
        <w:ind w:firstLine="567"/>
        <w:jc w:val="both"/>
        <w:rPr>
          <w:rFonts w:ascii="Times New Roman" w:eastAsia="Times New Roman" w:hAnsi="Times New Roman" w:cs="Times New Roman"/>
          <w:b/>
          <w:sz w:val="28"/>
          <w:szCs w:val="28"/>
          <w:lang w:val="uk-UA"/>
        </w:rPr>
      </w:pPr>
    </w:p>
    <w:p w14:paraId="1F4FCA68" w14:textId="77777777" w:rsidR="00E17F6D" w:rsidRDefault="00E17F6D" w:rsidP="00C95519">
      <w:pPr>
        <w:widowControl w:val="0"/>
        <w:spacing w:after="0"/>
        <w:ind w:firstLine="567"/>
        <w:jc w:val="both"/>
        <w:rPr>
          <w:rFonts w:ascii="Times New Roman" w:eastAsia="Times New Roman" w:hAnsi="Times New Roman" w:cs="Times New Roman"/>
          <w:b/>
          <w:sz w:val="28"/>
          <w:szCs w:val="28"/>
          <w:lang w:val="uk-UA"/>
        </w:rPr>
      </w:pPr>
    </w:p>
    <w:p w14:paraId="7F1FC96B" w14:textId="77777777" w:rsidR="00B11663" w:rsidRDefault="00B11663" w:rsidP="00C95519">
      <w:pPr>
        <w:widowControl w:val="0"/>
        <w:spacing w:after="0"/>
        <w:ind w:firstLine="567"/>
        <w:jc w:val="both"/>
        <w:rPr>
          <w:rFonts w:ascii="Times New Roman" w:eastAsia="Times New Roman" w:hAnsi="Times New Roman" w:cs="Times New Roman"/>
          <w:b/>
          <w:sz w:val="28"/>
          <w:szCs w:val="28"/>
          <w:lang w:val="uk-UA"/>
        </w:rPr>
      </w:pPr>
    </w:p>
    <w:p w14:paraId="42F82E73" w14:textId="6EE09CDD" w:rsidR="00B31A84" w:rsidRPr="00C95519" w:rsidRDefault="00B31A84" w:rsidP="00C95519">
      <w:pPr>
        <w:widowControl w:val="0"/>
        <w:spacing w:after="0"/>
        <w:ind w:firstLine="567"/>
        <w:jc w:val="both"/>
        <w:rPr>
          <w:rFonts w:ascii="Times New Roman" w:eastAsia="Times New Roman" w:hAnsi="Times New Roman" w:cs="Times New Roman"/>
          <w:b/>
          <w:sz w:val="28"/>
          <w:szCs w:val="28"/>
          <w:highlight w:val="yellow"/>
          <w:lang w:val="uk-UA"/>
        </w:rPr>
      </w:pPr>
      <w:commentRangeStart w:id="7"/>
      <w:r w:rsidRPr="004C6222">
        <w:rPr>
          <w:rFonts w:ascii="Times New Roman" w:eastAsia="Times New Roman" w:hAnsi="Times New Roman" w:cs="Times New Roman"/>
          <w:b/>
          <w:sz w:val="28"/>
          <w:szCs w:val="28"/>
          <w:lang w:val="uk-UA"/>
        </w:rPr>
        <w:t>Підпункт 7 пункту 9 контракту:</w:t>
      </w:r>
      <w:commentRangeEnd w:id="7"/>
      <w:r w:rsidR="00774F6C">
        <w:rPr>
          <w:rStyle w:val="ab"/>
        </w:rPr>
        <w:commentReference w:id="7"/>
      </w:r>
    </w:p>
    <w:p w14:paraId="461ACF10" w14:textId="77777777" w:rsidR="00B31A84" w:rsidRPr="004C6222" w:rsidRDefault="00B31A84" w:rsidP="008C3864">
      <w:pPr>
        <w:spacing w:after="0"/>
        <w:ind w:firstLine="567"/>
        <w:jc w:val="both"/>
        <w:rPr>
          <w:rFonts w:ascii="Times New Roman" w:eastAsia="Times New Roman" w:hAnsi="Times New Roman" w:cs="Times New Roman"/>
          <w:sz w:val="28"/>
          <w:szCs w:val="28"/>
          <w:lang w:val="uk-UA"/>
        </w:rPr>
      </w:pPr>
      <w:r w:rsidRPr="004C6222">
        <w:rPr>
          <w:rFonts w:ascii="Times New Roman" w:eastAsia="Times New Roman" w:hAnsi="Times New Roman" w:cs="Times New Roman"/>
          <w:b/>
          <w:sz w:val="28"/>
          <w:szCs w:val="28"/>
          <w:lang w:val="uk-UA"/>
        </w:rPr>
        <w:t>«Керівник має право формувати контингент студентів, відраховувати та поновлювати осіб, які навчаються в навчальному закладі відповідно до законодавства».</w:t>
      </w:r>
    </w:p>
    <w:p w14:paraId="262F79C0" w14:textId="77777777" w:rsidR="007F702D" w:rsidRDefault="007F702D" w:rsidP="008C3864">
      <w:pPr>
        <w:pStyle w:val="af5"/>
        <w:spacing w:line="276"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Формування контингенту студентів в КПІ імені Ігоря Сікорського в 2017 році здійснювалось відповідно до «Правил прийому до Національного технічного університету України «Київський політехнічний інститут імені Ігоря Сікорського» у 2017 році» та відповідно до закріплених спеціальностей і спеціалізацій на кафедрах Університеті у 2017/2018 навчальному році.  Кількість зарахованих студентів всіх форм на 1 рік навчання (1 курс – бакалаври та 5 курс – магістри) в 2017 році становить 8300 осіб.</w:t>
      </w:r>
    </w:p>
    <w:p w14:paraId="065E8A67" w14:textId="77777777" w:rsidR="007F702D" w:rsidRDefault="007F702D" w:rsidP="008C3864">
      <w:pPr>
        <w:pStyle w:val="af5"/>
        <w:spacing w:line="276" w:lineRule="auto"/>
        <w:ind w:firstLine="567"/>
        <w:jc w:val="both"/>
        <w:rPr>
          <w:rFonts w:ascii="Times New Roman" w:hAnsi="Times New Roman"/>
          <w:sz w:val="28"/>
          <w:szCs w:val="28"/>
          <w:lang w:val="uk-UA"/>
        </w:rPr>
      </w:pPr>
      <w:r>
        <w:rPr>
          <w:rFonts w:ascii="Times New Roman" w:hAnsi="Times New Roman"/>
          <w:sz w:val="28"/>
          <w:szCs w:val="28"/>
          <w:lang w:val="uk-UA"/>
        </w:rPr>
        <w:t>Головною метою формування контингенту КПІ імені Ігоря Сікорського є підготовка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14:paraId="73F0481D" w14:textId="77777777" w:rsidR="007F702D" w:rsidRDefault="007F702D" w:rsidP="008C3864">
      <w:pPr>
        <w:pStyle w:val="af5"/>
        <w:spacing w:line="276"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Переведення, поновлення, відрахування студентів, а також надання академічних відпусток та повторного навчання  в КПІ імені Ігоря Сікорського здійснюється </w:t>
      </w:r>
      <w:r>
        <w:rPr>
          <w:rFonts w:ascii="Times New Roman" w:hAnsi="Times New Roman"/>
          <w:sz w:val="28"/>
          <w:szCs w:val="28"/>
          <w:lang w:val="uk-UA"/>
        </w:rPr>
        <w:t xml:space="preserve">відповідно до вимог чинного законодавства у сфері вищої освіти. </w:t>
      </w:r>
    </w:p>
    <w:p w14:paraId="640B714D" w14:textId="77777777" w:rsidR="007F702D" w:rsidRDefault="007F702D" w:rsidP="008C3864">
      <w:pPr>
        <w:pStyle w:val="af5"/>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Протягом 2017 року з університету було відраховано 2528 студентів, в тому числі 2250 студентів денної форми навчання, з них 1712 осіб - за невиконання навчального плану. Загальна кількість поновлених студентів у 2017 році складає 946 осіб, переведених з інших ВНЗ - 45 осіб.  Кількість студентів, яким надано академічну відпустку в 2017 році  становить 122 особи. </w:t>
      </w:r>
    </w:p>
    <w:p w14:paraId="6DA8C046" w14:textId="09ABDD71" w:rsidR="00B31A84" w:rsidRDefault="00B31A84" w:rsidP="008C3864">
      <w:pPr>
        <w:widowControl w:val="0"/>
        <w:spacing w:after="0" w:line="240" w:lineRule="auto"/>
        <w:ind w:firstLine="567"/>
        <w:jc w:val="both"/>
        <w:rPr>
          <w:rFonts w:ascii="Times New Roman" w:eastAsia="Times New Roman" w:hAnsi="Times New Roman" w:cs="Times New Roman"/>
          <w:color w:val="FF0000"/>
          <w:sz w:val="28"/>
          <w:szCs w:val="28"/>
          <w:highlight w:val="yellow"/>
          <w:lang w:val="uk-UA"/>
        </w:rPr>
      </w:pPr>
    </w:p>
    <w:p w14:paraId="215AF45F" w14:textId="5B177759" w:rsidR="00B11663" w:rsidRDefault="00B11663" w:rsidP="008C3864">
      <w:pPr>
        <w:widowControl w:val="0"/>
        <w:spacing w:after="0" w:line="240" w:lineRule="auto"/>
        <w:ind w:firstLine="567"/>
        <w:jc w:val="both"/>
        <w:rPr>
          <w:rFonts w:ascii="Times New Roman" w:eastAsia="Times New Roman" w:hAnsi="Times New Roman" w:cs="Times New Roman"/>
          <w:color w:val="FF0000"/>
          <w:sz w:val="28"/>
          <w:szCs w:val="28"/>
          <w:highlight w:val="yellow"/>
          <w:lang w:val="uk-UA"/>
        </w:rPr>
      </w:pPr>
    </w:p>
    <w:p w14:paraId="2E4A72E4" w14:textId="77777777" w:rsidR="00E17F6D" w:rsidRPr="00C34F1F" w:rsidRDefault="00E17F6D" w:rsidP="008C3864">
      <w:pPr>
        <w:widowControl w:val="0"/>
        <w:spacing w:after="0" w:line="240" w:lineRule="auto"/>
        <w:ind w:firstLine="567"/>
        <w:jc w:val="both"/>
        <w:rPr>
          <w:rFonts w:ascii="Times New Roman" w:eastAsia="Times New Roman" w:hAnsi="Times New Roman" w:cs="Times New Roman"/>
          <w:color w:val="FF0000"/>
          <w:sz w:val="28"/>
          <w:szCs w:val="28"/>
          <w:highlight w:val="yellow"/>
          <w:lang w:val="uk-UA"/>
        </w:rPr>
      </w:pPr>
    </w:p>
    <w:p w14:paraId="7DE52C3F" w14:textId="77777777" w:rsidR="00B31A84" w:rsidRPr="000D4BD3" w:rsidRDefault="00B31A84" w:rsidP="008C3864">
      <w:pPr>
        <w:widowControl w:val="0"/>
        <w:spacing w:after="0"/>
        <w:ind w:firstLine="567"/>
        <w:jc w:val="both"/>
        <w:rPr>
          <w:rFonts w:ascii="Times New Roman" w:eastAsia="Times New Roman" w:hAnsi="Times New Roman" w:cs="Times New Roman"/>
          <w:b/>
          <w:sz w:val="28"/>
          <w:szCs w:val="28"/>
          <w:lang w:val="uk-UA"/>
        </w:rPr>
      </w:pPr>
      <w:commentRangeStart w:id="8"/>
      <w:r w:rsidRPr="000D4BD3">
        <w:rPr>
          <w:rFonts w:ascii="Times New Roman" w:eastAsia="Times New Roman" w:hAnsi="Times New Roman" w:cs="Times New Roman"/>
          <w:b/>
          <w:sz w:val="28"/>
          <w:szCs w:val="28"/>
          <w:lang w:val="uk-UA"/>
        </w:rPr>
        <w:t xml:space="preserve">Підпункт 8 пункту 9 контракту: </w:t>
      </w:r>
      <w:commentRangeEnd w:id="8"/>
      <w:r w:rsidR="00774F6C">
        <w:rPr>
          <w:rStyle w:val="ab"/>
        </w:rPr>
        <w:commentReference w:id="8"/>
      </w:r>
    </w:p>
    <w:p w14:paraId="5BDF5F9A" w14:textId="77777777" w:rsidR="00B31A84" w:rsidRPr="000D4BD3" w:rsidRDefault="00B31A84" w:rsidP="008C3864">
      <w:pPr>
        <w:spacing w:after="0"/>
        <w:ind w:firstLine="567"/>
        <w:jc w:val="both"/>
        <w:rPr>
          <w:rFonts w:ascii="Times New Roman" w:eastAsia="Times New Roman" w:hAnsi="Times New Roman" w:cs="Times New Roman"/>
          <w:b/>
          <w:sz w:val="28"/>
          <w:szCs w:val="28"/>
          <w:lang w:val="uk-UA"/>
        </w:rPr>
      </w:pPr>
      <w:r w:rsidRPr="000D4BD3">
        <w:rPr>
          <w:rFonts w:ascii="Times New Roman" w:eastAsia="Times New Roman" w:hAnsi="Times New Roman" w:cs="Times New Roman"/>
          <w:b/>
          <w:sz w:val="28"/>
          <w:szCs w:val="28"/>
          <w:lang w:val="uk-UA"/>
        </w:rPr>
        <w:t xml:space="preserve">«Керівник має право перевіряти якість роботи викладачів, організацію навчально-виховної та культурно-масової роботи, стан фізичного виховання і здоров’я </w:t>
      </w:r>
      <w:r w:rsidR="00EA28EF" w:rsidRPr="000D4BD3">
        <w:rPr>
          <w:rFonts w:ascii="Times New Roman" w:eastAsia="Times New Roman" w:hAnsi="Times New Roman" w:cs="Times New Roman"/>
          <w:b/>
          <w:sz w:val="28"/>
          <w:szCs w:val="28"/>
          <w:lang w:val="uk-UA"/>
        </w:rPr>
        <w:t>працівників і студентів»</w:t>
      </w:r>
    </w:p>
    <w:p w14:paraId="6B537EE8" w14:textId="77777777" w:rsidR="00F77BAE" w:rsidRPr="00F77BAE" w:rsidRDefault="00F77BAE" w:rsidP="008C3864">
      <w:pPr>
        <w:widowControl w:val="0"/>
        <w:spacing w:after="0"/>
        <w:ind w:firstLine="567"/>
        <w:jc w:val="both"/>
        <w:rPr>
          <w:rFonts w:ascii="Times New Roman" w:hAnsi="Times New Roman" w:cs="Times New Roman"/>
          <w:sz w:val="28"/>
          <w:szCs w:val="28"/>
          <w:lang w:val="uk-UA"/>
        </w:rPr>
      </w:pPr>
      <w:r w:rsidRPr="00F77BAE">
        <w:rPr>
          <w:rFonts w:ascii="Times New Roman" w:eastAsia="Times New Roman" w:hAnsi="Times New Roman" w:cs="Times New Roman"/>
          <w:sz w:val="28"/>
          <w:szCs w:val="28"/>
          <w:lang w:val="uk-UA"/>
        </w:rPr>
        <w:t xml:space="preserve">Для підтримки провідних викладачів університету, які поєднують сучасний рівень викладання з активною науковою діяльністю, широко залучають до наукового пошуку аспірантів і студентів, Вченою радою університету впроваджено почесне звання університету «Молодий викладач–дослідник (року)». Переможцям видається Диплом та встановлюється надбавка до заробітної плати. </w:t>
      </w:r>
      <w:r w:rsidRPr="00F77BAE">
        <w:rPr>
          <w:rFonts w:ascii="Times New Roman" w:hAnsi="Times New Roman" w:cs="Times New Roman"/>
          <w:sz w:val="28"/>
          <w:szCs w:val="28"/>
          <w:lang w:val="uk-UA"/>
        </w:rPr>
        <w:t>У 2017 році за рішенням Вченої ради університету численність переможців складає 25 осіб.</w:t>
      </w:r>
    </w:p>
    <w:p w14:paraId="7D3881DD" w14:textId="77777777" w:rsidR="00F77BAE" w:rsidRPr="00F77BAE" w:rsidRDefault="00F77BAE" w:rsidP="008C3864">
      <w:pPr>
        <w:widowControl w:val="0"/>
        <w:spacing w:after="0"/>
        <w:ind w:firstLine="567"/>
        <w:jc w:val="both"/>
        <w:rPr>
          <w:rFonts w:ascii="Times New Roman" w:eastAsia="Times New Roman" w:hAnsi="Times New Roman" w:cs="Times New Roman"/>
          <w:sz w:val="28"/>
          <w:szCs w:val="28"/>
          <w:lang w:val="uk-UA"/>
        </w:rPr>
      </w:pPr>
      <w:r w:rsidRPr="00F77BAE">
        <w:rPr>
          <w:rFonts w:ascii="Times New Roman" w:eastAsia="Times New Roman" w:hAnsi="Times New Roman" w:cs="Times New Roman"/>
          <w:sz w:val="28"/>
          <w:szCs w:val="28"/>
          <w:lang w:val="uk-UA"/>
        </w:rPr>
        <w:t xml:space="preserve">За звітний період було відзначено державними нагородами, почесними званнями та державними преміями професорсько-викладацький  та науковий склад </w:t>
      </w:r>
      <w:r w:rsidRPr="00F77BAE">
        <w:rPr>
          <w:rFonts w:ascii="Times New Roman" w:hAnsi="Times New Roman" w:cs="Times New Roman"/>
          <w:bCs/>
          <w:sz w:val="28"/>
          <w:szCs w:val="28"/>
          <w:lang w:val="uk-UA"/>
        </w:rPr>
        <w:t>КПІ ім. І. Сікорського</w:t>
      </w:r>
      <w:r w:rsidRPr="00F77BAE">
        <w:rPr>
          <w:rFonts w:ascii="Times New Roman" w:eastAsia="Times New Roman" w:hAnsi="Times New Roman" w:cs="Times New Roman"/>
          <w:sz w:val="28"/>
          <w:szCs w:val="28"/>
          <w:lang w:val="uk-UA"/>
        </w:rPr>
        <w:t>:</w:t>
      </w:r>
    </w:p>
    <w:p w14:paraId="6D67A8A6"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lastRenderedPageBreak/>
        <w:t>Державна премія України в галузі науки і техніки – 3 премії, 5 осіб  (</w:t>
      </w:r>
      <w:proofErr w:type="spellStart"/>
      <w:r w:rsidRPr="00F77BAE">
        <w:rPr>
          <w:rFonts w:ascii="Times New Roman" w:hAnsi="Times New Roman" w:cs="Times New Roman"/>
          <w:sz w:val="28"/>
          <w:szCs w:val="28"/>
          <w:lang w:val="uk-UA"/>
        </w:rPr>
        <w:t>д.ф.-м.н</w:t>
      </w:r>
      <w:proofErr w:type="spellEnd"/>
      <w:r w:rsidRPr="00F77BAE">
        <w:rPr>
          <w:rFonts w:ascii="Times New Roman" w:hAnsi="Times New Roman" w:cs="Times New Roman"/>
          <w:sz w:val="28"/>
          <w:szCs w:val="28"/>
          <w:lang w:val="uk-UA"/>
        </w:rPr>
        <w:t xml:space="preserve">, </w:t>
      </w:r>
      <w:proofErr w:type="spellStart"/>
      <w:r w:rsidRPr="00F77BAE">
        <w:rPr>
          <w:rFonts w:ascii="Times New Roman" w:hAnsi="Times New Roman" w:cs="Times New Roman"/>
          <w:sz w:val="28"/>
          <w:szCs w:val="28"/>
          <w:lang w:val="uk-UA"/>
        </w:rPr>
        <w:t>проф.Касьянов</w:t>
      </w:r>
      <w:proofErr w:type="spellEnd"/>
      <w:r w:rsidRPr="00F77BAE">
        <w:rPr>
          <w:rFonts w:ascii="Times New Roman" w:hAnsi="Times New Roman" w:cs="Times New Roman"/>
          <w:sz w:val="28"/>
          <w:szCs w:val="28"/>
          <w:lang w:val="uk-UA"/>
        </w:rPr>
        <w:t xml:space="preserve"> П.О.,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w:t>
      </w:r>
      <w:proofErr w:type="spellStart"/>
      <w:r w:rsidRPr="00F77BAE">
        <w:rPr>
          <w:rFonts w:ascii="Times New Roman" w:hAnsi="Times New Roman" w:cs="Times New Roman"/>
          <w:sz w:val="28"/>
          <w:szCs w:val="28"/>
          <w:lang w:val="uk-UA"/>
        </w:rPr>
        <w:t>Бідюк</w:t>
      </w:r>
      <w:proofErr w:type="spellEnd"/>
      <w:r w:rsidRPr="00F77BAE">
        <w:rPr>
          <w:rFonts w:ascii="Times New Roman" w:hAnsi="Times New Roman" w:cs="Times New Roman"/>
          <w:sz w:val="28"/>
          <w:szCs w:val="28"/>
          <w:lang w:val="uk-UA"/>
        </w:rPr>
        <w:t xml:space="preserve"> П.І., </w:t>
      </w:r>
      <w:proofErr w:type="spellStart"/>
      <w:r w:rsidRPr="00F77BAE">
        <w:rPr>
          <w:rFonts w:ascii="Times New Roman" w:hAnsi="Times New Roman" w:cs="Times New Roman"/>
          <w:spacing w:val="-4"/>
          <w:sz w:val="28"/>
          <w:szCs w:val="28"/>
          <w:lang w:val="uk-UA"/>
        </w:rPr>
        <w:t>д.т.н</w:t>
      </w:r>
      <w:proofErr w:type="spellEnd"/>
      <w:r w:rsidRPr="00F77BAE">
        <w:rPr>
          <w:rFonts w:ascii="Times New Roman" w:hAnsi="Times New Roman" w:cs="Times New Roman"/>
          <w:spacing w:val="-4"/>
          <w:sz w:val="28"/>
          <w:szCs w:val="28"/>
          <w:lang w:val="uk-UA"/>
        </w:rPr>
        <w:t xml:space="preserve">., проф. </w:t>
      </w:r>
      <w:proofErr w:type="spellStart"/>
      <w:r w:rsidRPr="00F77BAE">
        <w:rPr>
          <w:rFonts w:ascii="Times New Roman" w:hAnsi="Times New Roman" w:cs="Times New Roman"/>
          <w:spacing w:val="-4"/>
          <w:sz w:val="28"/>
          <w:szCs w:val="28"/>
          <w:lang w:val="uk-UA"/>
        </w:rPr>
        <w:t>Безвесільна</w:t>
      </w:r>
      <w:proofErr w:type="spellEnd"/>
      <w:r w:rsidRPr="00F77BAE">
        <w:rPr>
          <w:rFonts w:ascii="Times New Roman" w:hAnsi="Times New Roman" w:cs="Times New Roman"/>
          <w:spacing w:val="-4"/>
          <w:sz w:val="28"/>
          <w:szCs w:val="28"/>
          <w:lang w:val="uk-UA"/>
        </w:rPr>
        <w:t xml:space="preserve"> О.М., чл.-кор. </w:t>
      </w:r>
      <w:r w:rsidRPr="00F77BAE">
        <w:rPr>
          <w:rFonts w:ascii="Times New Roman" w:hAnsi="Times New Roman" w:cs="Times New Roman"/>
          <w:spacing w:val="-4"/>
          <w:sz w:val="28"/>
          <w:szCs w:val="28"/>
          <w:lang w:val="ru-RU"/>
        </w:rPr>
        <w:t xml:space="preserve">Лобода П.І.,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w:t>
      </w:r>
      <w:proofErr w:type="spellStart"/>
      <w:r w:rsidRPr="00F77BAE">
        <w:rPr>
          <w:rFonts w:ascii="Times New Roman" w:hAnsi="Times New Roman" w:cs="Times New Roman"/>
          <w:sz w:val="28"/>
          <w:szCs w:val="28"/>
          <w:lang w:val="uk-UA"/>
        </w:rPr>
        <w:t>Тітов</w:t>
      </w:r>
      <w:proofErr w:type="spellEnd"/>
      <w:r w:rsidRPr="00F77BAE">
        <w:rPr>
          <w:rFonts w:ascii="Times New Roman" w:hAnsi="Times New Roman" w:cs="Times New Roman"/>
          <w:sz w:val="28"/>
          <w:szCs w:val="28"/>
          <w:lang w:val="uk-UA"/>
        </w:rPr>
        <w:t xml:space="preserve"> В</w:t>
      </w:r>
      <w:r w:rsidRPr="00F77BAE">
        <w:rPr>
          <w:rFonts w:ascii="Times New Roman" w:hAnsi="Times New Roman" w:cs="Times New Roman"/>
          <w:sz w:val="28"/>
          <w:szCs w:val="28"/>
          <w:lang w:val="ru-RU"/>
        </w:rPr>
        <w:t>.</w:t>
      </w:r>
      <w:r w:rsidRPr="00F77BAE">
        <w:rPr>
          <w:rFonts w:ascii="Times New Roman" w:hAnsi="Times New Roman" w:cs="Times New Roman"/>
          <w:sz w:val="28"/>
          <w:szCs w:val="28"/>
          <w:lang w:val="uk-UA"/>
        </w:rPr>
        <w:t>А</w:t>
      </w:r>
      <w:r w:rsidRPr="00F77BAE">
        <w:rPr>
          <w:rFonts w:ascii="Times New Roman" w:hAnsi="Times New Roman" w:cs="Times New Roman"/>
          <w:sz w:val="28"/>
          <w:szCs w:val="28"/>
          <w:lang w:val="ru-RU"/>
        </w:rPr>
        <w:t>.).</w:t>
      </w:r>
    </w:p>
    <w:p w14:paraId="3CBDCC42"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Державна премія України в галузі освіти 2017 – 1 премія, 1 особа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проф.</w:t>
      </w:r>
      <w:r w:rsidRPr="00F77BAE">
        <w:rPr>
          <w:rFonts w:ascii="UkrainianTimesET" w:eastAsia="Calibri" w:hAnsi="UkrainianTimesET" w:cs="Times New Roman"/>
          <w:bCs/>
          <w:iCs/>
          <w:sz w:val="28"/>
          <w:szCs w:val="28"/>
          <w:lang w:val="uk-UA"/>
        </w:rPr>
        <w:t xml:space="preserve"> </w:t>
      </w:r>
      <w:r w:rsidRPr="00F77BAE">
        <w:rPr>
          <w:rFonts w:ascii="Times New Roman" w:hAnsi="Times New Roman" w:cs="Times New Roman"/>
          <w:bCs/>
          <w:iCs/>
          <w:sz w:val="28"/>
          <w:szCs w:val="28"/>
          <w:lang w:val="uk-UA"/>
        </w:rPr>
        <w:t>Глоба Л.С.).</w:t>
      </w:r>
    </w:p>
    <w:p w14:paraId="5851E5CE"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bCs/>
          <w:sz w:val="28"/>
          <w:szCs w:val="28"/>
          <w:lang w:val="uk-UA"/>
        </w:rPr>
      </w:pPr>
      <w:r w:rsidRPr="00F77BAE">
        <w:rPr>
          <w:rFonts w:ascii="Times New Roman" w:hAnsi="Times New Roman" w:cs="Times New Roman"/>
          <w:bCs/>
          <w:sz w:val="28"/>
          <w:szCs w:val="28"/>
          <w:lang w:val="uk-UA"/>
        </w:rPr>
        <w:t>премія  Президента України для молодих вчених  2017 р. –2 премії, 5 лауреатів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 xml:space="preserve">. </w:t>
      </w:r>
      <w:proofErr w:type="spellStart"/>
      <w:r w:rsidRPr="00F77BAE">
        <w:rPr>
          <w:rFonts w:ascii="Times New Roman" w:hAnsi="Times New Roman" w:cs="Times New Roman"/>
          <w:sz w:val="28"/>
          <w:szCs w:val="28"/>
          <w:lang w:val="uk-UA"/>
        </w:rPr>
        <w:t>Троснікова</w:t>
      </w:r>
      <w:proofErr w:type="spellEnd"/>
      <w:r w:rsidRPr="00F77BAE">
        <w:rPr>
          <w:rFonts w:ascii="Times New Roman" w:hAnsi="Times New Roman" w:cs="Times New Roman"/>
          <w:sz w:val="28"/>
          <w:szCs w:val="28"/>
          <w:lang w:val="uk-UA"/>
        </w:rPr>
        <w:t xml:space="preserve"> І.Ю.,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 xml:space="preserve">. </w:t>
      </w:r>
      <w:r w:rsidRPr="00F77BAE">
        <w:rPr>
          <w:rFonts w:ascii="Times New Roman" w:hAnsi="Times New Roman" w:cs="Times New Roman"/>
          <w:sz w:val="28"/>
          <w:szCs w:val="28"/>
          <w:lang w:val="uk-UA"/>
        </w:rPr>
        <w:t xml:space="preserve">Солодкий Є.В.,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 xml:space="preserve">. </w:t>
      </w:r>
      <w:proofErr w:type="spellStart"/>
      <w:r w:rsidRPr="00F77BAE">
        <w:rPr>
          <w:rFonts w:ascii="Times New Roman" w:hAnsi="Times New Roman" w:cs="Times New Roman"/>
          <w:sz w:val="28"/>
          <w:szCs w:val="28"/>
          <w:lang w:val="uk-UA"/>
        </w:rPr>
        <w:t>Золотухіна</w:t>
      </w:r>
      <w:proofErr w:type="spellEnd"/>
      <w:r w:rsidRPr="00F77BAE">
        <w:rPr>
          <w:rFonts w:ascii="Times New Roman" w:hAnsi="Times New Roman" w:cs="Times New Roman"/>
          <w:sz w:val="28"/>
          <w:szCs w:val="28"/>
          <w:lang w:val="uk-UA"/>
        </w:rPr>
        <w:t xml:space="preserve"> К.І.,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 xml:space="preserve">. </w:t>
      </w:r>
      <w:r w:rsidRPr="00F77BAE">
        <w:rPr>
          <w:rFonts w:ascii="Times New Roman" w:hAnsi="Times New Roman" w:cs="Times New Roman"/>
          <w:sz w:val="28"/>
          <w:szCs w:val="28"/>
          <w:lang w:val="uk-UA"/>
        </w:rPr>
        <w:t xml:space="preserve">Клименко Т.Є.,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 xml:space="preserve">. </w:t>
      </w:r>
      <w:proofErr w:type="spellStart"/>
      <w:r w:rsidRPr="00F77BAE">
        <w:rPr>
          <w:rFonts w:ascii="Times New Roman" w:hAnsi="Times New Roman" w:cs="Times New Roman"/>
          <w:sz w:val="28"/>
          <w:szCs w:val="28"/>
          <w:lang w:val="uk-UA"/>
        </w:rPr>
        <w:t>Талімонова</w:t>
      </w:r>
      <w:proofErr w:type="spellEnd"/>
      <w:r w:rsidRPr="00F77BAE">
        <w:rPr>
          <w:rFonts w:ascii="Times New Roman" w:hAnsi="Times New Roman" w:cs="Times New Roman"/>
          <w:sz w:val="28"/>
          <w:szCs w:val="28"/>
          <w:lang w:val="uk-UA"/>
        </w:rPr>
        <w:t xml:space="preserve"> Н.Л.</w:t>
      </w:r>
      <w:r w:rsidRPr="00F77BAE">
        <w:rPr>
          <w:rFonts w:ascii="Times New Roman" w:hAnsi="Times New Roman" w:cs="Times New Roman"/>
          <w:bCs/>
          <w:sz w:val="28"/>
          <w:szCs w:val="28"/>
          <w:lang w:val="uk-UA"/>
        </w:rPr>
        <w:t xml:space="preserve"> ).</w:t>
      </w:r>
    </w:p>
    <w:p w14:paraId="58E9E3E7"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bCs/>
          <w:sz w:val="28"/>
          <w:szCs w:val="28"/>
          <w:lang w:val="uk-UA"/>
        </w:rPr>
      </w:pPr>
      <w:r w:rsidRPr="00F77BAE">
        <w:rPr>
          <w:rFonts w:ascii="Times New Roman" w:hAnsi="Times New Roman" w:cs="Times New Roman"/>
          <w:bCs/>
          <w:sz w:val="28"/>
          <w:szCs w:val="28"/>
          <w:lang w:val="uk-UA"/>
        </w:rPr>
        <w:t>гранти Президента України для підтримки наукових досліджень молодих учених - 4 (</w:t>
      </w:r>
      <w:proofErr w:type="spellStart"/>
      <w:r w:rsidRPr="00F77BAE">
        <w:rPr>
          <w:rFonts w:ascii="Times New Roman" w:hAnsi="Times New Roman" w:cs="Times New Roman"/>
          <w:sz w:val="28"/>
          <w:szCs w:val="28"/>
          <w:lang w:val="uk-UA"/>
        </w:rPr>
        <w:t>к.т.н</w:t>
      </w:r>
      <w:proofErr w:type="spellEnd"/>
      <w:r w:rsidRPr="00F77BAE">
        <w:rPr>
          <w:rFonts w:ascii="Times New Roman" w:hAnsi="Times New Roman" w:cs="Times New Roman"/>
          <w:sz w:val="28"/>
          <w:szCs w:val="28"/>
          <w:lang w:val="uk-UA"/>
        </w:rPr>
        <w:t xml:space="preserve"> </w:t>
      </w:r>
      <w:proofErr w:type="spellStart"/>
      <w:r w:rsidRPr="00F77BAE">
        <w:rPr>
          <w:rFonts w:ascii="Times New Roman" w:hAnsi="Times New Roman" w:cs="Times New Roman"/>
          <w:sz w:val="28"/>
          <w:szCs w:val="28"/>
          <w:lang w:val="uk-UA"/>
        </w:rPr>
        <w:t>Галецький</w:t>
      </w:r>
      <w:proofErr w:type="spellEnd"/>
      <w:r w:rsidRPr="00F77BAE">
        <w:rPr>
          <w:rFonts w:ascii="Times New Roman" w:hAnsi="Times New Roman" w:cs="Times New Roman"/>
          <w:sz w:val="28"/>
          <w:szCs w:val="28"/>
          <w:lang w:val="uk-UA"/>
        </w:rPr>
        <w:t xml:space="preserve"> О.С.</w:t>
      </w:r>
      <w:r w:rsidRPr="00F77BAE">
        <w:rPr>
          <w:rFonts w:ascii="Times New Roman" w:hAnsi="Times New Roman" w:cs="Times New Roman"/>
          <w:bCs/>
          <w:sz w:val="28"/>
          <w:szCs w:val="28"/>
          <w:lang w:val="uk-UA"/>
        </w:rPr>
        <w:t xml:space="preserve"> </w:t>
      </w:r>
      <w:proofErr w:type="spellStart"/>
      <w:r w:rsidRPr="00F77BAE">
        <w:rPr>
          <w:rFonts w:ascii="Times New Roman" w:hAnsi="Times New Roman" w:cs="Times New Roman"/>
          <w:bCs/>
          <w:sz w:val="28"/>
          <w:szCs w:val="28"/>
          <w:lang w:val="uk-UA"/>
        </w:rPr>
        <w:t>д.ф.-м.н</w:t>
      </w:r>
      <w:proofErr w:type="spellEnd"/>
      <w:r w:rsidRPr="00F77BAE">
        <w:rPr>
          <w:rFonts w:ascii="Times New Roman" w:hAnsi="Times New Roman" w:cs="Times New Roman"/>
          <w:bCs/>
          <w:sz w:val="28"/>
          <w:szCs w:val="28"/>
          <w:lang w:val="uk-UA"/>
        </w:rPr>
        <w:t xml:space="preserve">. Касьянов П.О.,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 xml:space="preserve">. </w:t>
      </w:r>
      <w:r w:rsidRPr="00F77BAE">
        <w:rPr>
          <w:rFonts w:ascii="Times New Roman" w:hAnsi="Times New Roman" w:cs="Times New Roman"/>
          <w:sz w:val="28"/>
          <w:szCs w:val="28"/>
          <w:lang w:val="uk-UA"/>
        </w:rPr>
        <w:t>Солодкий Є.В.,</w:t>
      </w:r>
      <w:r w:rsidRPr="00F77BAE">
        <w:rPr>
          <w:rFonts w:ascii="Times New Roman" w:hAnsi="Times New Roman" w:cs="Times New Roman"/>
          <w:bCs/>
          <w:sz w:val="28"/>
          <w:szCs w:val="28"/>
          <w:lang w:val="uk-UA"/>
        </w:rPr>
        <w:t xml:space="preserve"> </w:t>
      </w:r>
      <w:proofErr w:type="spellStart"/>
      <w:r w:rsidRPr="00F77BAE">
        <w:rPr>
          <w:rFonts w:ascii="Times New Roman" w:hAnsi="Times New Roman" w:cs="Times New Roman"/>
          <w:bCs/>
          <w:sz w:val="28"/>
          <w:szCs w:val="28"/>
          <w:lang w:val="uk-UA"/>
        </w:rPr>
        <w:t>к.т.н</w:t>
      </w:r>
      <w:proofErr w:type="spellEnd"/>
      <w:r w:rsidRPr="00F77BAE">
        <w:rPr>
          <w:rFonts w:ascii="Times New Roman" w:hAnsi="Times New Roman" w:cs="Times New Roman"/>
          <w:bCs/>
          <w:sz w:val="28"/>
          <w:szCs w:val="28"/>
          <w:lang w:val="uk-UA"/>
        </w:rPr>
        <w:t>.</w:t>
      </w:r>
      <w:r w:rsidRPr="00F77BAE">
        <w:rPr>
          <w:rFonts w:ascii="Times New Roman" w:hAnsi="Times New Roman" w:cs="Times New Roman"/>
          <w:sz w:val="28"/>
          <w:szCs w:val="28"/>
          <w:lang w:val="uk-UA"/>
        </w:rPr>
        <w:t xml:space="preserve"> </w:t>
      </w:r>
      <w:r w:rsidRPr="00F77BAE">
        <w:rPr>
          <w:rFonts w:ascii="Times New Roman" w:hAnsi="Times New Roman" w:cs="Times New Roman"/>
          <w:bCs/>
          <w:sz w:val="28"/>
          <w:szCs w:val="28"/>
          <w:lang w:val="uk-UA"/>
        </w:rPr>
        <w:t>Трус І.М.).</w:t>
      </w:r>
    </w:p>
    <w:p w14:paraId="1FD90D7B"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bCs/>
          <w:sz w:val="28"/>
          <w:szCs w:val="28"/>
          <w:lang w:val="uk-UA"/>
        </w:rPr>
      </w:pPr>
      <w:r w:rsidRPr="00F77BAE">
        <w:rPr>
          <w:rFonts w:ascii="Times New Roman" w:hAnsi="Times New Roman" w:cs="Times New Roman"/>
          <w:bCs/>
          <w:sz w:val="28"/>
          <w:szCs w:val="28"/>
          <w:lang w:val="uk-UA"/>
        </w:rPr>
        <w:t>присвоєно почесне звання "Заслужений діяч науки і техніки України" 3</w:t>
      </w:r>
      <w:r w:rsidRPr="00F77BAE">
        <w:rPr>
          <w:rFonts w:ascii="Times New Roman" w:hAnsi="Times New Roman" w:cs="Times New Roman"/>
          <w:sz w:val="28"/>
          <w:szCs w:val="28"/>
          <w:lang w:val="uk-UA"/>
        </w:rPr>
        <w:t xml:space="preserve"> особи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Туз Ю.М.,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w:t>
      </w:r>
      <w:proofErr w:type="spellStart"/>
      <w:r w:rsidRPr="00F77BAE">
        <w:rPr>
          <w:rFonts w:ascii="Times New Roman" w:hAnsi="Times New Roman" w:cs="Times New Roman"/>
          <w:sz w:val="28"/>
          <w:szCs w:val="28"/>
          <w:lang w:val="uk-UA"/>
        </w:rPr>
        <w:t>Петраков</w:t>
      </w:r>
      <w:proofErr w:type="spellEnd"/>
      <w:r w:rsidRPr="00F77BAE">
        <w:rPr>
          <w:rFonts w:ascii="Times New Roman" w:hAnsi="Times New Roman" w:cs="Times New Roman"/>
          <w:sz w:val="28"/>
          <w:szCs w:val="28"/>
          <w:lang w:val="uk-UA"/>
        </w:rPr>
        <w:t xml:space="preserve"> Ю.В.,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w:t>
      </w:r>
      <w:proofErr w:type="spellStart"/>
      <w:r w:rsidRPr="00F77BAE">
        <w:rPr>
          <w:rFonts w:ascii="Times New Roman" w:hAnsi="Times New Roman" w:cs="Times New Roman"/>
          <w:sz w:val="28"/>
          <w:szCs w:val="28"/>
          <w:lang w:val="uk-UA"/>
        </w:rPr>
        <w:t>Уривський</w:t>
      </w:r>
      <w:proofErr w:type="spellEnd"/>
      <w:r w:rsidRPr="00F77BAE">
        <w:rPr>
          <w:rFonts w:ascii="Times New Roman" w:hAnsi="Times New Roman" w:cs="Times New Roman"/>
          <w:sz w:val="28"/>
          <w:szCs w:val="28"/>
          <w:lang w:val="uk-UA"/>
        </w:rPr>
        <w:t xml:space="preserve"> Л.О.).</w:t>
      </w:r>
    </w:p>
    <w:p w14:paraId="64E6E51F"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bCs/>
          <w:sz w:val="28"/>
          <w:szCs w:val="28"/>
          <w:lang w:val="uk-UA"/>
        </w:rPr>
      </w:pPr>
      <w:r w:rsidRPr="00F77BAE">
        <w:rPr>
          <w:rFonts w:ascii="Times New Roman" w:hAnsi="Times New Roman" w:cs="Times New Roman"/>
          <w:bCs/>
          <w:sz w:val="28"/>
          <w:szCs w:val="28"/>
          <w:lang w:val="uk-UA"/>
        </w:rPr>
        <w:t>призначено державні стипендії видатним діячам науки – 2 особи (</w:t>
      </w:r>
      <w:proofErr w:type="spellStart"/>
      <w:r w:rsidRPr="00F77BAE">
        <w:rPr>
          <w:rFonts w:ascii="Times New Roman" w:hAnsi="Times New Roman" w:cs="Times New Roman"/>
          <w:bCs/>
          <w:sz w:val="28"/>
          <w:szCs w:val="28"/>
          <w:lang w:val="uk-UA"/>
        </w:rPr>
        <w:t>д.т.н</w:t>
      </w:r>
      <w:proofErr w:type="spellEnd"/>
      <w:r w:rsidRPr="00F77BAE">
        <w:rPr>
          <w:rFonts w:ascii="Times New Roman" w:hAnsi="Times New Roman" w:cs="Times New Roman"/>
          <w:bCs/>
          <w:sz w:val="28"/>
          <w:szCs w:val="28"/>
          <w:lang w:val="uk-UA"/>
        </w:rPr>
        <w:t xml:space="preserve">. проф. Наритник Т.М., </w:t>
      </w:r>
      <w:proofErr w:type="spellStart"/>
      <w:r w:rsidRPr="00F77BAE">
        <w:rPr>
          <w:rFonts w:ascii="Times New Roman" w:hAnsi="Times New Roman" w:cs="Times New Roman"/>
          <w:bCs/>
          <w:sz w:val="28"/>
          <w:szCs w:val="28"/>
          <w:lang w:val="uk-UA"/>
        </w:rPr>
        <w:t>д.т.н</w:t>
      </w:r>
      <w:proofErr w:type="spellEnd"/>
      <w:r w:rsidRPr="00F77BAE">
        <w:rPr>
          <w:rFonts w:ascii="Times New Roman" w:hAnsi="Times New Roman" w:cs="Times New Roman"/>
          <w:bCs/>
          <w:sz w:val="28"/>
          <w:szCs w:val="28"/>
          <w:lang w:val="uk-UA"/>
        </w:rPr>
        <w:t>. проф. Кузнєцов Ю.М.).</w:t>
      </w:r>
    </w:p>
    <w:p w14:paraId="08F0D45F"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bCs/>
          <w:sz w:val="28"/>
          <w:szCs w:val="28"/>
          <w:lang w:val="uk-UA"/>
        </w:rPr>
      </w:pPr>
      <w:r w:rsidRPr="00F77BAE">
        <w:rPr>
          <w:rFonts w:ascii="Times New Roman" w:hAnsi="Times New Roman" w:cs="Times New Roman"/>
          <w:bCs/>
          <w:sz w:val="28"/>
          <w:szCs w:val="28"/>
          <w:lang w:val="uk-UA"/>
        </w:rPr>
        <w:t xml:space="preserve">стипендії Кабінету Міністрів України  для молодих учених – 9: Р.С.Борису, Я.І. </w:t>
      </w:r>
      <w:proofErr w:type="spellStart"/>
      <w:r w:rsidRPr="00F77BAE">
        <w:rPr>
          <w:rFonts w:ascii="Times New Roman" w:hAnsi="Times New Roman" w:cs="Times New Roman"/>
          <w:bCs/>
          <w:sz w:val="28"/>
          <w:szCs w:val="28"/>
          <w:lang w:val="uk-UA"/>
        </w:rPr>
        <w:t>Лавренку</w:t>
      </w:r>
      <w:proofErr w:type="spellEnd"/>
      <w:r w:rsidRPr="00F77BAE">
        <w:rPr>
          <w:rFonts w:ascii="Times New Roman" w:hAnsi="Times New Roman" w:cs="Times New Roman"/>
          <w:bCs/>
          <w:sz w:val="28"/>
          <w:szCs w:val="28"/>
          <w:lang w:val="uk-UA"/>
        </w:rPr>
        <w:t xml:space="preserve"> та І.А.Гришку (ММІ), О.М. </w:t>
      </w:r>
      <w:proofErr w:type="spellStart"/>
      <w:r w:rsidRPr="00F77BAE">
        <w:rPr>
          <w:rFonts w:ascii="Times New Roman" w:hAnsi="Times New Roman" w:cs="Times New Roman"/>
          <w:bCs/>
          <w:sz w:val="28"/>
          <w:szCs w:val="28"/>
          <w:lang w:val="uk-UA"/>
        </w:rPr>
        <w:t>Маркіній</w:t>
      </w:r>
      <w:proofErr w:type="spellEnd"/>
      <w:r w:rsidRPr="00F77BAE">
        <w:rPr>
          <w:rFonts w:ascii="Times New Roman" w:hAnsi="Times New Roman" w:cs="Times New Roman"/>
          <w:bCs/>
          <w:sz w:val="28"/>
          <w:szCs w:val="28"/>
          <w:lang w:val="uk-UA"/>
        </w:rPr>
        <w:t xml:space="preserve"> і О.М. Павловському (ПБФ), Г.С.Васильєву (ХТФ), І.І.</w:t>
      </w:r>
      <w:proofErr w:type="spellStart"/>
      <w:r w:rsidRPr="00F77BAE">
        <w:rPr>
          <w:rFonts w:ascii="Times New Roman" w:hAnsi="Times New Roman" w:cs="Times New Roman"/>
          <w:bCs/>
          <w:sz w:val="28"/>
          <w:szCs w:val="28"/>
          <w:lang w:val="uk-UA"/>
        </w:rPr>
        <w:t>Івіцькому</w:t>
      </w:r>
      <w:proofErr w:type="spellEnd"/>
      <w:r w:rsidRPr="00F77BAE">
        <w:rPr>
          <w:rFonts w:ascii="Times New Roman" w:hAnsi="Times New Roman" w:cs="Times New Roman"/>
          <w:bCs/>
          <w:sz w:val="28"/>
          <w:szCs w:val="28"/>
          <w:lang w:val="uk-UA"/>
        </w:rPr>
        <w:t xml:space="preserve"> (ІХФ), А.Г.Кисельовій (ИПСА), М.А. Скулиш (ІТС).</w:t>
      </w:r>
    </w:p>
    <w:p w14:paraId="1A0FE887" w14:textId="77777777" w:rsidR="00F77BAE" w:rsidRPr="00F77BAE" w:rsidRDefault="00F77BAE" w:rsidP="008C3864">
      <w:pPr>
        <w:pStyle w:val="a3"/>
        <w:widowControl w:val="0"/>
        <w:numPr>
          <w:ilvl w:val="0"/>
          <w:numId w:val="36"/>
        </w:numPr>
        <w:spacing w:after="0"/>
        <w:ind w:left="0" w:firstLine="567"/>
        <w:jc w:val="both"/>
        <w:rPr>
          <w:rStyle w:val="rvts0"/>
          <w:rFonts w:ascii="Times New Roman" w:hAnsi="Times New Roman" w:cs="Times New Roman"/>
          <w:sz w:val="28"/>
          <w:szCs w:val="28"/>
          <w:lang w:val="uk-UA"/>
        </w:rPr>
      </w:pPr>
      <w:r w:rsidRPr="00F77BAE">
        <w:rPr>
          <w:rStyle w:val="rvts0"/>
          <w:rFonts w:ascii="Times New Roman" w:hAnsi="Times New Roman" w:cs="Times New Roman"/>
          <w:sz w:val="28"/>
          <w:szCs w:val="28"/>
          <w:lang w:val="uk-UA"/>
        </w:rPr>
        <w:t>Премія Верховної Ради України найталановитішим молодим ученим – 1 (</w:t>
      </w:r>
      <w:proofErr w:type="spellStart"/>
      <w:r w:rsidRPr="00F77BAE">
        <w:rPr>
          <w:rStyle w:val="rvts0"/>
          <w:rFonts w:ascii="Times New Roman" w:hAnsi="Times New Roman" w:cs="Times New Roman"/>
          <w:sz w:val="28"/>
          <w:szCs w:val="28"/>
          <w:lang w:val="uk-UA"/>
        </w:rPr>
        <w:t>асист.Клещов</w:t>
      </w:r>
      <w:proofErr w:type="spellEnd"/>
      <w:r w:rsidRPr="00F77BAE">
        <w:rPr>
          <w:rStyle w:val="rvts0"/>
          <w:rFonts w:ascii="Times New Roman" w:hAnsi="Times New Roman" w:cs="Times New Roman"/>
          <w:sz w:val="28"/>
          <w:szCs w:val="28"/>
          <w:lang w:val="uk-UA"/>
        </w:rPr>
        <w:t xml:space="preserve"> А.Й.).</w:t>
      </w:r>
    </w:p>
    <w:p w14:paraId="6F58365E"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bCs/>
          <w:sz w:val="28"/>
          <w:szCs w:val="28"/>
          <w:lang w:val="uk-UA"/>
        </w:rPr>
      </w:pPr>
      <w:r w:rsidRPr="00F77BAE">
        <w:rPr>
          <w:rFonts w:ascii="Times New Roman" w:hAnsi="Times New Roman" w:cs="Times New Roman"/>
          <w:sz w:val="28"/>
          <w:szCs w:val="28"/>
          <w:lang w:val="uk-UA"/>
        </w:rPr>
        <w:t xml:space="preserve">Почесна грамота Верховної ради України і пам'ятний знак </w:t>
      </w:r>
      <w:r w:rsidRPr="00F77BAE">
        <w:rPr>
          <w:rStyle w:val="rvts0"/>
          <w:rFonts w:ascii="Times New Roman" w:hAnsi="Times New Roman" w:cs="Times New Roman"/>
          <w:sz w:val="28"/>
          <w:szCs w:val="28"/>
          <w:lang w:val="uk-UA"/>
        </w:rPr>
        <w:t xml:space="preserve">– 1 </w:t>
      </w:r>
      <w:r w:rsidRPr="00F77BAE">
        <w:rPr>
          <w:rFonts w:ascii="Times New Roman" w:hAnsi="Times New Roman" w:cs="Times New Roman"/>
          <w:sz w:val="28"/>
          <w:szCs w:val="28"/>
          <w:lang w:val="uk-UA"/>
        </w:rPr>
        <w:t xml:space="preserve">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проф. Н.Д. Панкратова).</w:t>
      </w:r>
    </w:p>
    <w:p w14:paraId="262A9E40"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 xml:space="preserve">Почесна грамота Кабінету міністрів України і пам'ятний знак </w:t>
      </w:r>
      <w:r w:rsidRPr="00F77BAE">
        <w:rPr>
          <w:rStyle w:val="rvts0"/>
          <w:rFonts w:ascii="Times New Roman" w:hAnsi="Times New Roman" w:cs="Times New Roman"/>
          <w:sz w:val="28"/>
          <w:szCs w:val="28"/>
          <w:lang w:val="uk-UA"/>
        </w:rPr>
        <w:t xml:space="preserve">– 1 </w:t>
      </w:r>
      <w:r w:rsidRPr="00F77BAE">
        <w:rPr>
          <w:rFonts w:ascii="Times New Roman" w:hAnsi="Times New Roman" w:cs="Times New Roman"/>
          <w:sz w:val="28"/>
          <w:szCs w:val="28"/>
          <w:lang w:val="uk-UA"/>
        </w:rPr>
        <w:t xml:space="preserve">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w:t>
      </w:r>
      <w:proofErr w:type="spellStart"/>
      <w:r w:rsidRPr="00F77BAE">
        <w:rPr>
          <w:rFonts w:ascii="Times New Roman" w:hAnsi="Times New Roman" w:cs="Times New Roman"/>
          <w:sz w:val="28"/>
          <w:szCs w:val="28"/>
          <w:lang w:val="uk-UA"/>
        </w:rPr>
        <w:t>Луговський</w:t>
      </w:r>
      <w:proofErr w:type="spellEnd"/>
      <w:r w:rsidRPr="00F77BAE">
        <w:rPr>
          <w:rFonts w:ascii="Times New Roman" w:hAnsi="Times New Roman" w:cs="Times New Roman"/>
          <w:sz w:val="28"/>
          <w:szCs w:val="28"/>
          <w:lang w:val="uk-UA"/>
        </w:rPr>
        <w:t xml:space="preserve"> О.Ф.).</w:t>
      </w:r>
    </w:p>
    <w:p w14:paraId="4C05B885"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Почесним знаком «Відмінник освіти України» -2, (</w:t>
      </w:r>
      <w:proofErr w:type="spellStart"/>
      <w:r w:rsidRPr="00F77BAE">
        <w:rPr>
          <w:rFonts w:ascii="Times New Roman" w:hAnsi="Times New Roman" w:cs="Times New Roman"/>
          <w:bCs/>
          <w:sz w:val="28"/>
          <w:szCs w:val="28"/>
          <w:lang w:val="uk-UA"/>
        </w:rPr>
        <w:t>Шевель</w:t>
      </w:r>
      <w:proofErr w:type="spellEnd"/>
      <w:r w:rsidRPr="00F77BAE">
        <w:rPr>
          <w:rFonts w:ascii="Times New Roman" w:hAnsi="Times New Roman" w:cs="Times New Roman"/>
          <w:bCs/>
          <w:sz w:val="28"/>
          <w:szCs w:val="28"/>
          <w:lang w:val="uk-UA"/>
        </w:rPr>
        <w:t xml:space="preserve"> Є.В.,</w:t>
      </w:r>
      <w:r w:rsidRPr="00F77BAE">
        <w:rPr>
          <w:rFonts w:ascii="Times New Roman" w:hAnsi="Times New Roman" w:cs="Times New Roman"/>
          <w:b/>
          <w:bCs/>
          <w:sz w:val="28"/>
          <w:szCs w:val="28"/>
          <w:lang w:val="uk-UA"/>
        </w:rPr>
        <w:t xml:space="preserve"> </w:t>
      </w:r>
      <w:proofErr w:type="spellStart"/>
      <w:r w:rsidRPr="00F77BAE">
        <w:rPr>
          <w:rFonts w:ascii="Times New Roman" w:hAnsi="Times New Roman" w:cs="Times New Roman"/>
          <w:sz w:val="28"/>
          <w:szCs w:val="28"/>
          <w:lang w:val="uk-UA"/>
        </w:rPr>
        <w:t>к.т.н</w:t>
      </w:r>
      <w:proofErr w:type="spellEnd"/>
      <w:r w:rsidRPr="00F77BAE">
        <w:rPr>
          <w:rFonts w:ascii="Times New Roman" w:hAnsi="Times New Roman" w:cs="Times New Roman"/>
          <w:sz w:val="28"/>
          <w:szCs w:val="28"/>
          <w:lang w:val="uk-UA"/>
        </w:rPr>
        <w:t>., доц.).</w:t>
      </w:r>
    </w:p>
    <w:p w14:paraId="128493CC"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pacing w:val="-2"/>
          <w:sz w:val="28"/>
          <w:szCs w:val="28"/>
          <w:lang w:val="ru-RU"/>
        </w:rPr>
      </w:pPr>
      <w:r w:rsidRPr="00F77BAE">
        <w:rPr>
          <w:rFonts w:ascii="Times New Roman" w:hAnsi="Times New Roman" w:cs="Times New Roman"/>
          <w:sz w:val="28"/>
          <w:szCs w:val="28"/>
          <w:lang w:val="uk-UA"/>
        </w:rPr>
        <w:t xml:space="preserve">Почесною грамотою МОН України </w:t>
      </w:r>
      <w:proofErr w:type="spellStart"/>
      <w:r w:rsidRPr="00F77BAE">
        <w:rPr>
          <w:rFonts w:ascii="Times New Roman" w:hAnsi="Times New Roman" w:cs="Times New Roman"/>
          <w:sz w:val="28"/>
          <w:szCs w:val="28"/>
          <w:lang w:val="uk-UA"/>
        </w:rPr>
        <w:t>-Лимоннік</w:t>
      </w:r>
      <w:proofErr w:type="spellEnd"/>
      <w:r w:rsidRPr="00F77BAE">
        <w:rPr>
          <w:rFonts w:ascii="Times New Roman" w:hAnsi="Times New Roman" w:cs="Times New Roman"/>
          <w:sz w:val="28"/>
          <w:szCs w:val="28"/>
          <w:lang w:val="uk-UA"/>
        </w:rPr>
        <w:t xml:space="preserve"> Ю.М. </w:t>
      </w:r>
    </w:p>
    <w:p w14:paraId="0326A58C"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Подякою Міністерства освіти і науки України –</w:t>
      </w:r>
      <w:r w:rsidRPr="00F77BAE">
        <w:rPr>
          <w:rFonts w:ascii="Times New Roman" w:hAnsi="Times New Roman" w:cs="Times New Roman"/>
          <w:spacing w:val="-2"/>
          <w:sz w:val="28"/>
          <w:szCs w:val="28"/>
          <w:lang w:val="uk-UA"/>
        </w:rPr>
        <w:t xml:space="preserve"> 6 осіб (</w:t>
      </w:r>
      <w:proofErr w:type="spellStart"/>
      <w:r w:rsidRPr="00F77BAE">
        <w:rPr>
          <w:rFonts w:ascii="Times New Roman" w:hAnsi="Times New Roman" w:cs="Times New Roman"/>
          <w:spacing w:val="-2"/>
          <w:sz w:val="28"/>
          <w:szCs w:val="28"/>
          <w:lang w:val="uk-UA"/>
        </w:rPr>
        <w:t>Байсков</w:t>
      </w:r>
      <w:proofErr w:type="spellEnd"/>
      <w:r w:rsidRPr="00F77BAE">
        <w:rPr>
          <w:rFonts w:ascii="Times New Roman" w:hAnsi="Times New Roman" w:cs="Times New Roman"/>
          <w:spacing w:val="-2"/>
          <w:sz w:val="28"/>
          <w:szCs w:val="28"/>
          <w:lang w:val="uk-UA"/>
        </w:rPr>
        <w:t xml:space="preserve"> М.Ф., </w:t>
      </w:r>
      <w:proofErr w:type="spellStart"/>
      <w:r w:rsidRPr="00F77BAE">
        <w:rPr>
          <w:rFonts w:ascii="Times New Roman" w:hAnsi="Times New Roman" w:cs="Times New Roman"/>
          <w:spacing w:val="-2"/>
          <w:sz w:val="28"/>
          <w:szCs w:val="28"/>
          <w:lang w:val="uk-UA"/>
        </w:rPr>
        <w:t>н.с</w:t>
      </w:r>
      <w:proofErr w:type="spellEnd"/>
      <w:r w:rsidRPr="00F77BAE">
        <w:rPr>
          <w:rFonts w:ascii="Times New Roman" w:hAnsi="Times New Roman" w:cs="Times New Roman"/>
          <w:spacing w:val="-2"/>
          <w:sz w:val="28"/>
          <w:szCs w:val="28"/>
          <w:lang w:val="uk-UA"/>
        </w:rPr>
        <w:t xml:space="preserve">., </w:t>
      </w:r>
      <w:r w:rsidRPr="00F77BAE">
        <w:rPr>
          <w:rFonts w:ascii="Times New Roman" w:hAnsi="Times New Roman" w:cs="Times New Roman"/>
          <w:sz w:val="28"/>
          <w:szCs w:val="28"/>
          <w:lang w:val="uk-UA"/>
        </w:rPr>
        <w:t>Барабаш П.О. доц.,</w:t>
      </w:r>
      <w:proofErr w:type="spellStart"/>
      <w:r w:rsidRPr="00F77BAE">
        <w:rPr>
          <w:rFonts w:ascii="Times New Roman" w:hAnsi="Times New Roman" w:cs="Times New Roman"/>
          <w:bCs/>
          <w:sz w:val="28"/>
          <w:szCs w:val="28"/>
          <w:lang w:val="uk-UA"/>
        </w:rPr>
        <w:t>Лєвий</w:t>
      </w:r>
      <w:proofErr w:type="spellEnd"/>
      <w:r w:rsidRPr="00F77BAE">
        <w:rPr>
          <w:rFonts w:ascii="Times New Roman" w:hAnsi="Times New Roman" w:cs="Times New Roman"/>
          <w:bCs/>
          <w:sz w:val="28"/>
          <w:szCs w:val="28"/>
          <w:lang w:val="uk-UA"/>
        </w:rPr>
        <w:t xml:space="preserve"> С.В., Кондратюк В.А., </w:t>
      </w:r>
      <w:proofErr w:type="spellStart"/>
      <w:r w:rsidRPr="00F77BAE">
        <w:rPr>
          <w:rFonts w:ascii="Times New Roman" w:hAnsi="Times New Roman" w:cs="Times New Roman"/>
          <w:sz w:val="28"/>
          <w:szCs w:val="28"/>
          <w:lang w:val="uk-UA"/>
        </w:rPr>
        <w:t>к.т.н</w:t>
      </w:r>
      <w:proofErr w:type="spellEnd"/>
      <w:r w:rsidRPr="00F77BAE">
        <w:rPr>
          <w:rFonts w:ascii="Times New Roman" w:hAnsi="Times New Roman" w:cs="Times New Roman"/>
          <w:sz w:val="28"/>
          <w:szCs w:val="28"/>
          <w:lang w:val="uk-UA"/>
        </w:rPr>
        <w:t xml:space="preserve">., ст. викладач, </w:t>
      </w:r>
      <w:r w:rsidRPr="00F77BAE">
        <w:rPr>
          <w:rFonts w:ascii="Times New Roman" w:hAnsi="Times New Roman" w:cs="Times New Roman"/>
          <w:spacing w:val="-2"/>
          <w:sz w:val="28"/>
          <w:szCs w:val="28"/>
          <w:lang w:val="uk-UA"/>
        </w:rPr>
        <w:t xml:space="preserve">Рома О.М., </w:t>
      </w:r>
      <w:proofErr w:type="spellStart"/>
      <w:r w:rsidRPr="00F77BAE">
        <w:rPr>
          <w:rFonts w:ascii="Times New Roman" w:hAnsi="Times New Roman" w:cs="Times New Roman"/>
          <w:spacing w:val="-2"/>
          <w:sz w:val="28"/>
          <w:szCs w:val="28"/>
          <w:lang w:val="uk-UA"/>
        </w:rPr>
        <w:t>д.т.н</w:t>
      </w:r>
      <w:proofErr w:type="spellEnd"/>
      <w:r w:rsidRPr="00F77BAE">
        <w:rPr>
          <w:rFonts w:ascii="Times New Roman" w:hAnsi="Times New Roman" w:cs="Times New Roman"/>
          <w:spacing w:val="-2"/>
          <w:sz w:val="28"/>
          <w:szCs w:val="28"/>
          <w:lang w:val="uk-UA"/>
        </w:rPr>
        <w:t xml:space="preserve">., </w:t>
      </w:r>
      <w:proofErr w:type="spellStart"/>
      <w:r w:rsidRPr="00F77BAE">
        <w:rPr>
          <w:rFonts w:ascii="Times New Roman" w:hAnsi="Times New Roman" w:cs="Times New Roman"/>
          <w:spacing w:val="-2"/>
          <w:sz w:val="28"/>
          <w:szCs w:val="28"/>
          <w:lang w:val="uk-UA"/>
        </w:rPr>
        <w:t>с.н.с</w:t>
      </w:r>
      <w:proofErr w:type="spellEnd"/>
      <w:r w:rsidRPr="00F77BAE">
        <w:rPr>
          <w:rFonts w:ascii="Times New Roman" w:hAnsi="Times New Roman" w:cs="Times New Roman"/>
          <w:spacing w:val="-2"/>
          <w:sz w:val="28"/>
          <w:szCs w:val="28"/>
          <w:lang w:val="uk-UA"/>
        </w:rPr>
        <w:t>.,</w:t>
      </w:r>
      <w:proofErr w:type="spellStart"/>
      <w:r w:rsidRPr="00F77BAE">
        <w:rPr>
          <w:rFonts w:ascii="Times New Roman" w:hAnsi="Times New Roman" w:cs="Times New Roman"/>
          <w:sz w:val="28"/>
          <w:szCs w:val="28"/>
          <w:lang w:val="uk-UA"/>
        </w:rPr>
        <w:t>Фуртат</w:t>
      </w:r>
      <w:proofErr w:type="spellEnd"/>
      <w:r w:rsidRPr="00F77BAE">
        <w:rPr>
          <w:rFonts w:ascii="Times New Roman" w:hAnsi="Times New Roman" w:cs="Times New Roman"/>
          <w:sz w:val="28"/>
          <w:szCs w:val="28"/>
          <w:lang w:val="uk-UA"/>
        </w:rPr>
        <w:t xml:space="preserve"> І.Е.).</w:t>
      </w:r>
    </w:p>
    <w:p w14:paraId="7CA99451"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ru-RU"/>
        </w:rPr>
      </w:pPr>
      <w:r w:rsidRPr="00F77BAE">
        <w:rPr>
          <w:rFonts w:ascii="Times New Roman" w:hAnsi="Times New Roman" w:cs="Times New Roman"/>
          <w:sz w:val="28"/>
          <w:szCs w:val="28"/>
          <w:lang w:val="ru-RU"/>
        </w:rPr>
        <w:t xml:space="preserve">Грамотою </w:t>
      </w:r>
      <w:proofErr w:type="spellStart"/>
      <w:r w:rsidRPr="00F77BAE">
        <w:rPr>
          <w:rFonts w:ascii="Times New Roman" w:hAnsi="Times New Roman" w:cs="Times New Roman"/>
          <w:sz w:val="28"/>
          <w:szCs w:val="28"/>
          <w:lang w:val="ru-RU"/>
        </w:rPr>
        <w:t>Міністерства</w:t>
      </w:r>
      <w:proofErr w:type="spellEnd"/>
      <w:r w:rsidRPr="00F77BAE">
        <w:rPr>
          <w:rFonts w:ascii="Times New Roman" w:hAnsi="Times New Roman" w:cs="Times New Roman"/>
          <w:sz w:val="28"/>
          <w:szCs w:val="28"/>
          <w:lang w:val="ru-RU"/>
        </w:rPr>
        <w:t xml:space="preserve"> </w:t>
      </w:r>
      <w:proofErr w:type="spellStart"/>
      <w:r w:rsidRPr="00F77BAE">
        <w:rPr>
          <w:rFonts w:ascii="Times New Roman" w:hAnsi="Times New Roman" w:cs="Times New Roman"/>
          <w:sz w:val="28"/>
          <w:szCs w:val="28"/>
          <w:lang w:val="ru-RU"/>
        </w:rPr>
        <w:t>освіти</w:t>
      </w:r>
      <w:proofErr w:type="spellEnd"/>
      <w:r w:rsidRPr="00F77BAE">
        <w:rPr>
          <w:rFonts w:ascii="Times New Roman" w:hAnsi="Times New Roman" w:cs="Times New Roman"/>
          <w:sz w:val="28"/>
          <w:szCs w:val="28"/>
          <w:lang w:val="ru-RU"/>
        </w:rPr>
        <w:t xml:space="preserve"> і науки </w:t>
      </w:r>
      <w:proofErr w:type="spellStart"/>
      <w:r w:rsidRPr="00F77BAE">
        <w:rPr>
          <w:rFonts w:ascii="Times New Roman" w:hAnsi="Times New Roman" w:cs="Times New Roman"/>
          <w:sz w:val="28"/>
          <w:szCs w:val="28"/>
          <w:lang w:val="ru-RU"/>
        </w:rPr>
        <w:t>України</w:t>
      </w:r>
      <w:proofErr w:type="spellEnd"/>
      <w:r w:rsidRPr="00F77BAE">
        <w:rPr>
          <w:rFonts w:ascii="Times New Roman" w:hAnsi="Times New Roman" w:cs="Times New Roman"/>
          <w:sz w:val="28"/>
          <w:szCs w:val="28"/>
          <w:lang w:val="ru-RU"/>
        </w:rPr>
        <w:t xml:space="preserve"> 1 особа (д.т.н., проф. </w:t>
      </w:r>
      <w:proofErr w:type="spellStart"/>
      <w:r w:rsidRPr="00F77BAE">
        <w:rPr>
          <w:rFonts w:ascii="Times New Roman" w:hAnsi="Times New Roman" w:cs="Times New Roman"/>
          <w:sz w:val="28"/>
          <w:szCs w:val="28"/>
          <w:lang w:val="ru-RU"/>
        </w:rPr>
        <w:t>Найда</w:t>
      </w:r>
      <w:proofErr w:type="spellEnd"/>
      <w:r w:rsidRPr="00F77BAE">
        <w:rPr>
          <w:rFonts w:ascii="Times New Roman" w:hAnsi="Times New Roman" w:cs="Times New Roman"/>
          <w:sz w:val="28"/>
          <w:szCs w:val="28"/>
          <w:lang w:val="ru-RU"/>
        </w:rPr>
        <w:t xml:space="preserve"> С.А.) </w:t>
      </w:r>
    </w:p>
    <w:p w14:paraId="10ABEAEE"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медаллю НАН України “За наукові досягнення” – 1 особа (проф. Сидоренко С.І.).</w:t>
      </w:r>
    </w:p>
    <w:p w14:paraId="2E606E79"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bCs/>
          <w:sz w:val="28"/>
          <w:szCs w:val="28"/>
          <w:lang w:val="uk-UA"/>
        </w:rPr>
        <w:lastRenderedPageBreak/>
        <w:t xml:space="preserve">міжнародні наукові нагороди </w:t>
      </w:r>
      <w:r w:rsidRPr="00F77BAE">
        <w:rPr>
          <w:rFonts w:ascii="Times New Roman" w:hAnsi="Times New Roman" w:cs="Times New Roman"/>
          <w:sz w:val="28"/>
          <w:szCs w:val="28"/>
          <w:lang w:val="uk-UA"/>
        </w:rPr>
        <w:t>–</w:t>
      </w:r>
      <w:r w:rsidRPr="00F77BAE">
        <w:rPr>
          <w:rFonts w:ascii="Times New Roman" w:hAnsi="Times New Roman" w:cs="Times New Roman"/>
          <w:bCs/>
          <w:sz w:val="28"/>
          <w:szCs w:val="28"/>
          <w:lang w:val="uk-UA"/>
        </w:rPr>
        <w:t xml:space="preserve"> 11;</w:t>
      </w:r>
    </w:p>
    <w:p w14:paraId="447AF2C5"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почесною відзнакою Вченої ради – 28 осіб;</w:t>
      </w:r>
    </w:p>
    <w:p w14:paraId="3BC04F1A"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почесною грамотою Вченої ради - 66 осіб;</w:t>
      </w:r>
    </w:p>
    <w:p w14:paraId="5BA7629F"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грамотою Вченої ради – 43 особи.</w:t>
      </w:r>
    </w:p>
    <w:p w14:paraId="3F7F6739" w14:textId="77777777" w:rsidR="00F77BAE" w:rsidRPr="00F77BAE" w:rsidRDefault="00F77BAE" w:rsidP="008C3864">
      <w:pPr>
        <w:pStyle w:val="a3"/>
        <w:widowControl w:val="0"/>
        <w:numPr>
          <w:ilvl w:val="0"/>
          <w:numId w:val="36"/>
        </w:numPr>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присвоєно почесне звання:</w:t>
      </w:r>
    </w:p>
    <w:p w14:paraId="15A7BA0B" w14:textId="77777777" w:rsidR="00F77BAE" w:rsidRPr="00F77BAE" w:rsidRDefault="00F77BAE" w:rsidP="008C3864">
      <w:pPr>
        <w:pStyle w:val="a3"/>
        <w:spacing w:after="0"/>
        <w:ind w:left="0"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 xml:space="preserve">“Заслужений професор КПІ ім. Ігоря Сікорського ” –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проф. Н.Д.Панкратова</w:t>
      </w:r>
    </w:p>
    <w:p w14:paraId="146985F4" w14:textId="77777777" w:rsidR="00F77BAE" w:rsidRPr="00F77BAE" w:rsidRDefault="00F77BAE" w:rsidP="008C3864">
      <w:pPr>
        <w:shd w:val="clear" w:color="auto" w:fill="FFFFFF" w:themeFill="background1"/>
        <w:spacing w:after="0"/>
        <w:ind w:firstLine="567"/>
        <w:jc w:val="both"/>
        <w:rPr>
          <w:rFonts w:ascii="Times New Roman" w:hAnsi="Times New Roman" w:cs="Times New Roman"/>
          <w:sz w:val="28"/>
          <w:szCs w:val="28"/>
          <w:lang w:val="uk-UA"/>
        </w:rPr>
      </w:pPr>
      <w:r w:rsidRPr="00F77BAE">
        <w:rPr>
          <w:rFonts w:ascii="Times New Roman" w:hAnsi="Times New Roman" w:cs="Times New Roman"/>
          <w:sz w:val="28"/>
          <w:szCs w:val="28"/>
          <w:lang w:val="uk-UA"/>
        </w:rPr>
        <w:t xml:space="preserve">«Заслужений винахідник КПІ ім. Ігоря Сікорського» - </w:t>
      </w:r>
      <w:proofErr w:type="spellStart"/>
      <w:r w:rsidRPr="00F77BAE">
        <w:rPr>
          <w:rFonts w:ascii="Times New Roman" w:hAnsi="Times New Roman" w:cs="Times New Roman"/>
          <w:sz w:val="28"/>
          <w:szCs w:val="28"/>
          <w:lang w:val="uk-UA"/>
        </w:rPr>
        <w:t>д.т.н</w:t>
      </w:r>
      <w:proofErr w:type="spellEnd"/>
      <w:r w:rsidRPr="00F77BAE">
        <w:rPr>
          <w:rFonts w:ascii="Times New Roman" w:hAnsi="Times New Roman" w:cs="Times New Roman"/>
          <w:sz w:val="28"/>
          <w:szCs w:val="28"/>
          <w:lang w:val="uk-UA"/>
        </w:rPr>
        <w:t xml:space="preserve">., проф.. Л.О. </w:t>
      </w:r>
      <w:proofErr w:type="spellStart"/>
      <w:r w:rsidRPr="00F77BAE">
        <w:rPr>
          <w:rFonts w:ascii="Times New Roman" w:hAnsi="Times New Roman" w:cs="Times New Roman"/>
          <w:sz w:val="28"/>
          <w:szCs w:val="28"/>
          <w:lang w:val="uk-UA"/>
        </w:rPr>
        <w:t>Уривський</w:t>
      </w:r>
      <w:proofErr w:type="spellEnd"/>
      <w:r w:rsidRPr="00F77BAE">
        <w:rPr>
          <w:rFonts w:ascii="Times New Roman" w:hAnsi="Times New Roman" w:cs="Times New Roman"/>
          <w:sz w:val="28"/>
          <w:szCs w:val="28"/>
          <w:lang w:val="uk-UA"/>
        </w:rPr>
        <w:t>.</w:t>
      </w:r>
    </w:p>
    <w:p w14:paraId="49203C5B" w14:textId="1AB7B362" w:rsidR="000D4BD3" w:rsidRPr="000D4BD3" w:rsidRDefault="000D4BD3" w:rsidP="008C3864">
      <w:pPr>
        <w:shd w:val="clear" w:color="auto" w:fill="FFFFFF" w:themeFill="background1"/>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 xml:space="preserve">В 2017 році університет виборов </w:t>
      </w:r>
      <w:proofErr w:type="spellStart"/>
      <w:r w:rsidRPr="000D4BD3">
        <w:rPr>
          <w:rFonts w:ascii="Times New Roman" w:eastAsia="Times New Roman" w:hAnsi="Times New Roman"/>
          <w:sz w:val="28"/>
          <w:szCs w:val="28"/>
          <w:lang w:val="uk-UA"/>
        </w:rPr>
        <w:t>І-ше</w:t>
      </w:r>
      <w:proofErr w:type="spellEnd"/>
      <w:r w:rsidRPr="000D4BD3">
        <w:rPr>
          <w:rFonts w:ascii="Times New Roman" w:eastAsia="Times New Roman" w:hAnsi="Times New Roman"/>
          <w:sz w:val="28"/>
          <w:szCs w:val="28"/>
          <w:lang w:val="uk-UA"/>
        </w:rPr>
        <w:t xml:space="preserve"> місце за підсумками ХІІІ -ї Універсіади серед ВНЗ  м. Києва в своїй категорії закладів вищої освіти та ІІ-ге місце в загальному заліку з 25-ти вишів сукупно зі спортивними ВНЗ.</w:t>
      </w:r>
    </w:p>
    <w:p w14:paraId="74B85748" w14:textId="77777777" w:rsidR="000D4BD3" w:rsidRPr="000D4BD3" w:rsidRDefault="000D4BD3" w:rsidP="008C3864">
      <w:pPr>
        <w:shd w:val="clear" w:color="auto" w:fill="FFFFFF" w:themeFill="background1"/>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 xml:space="preserve">Цьому сприяла участь збірних команд у 16-ти видах спорту з 18-ти за програмою Універсіади  та перемоги команд зі спортивної аеробіки, з волейболу серед жінок та чоловіків, призові місця з баскетболу, настільного тенісу, плавання, боротьби дзюдо. Команда університету, що була складена з курсантів ІСЗЗІ, посіла 1-ше місце в змаганнях з військового багатоборства «Захисник України» та 2-ге місце в змаганнях «Снайпер столиці» серед ВНЗ м. Києва. </w:t>
      </w:r>
    </w:p>
    <w:p w14:paraId="5EF95865" w14:textId="77777777" w:rsidR="000D4BD3" w:rsidRPr="000D4BD3" w:rsidRDefault="000D4BD3" w:rsidP="008C3864">
      <w:pPr>
        <w:shd w:val="clear" w:color="auto" w:fill="FFFFFF" w:themeFill="background1"/>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 xml:space="preserve"> В складі національної збірної команди України студент 5 курсу ФБМІ </w:t>
      </w:r>
      <w:proofErr w:type="spellStart"/>
      <w:r w:rsidRPr="000D4BD3">
        <w:rPr>
          <w:rFonts w:ascii="Times New Roman" w:eastAsia="Times New Roman" w:hAnsi="Times New Roman"/>
          <w:sz w:val="28"/>
          <w:szCs w:val="28"/>
          <w:lang w:val="uk-UA"/>
        </w:rPr>
        <w:t>Івахненко</w:t>
      </w:r>
      <w:proofErr w:type="spellEnd"/>
      <w:r w:rsidRPr="000D4BD3">
        <w:rPr>
          <w:rFonts w:ascii="Times New Roman" w:eastAsia="Times New Roman" w:hAnsi="Times New Roman"/>
          <w:sz w:val="28"/>
          <w:szCs w:val="28"/>
          <w:lang w:val="uk-UA"/>
        </w:rPr>
        <w:t xml:space="preserve"> Віктор посів 2-ге місце на чемпіонаті світу з </w:t>
      </w:r>
      <w:proofErr w:type="spellStart"/>
      <w:r w:rsidRPr="000D4BD3">
        <w:rPr>
          <w:rFonts w:ascii="Times New Roman" w:eastAsia="Times New Roman" w:hAnsi="Times New Roman"/>
          <w:sz w:val="28"/>
          <w:szCs w:val="28"/>
          <w:lang w:val="uk-UA"/>
        </w:rPr>
        <w:t>гірьового</w:t>
      </w:r>
      <w:proofErr w:type="spellEnd"/>
      <w:r w:rsidRPr="000D4BD3">
        <w:rPr>
          <w:rFonts w:ascii="Times New Roman" w:eastAsia="Times New Roman" w:hAnsi="Times New Roman"/>
          <w:sz w:val="28"/>
          <w:szCs w:val="28"/>
          <w:lang w:val="uk-UA"/>
        </w:rPr>
        <w:t xml:space="preserve"> спорту серед чоловіків.</w:t>
      </w:r>
    </w:p>
    <w:p w14:paraId="1EC1029F" w14:textId="77777777" w:rsidR="000D4BD3" w:rsidRPr="000D4BD3" w:rsidRDefault="000D4BD3" w:rsidP="008C3864">
      <w:pPr>
        <w:shd w:val="clear" w:color="auto" w:fill="FFFFFF" w:themeFill="background1"/>
        <w:spacing w:after="0"/>
        <w:ind w:firstLine="567"/>
        <w:jc w:val="both"/>
        <w:rPr>
          <w:rFonts w:ascii="Times New Roman" w:eastAsia="Times New Roman" w:hAnsi="Times New Roman"/>
          <w:sz w:val="24"/>
          <w:lang w:val="uk-UA" w:eastAsia="ru-RU"/>
        </w:rPr>
      </w:pPr>
      <w:r w:rsidRPr="000D4BD3">
        <w:rPr>
          <w:rFonts w:ascii="Times New Roman" w:eastAsia="Times New Roman" w:hAnsi="Times New Roman"/>
          <w:sz w:val="28"/>
          <w:szCs w:val="28"/>
          <w:lang w:val="uk-UA"/>
        </w:rPr>
        <w:t>Загалом в 2017 році 301 студент брав участь у Всеукраїнських чемпіонатах та турнірах, з яких 163 студента стали призерами та переможцями таких змагань, а 27 студентів - в Міжнародних змаганнях, з яких 14 здобули перемоги різного ступеня.</w:t>
      </w:r>
    </w:p>
    <w:p w14:paraId="6D8E3EC3" w14:textId="3FB873AA" w:rsidR="000D4BD3" w:rsidRPr="000D4BD3" w:rsidRDefault="000D4BD3" w:rsidP="008C3864">
      <w:pPr>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За період роботи з січня по грудень 2017 року колективом Центру культури та мистецтв КПІ ім. Ігоря Сікорського було підготовлено та проведено ряд культурно-мистецьких  заходів, які відві</w:t>
      </w:r>
      <w:r w:rsidR="00F77BAE">
        <w:rPr>
          <w:rFonts w:ascii="Times New Roman" w:eastAsia="Times New Roman" w:hAnsi="Times New Roman"/>
          <w:sz w:val="28"/>
          <w:szCs w:val="28"/>
          <w:lang w:val="uk-UA"/>
        </w:rPr>
        <w:t xml:space="preserve">дало близько 8000 чоловік. Це - </w:t>
      </w:r>
      <w:r w:rsidRPr="000D4BD3">
        <w:rPr>
          <w:rFonts w:ascii="Times New Roman" w:eastAsia="Times New Roman" w:hAnsi="Times New Roman"/>
          <w:sz w:val="28"/>
          <w:szCs w:val="28"/>
          <w:lang w:val="uk-UA"/>
        </w:rPr>
        <w:t>«День першокурсника», «Дебют першокурсника», «Битва факультетів», «Містер КПІ», «Королева КПІ», урочисті заходи і святкові концерти, а саме:</w:t>
      </w:r>
    </w:p>
    <w:p w14:paraId="050AB71B" w14:textId="079058E6" w:rsidR="000D4BD3" w:rsidRPr="000D4BD3" w:rsidRDefault="00942082" w:rsidP="008C3864">
      <w:pPr>
        <w:numPr>
          <w:ilvl w:val="0"/>
          <w:numId w:val="31"/>
        </w:numPr>
        <w:spacing w:after="0"/>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0D4BD3" w:rsidRPr="000D4BD3">
        <w:rPr>
          <w:rFonts w:ascii="Times New Roman" w:eastAsia="Times New Roman" w:hAnsi="Times New Roman"/>
          <w:sz w:val="28"/>
          <w:szCs w:val="28"/>
          <w:lang w:val="uk-UA"/>
        </w:rPr>
        <w:t>у квітні 2017 року силами творчих колективів проведений урочистий концерт, присвячений Форуму ректорів вищих технічних навчальних закладів України та Республіки Польща в рамках Українсько-Польських днів освіти, науки та інновацій;</w:t>
      </w:r>
    </w:p>
    <w:p w14:paraId="071F2875" w14:textId="738E6047" w:rsidR="000D4BD3" w:rsidRPr="000D4BD3" w:rsidRDefault="00942082" w:rsidP="008C3864">
      <w:pPr>
        <w:numPr>
          <w:ilvl w:val="0"/>
          <w:numId w:val="31"/>
        </w:numPr>
        <w:spacing w:after="0"/>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0D4BD3" w:rsidRPr="000D4BD3">
        <w:rPr>
          <w:rFonts w:ascii="Times New Roman" w:eastAsia="Times New Roman" w:hAnsi="Times New Roman"/>
          <w:sz w:val="28"/>
          <w:szCs w:val="28"/>
          <w:lang w:val="uk-UA"/>
        </w:rPr>
        <w:t>у серпні 2017 року проведений урочистий захід в зв’язку з підписанням угоди між КПІ ім. Ігоря Сікорського та Познанським Університетом Технологій;</w:t>
      </w:r>
    </w:p>
    <w:p w14:paraId="515FB2F8" w14:textId="0C2CA807" w:rsidR="000D4BD3" w:rsidRPr="000D4BD3" w:rsidRDefault="00942082" w:rsidP="008C3864">
      <w:pPr>
        <w:numPr>
          <w:ilvl w:val="0"/>
          <w:numId w:val="31"/>
        </w:numPr>
        <w:spacing w:after="0"/>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 </w:t>
      </w:r>
      <w:r w:rsidR="000D4BD3" w:rsidRPr="000D4BD3">
        <w:rPr>
          <w:rFonts w:ascii="Times New Roman" w:eastAsia="Times New Roman" w:hAnsi="Times New Roman"/>
          <w:sz w:val="28"/>
          <w:szCs w:val="28"/>
          <w:lang w:val="uk-UA"/>
        </w:rPr>
        <w:t>у жовтні 2017 року проведений урочистий концерт в рамках щорічного Фестивалю інноваційних проектів  «SIKORSKY CHALLENGE - 2017»;</w:t>
      </w:r>
    </w:p>
    <w:p w14:paraId="5F61C336" w14:textId="7F987173" w:rsidR="000D4BD3" w:rsidRPr="000D4BD3" w:rsidRDefault="00942082" w:rsidP="008C3864">
      <w:pPr>
        <w:numPr>
          <w:ilvl w:val="0"/>
          <w:numId w:val="31"/>
        </w:numPr>
        <w:spacing w:after="0"/>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0D4BD3" w:rsidRPr="000D4BD3">
        <w:rPr>
          <w:rFonts w:ascii="Times New Roman" w:eastAsia="Times New Roman" w:hAnsi="Times New Roman"/>
          <w:sz w:val="28"/>
          <w:szCs w:val="28"/>
          <w:lang w:val="uk-UA"/>
        </w:rPr>
        <w:t xml:space="preserve">23 листопада 2017 року проведений концерт з нагоди 70-річчя Народної академічної хорової капели. </w:t>
      </w:r>
    </w:p>
    <w:p w14:paraId="448AD6C4" w14:textId="77777777" w:rsidR="000D4BD3" w:rsidRPr="000D4BD3" w:rsidRDefault="000D4BD3" w:rsidP="008C3864">
      <w:pPr>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 xml:space="preserve">Важливим для підтримки іміджу КПІ ім. Ігоря Сікорського є участь творчих колективів у Всеукраїнських та Міжнародних фестивалях та конкурсах. Так участь у IX Всеукраїнському фестивалі хорів принесла перше місце Народній академічній хоровій капелі КПІ ім. Ігоря Сікорського. Народний  ансамбль танцю «Політехнік» в продовж червня місяця брав участь у трьох Міжнародних фестивалях танців народів світу «ТЕСКО» в Польщі (м. </w:t>
      </w:r>
      <w:proofErr w:type="spellStart"/>
      <w:r w:rsidRPr="000D4BD3">
        <w:rPr>
          <w:rFonts w:ascii="Times New Roman" w:eastAsia="Times New Roman" w:hAnsi="Times New Roman"/>
          <w:sz w:val="28"/>
          <w:szCs w:val="28"/>
          <w:lang w:val="uk-UA"/>
        </w:rPr>
        <w:t>Елк</w:t>
      </w:r>
      <w:proofErr w:type="spellEnd"/>
      <w:r w:rsidRPr="000D4BD3">
        <w:rPr>
          <w:rFonts w:ascii="Times New Roman" w:eastAsia="Times New Roman" w:hAnsi="Times New Roman"/>
          <w:sz w:val="28"/>
          <w:szCs w:val="28"/>
          <w:lang w:val="uk-UA"/>
        </w:rPr>
        <w:t xml:space="preserve">, м. </w:t>
      </w:r>
      <w:proofErr w:type="spellStart"/>
      <w:r w:rsidRPr="000D4BD3">
        <w:rPr>
          <w:rFonts w:ascii="Times New Roman" w:eastAsia="Times New Roman" w:hAnsi="Times New Roman"/>
          <w:sz w:val="28"/>
          <w:szCs w:val="28"/>
          <w:lang w:val="uk-UA"/>
        </w:rPr>
        <w:t>Піш</w:t>
      </w:r>
      <w:proofErr w:type="spellEnd"/>
      <w:r w:rsidRPr="000D4BD3">
        <w:rPr>
          <w:rFonts w:ascii="Times New Roman" w:eastAsia="Times New Roman" w:hAnsi="Times New Roman"/>
          <w:sz w:val="28"/>
          <w:szCs w:val="28"/>
          <w:lang w:val="uk-UA"/>
        </w:rPr>
        <w:t xml:space="preserve">, м. </w:t>
      </w:r>
      <w:proofErr w:type="spellStart"/>
      <w:r w:rsidRPr="000D4BD3">
        <w:rPr>
          <w:rFonts w:ascii="Times New Roman" w:eastAsia="Times New Roman" w:hAnsi="Times New Roman"/>
          <w:sz w:val="28"/>
          <w:szCs w:val="28"/>
          <w:lang w:val="uk-UA"/>
        </w:rPr>
        <w:t>Бартошиця</w:t>
      </w:r>
      <w:proofErr w:type="spellEnd"/>
      <w:r w:rsidRPr="000D4BD3">
        <w:rPr>
          <w:rFonts w:ascii="Times New Roman" w:eastAsia="Times New Roman" w:hAnsi="Times New Roman"/>
          <w:sz w:val="28"/>
          <w:szCs w:val="28"/>
          <w:lang w:val="uk-UA"/>
        </w:rPr>
        <w:t>), а також здобув перші місця у вересні  у фестивалі «Танці народів світу» (м. Київ), у листопаді у Міжнародному фестивалі-конкурсі «Зірковий парад» (м. Львів), гідно представив наш університет у Міжнародних конкурсах «Діамант запрошує» та «Палаюча зірка». Народна капела бандуристів посіла почесне друге місце у Міжнародному фестивалі-конкурсі «Зірковий парад» (м. Львів). Колектив сучасної хореографії хіп-хоп «</w:t>
      </w:r>
      <w:proofErr w:type="spellStart"/>
      <w:r w:rsidRPr="000D4BD3">
        <w:rPr>
          <w:rFonts w:ascii="Times New Roman" w:eastAsia="Times New Roman" w:hAnsi="Times New Roman"/>
          <w:sz w:val="28"/>
          <w:szCs w:val="28"/>
          <w:lang w:val="uk-UA"/>
        </w:rPr>
        <w:t>Ейч-ді-тім</w:t>
      </w:r>
      <w:proofErr w:type="spellEnd"/>
      <w:r w:rsidRPr="000D4BD3">
        <w:rPr>
          <w:rFonts w:ascii="Times New Roman" w:eastAsia="Times New Roman" w:hAnsi="Times New Roman"/>
          <w:sz w:val="28"/>
          <w:szCs w:val="28"/>
          <w:lang w:val="uk-UA"/>
        </w:rPr>
        <w:t xml:space="preserve">» є багаторазовими лауреатами у Міжнародних фестивалях, які проходили в Нідерландах (м. Амстердам), Франції (м. Париж), Росії (м. Санкт-Петербург), Естонії (м. Таллінн), а також займав призові місця у Всеукраїнських конкурсах (м. Київ, м. Черкаси, м. Одеса, м. Харків, м. Рівне, м. Дніпро). </w:t>
      </w:r>
    </w:p>
    <w:p w14:paraId="1D5E097A" w14:textId="77777777" w:rsidR="000D4BD3" w:rsidRPr="000D4BD3" w:rsidRDefault="000D4BD3" w:rsidP="008C3864">
      <w:pPr>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В листопаді 2017 року вперше в Україні стартував перший сезон «Ліги сміху КПІ», в якому брали участь близько 100 студентів нашого університету.</w:t>
      </w:r>
    </w:p>
    <w:p w14:paraId="3B9E52DB" w14:textId="77777777" w:rsidR="000D4BD3" w:rsidRPr="000D4BD3" w:rsidRDefault="000D4BD3" w:rsidP="008C3864">
      <w:pPr>
        <w:spacing w:after="0"/>
        <w:ind w:firstLine="567"/>
        <w:jc w:val="both"/>
        <w:rPr>
          <w:rFonts w:ascii="Times New Roman" w:eastAsia="Times New Roman" w:hAnsi="Times New Roman"/>
          <w:sz w:val="28"/>
          <w:szCs w:val="28"/>
          <w:lang w:val="uk-UA"/>
        </w:rPr>
      </w:pPr>
      <w:r w:rsidRPr="000D4BD3">
        <w:rPr>
          <w:rFonts w:ascii="Times New Roman" w:eastAsia="Times New Roman" w:hAnsi="Times New Roman"/>
          <w:sz w:val="28"/>
          <w:szCs w:val="28"/>
          <w:lang w:val="uk-UA"/>
        </w:rPr>
        <w:t>Майже всі колективи Центру культури та мистецтв КПІ ім. Ігоря Сікорського займають активну громадську позицію та беруть участь у соціальних проектах. Це концерти для поранених бійців АТО в шпиталях (м. Ірпінь, м. Київ), в дитячих будинках та інтернатах, в лікарнях для хворих на рак дітей, для дітей з обмеженими можливостями тощо.</w:t>
      </w:r>
    </w:p>
    <w:p w14:paraId="43DD649D" w14:textId="77777777" w:rsidR="000D4BD3" w:rsidRPr="000D4BD3" w:rsidRDefault="000D4BD3" w:rsidP="008C3864">
      <w:pPr>
        <w:spacing w:after="0"/>
        <w:ind w:firstLine="567"/>
        <w:jc w:val="both"/>
        <w:rPr>
          <w:rFonts w:ascii="Times New Roman" w:hAnsi="Times New Roman"/>
          <w:sz w:val="28"/>
          <w:szCs w:val="28"/>
          <w:lang w:val="uk-UA"/>
        </w:rPr>
      </w:pPr>
      <w:r w:rsidRPr="000D4BD3">
        <w:rPr>
          <w:rFonts w:ascii="Times New Roman" w:eastAsia="Times New Roman" w:hAnsi="Times New Roman"/>
          <w:color w:val="000000"/>
          <w:sz w:val="28"/>
          <w:szCs w:val="28"/>
          <w:lang w:val="uk-UA" w:eastAsia="ru-RU"/>
        </w:rPr>
        <w:t xml:space="preserve">Студентською соціальною службою </w:t>
      </w:r>
      <w:r w:rsidRPr="000D4BD3">
        <w:rPr>
          <w:rFonts w:ascii="Times New Roman" w:hAnsi="Times New Roman"/>
          <w:sz w:val="28"/>
          <w:szCs w:val="28"/>
          <w:lang w:val="uk-UA"/>
        </w:rPr>
        <w:t xml:space="preserve">КПІ ім. Ігоря Сікорського (далі – ССС) </w:t>
      </w:r>
      <w:r w:rsidRPr="000D4BD3">
        <w:rPr>
          <w:rFonts w:ascii="Times New Roman" w:eastAsia="Times New Roman" w:hAnsi="Times New Roman"/>
          <w:color w:val="000000"/>
          <w:sz w:val="28"/>
          <w:szCs w:val="28"/>
          <w:lang w:val="uk-UA" w:eastAsia="ru-RU"/>
        </w:rPr>
        <w:t xml:space="preserve">в 2017 році </w:t>
      </w:r>
      <w:r w:rsidRPr="000D4BD3">
        <w:rPr>
          <w:rFonts w:ascii="Times New Roman" w:hAnsi="Times New Roman"/>
          <w:sz w:val="28"/>
          <w:szCs w:val="28"/>
          <w:lang w:val="uk-UA"/>
        </w:rPr>
        <w:t>проведено ряд заходів у наступних напрямах роботи:</w:t>
      </w:r>
    </w:p>
    <w:p w14:paraId="1F69B8B3" w14:textId="77777777" w:rsidR="000D4BD3" w:rsidRPr="000D4BD3" w:rsidRDefault="000D4BD3" w:rsidP="008C3864">
      <w:pPr>
        <w:numPr>
          <w:ilvl w:val="0"/>
          <w:numId w:val="32"/>
        </w:numPr>
        <w:spacing w:after="0"/>
        <w:ind w:left="0" w:firstLine="567"/>
        <w:jc w:val="both"/>
        <w:rPr>
          <w:rFonts w:ascii="Times New Roman" w:hAnsi="Times New Roman"/>
          <w:color w:val="000000"/>
          <w:sz w:val="28"/>
          <w:szCs w:val="28"/>
          <w:lang w:val="uk-UA"/>
        </w:rPr>
      </w:pPr>
      <w:r w:rsidRPr="000D4BD3">
        <w:rPr>
          <w:rFonts w:ascii="Times New Roman" w:hAnsi="Times New Roman"/>
          <w:i/>
          <w:sz w:val="28"/>
          <w:szCs w:val="28"/>
          <w:lang w:val="uk-UA"/>
        </w:rPr>
        <w:t>соціально-профілактичний напрям</w:t>
      </w:r>
      <w:r w:rsidRPr="000D4BD3">
        <w:rPr>
          <w:rFonts w:ascii="Times New Roman" w:hAnsi="Times New Roman"/>
          <w:sz w:val="28"/>
          <w:szCs w:val="28"/>
          <w:lang w:val="uk-UA"/>
        </w:rPr>
        <w:t xml:space="preserve">, що включає в себе </w:t>
      </w:r>
      <w:r w:rsidRPr="000D4BD3">
        <w:rPr>
          <w:rFonts w:ascii="Times New Roman" w:eastAsia="Times New Roman" w:hAnsi="Times New Roman"/>
          <w:color w:val="000000"/>
          <w:sz w:val="28"/>
          <w:szCs w:val="28"/>
          <w:lang w:val="uk-UA" w:eastAsia="ru-RU"/>
        </w:rPr>
        <w:t xml:space="preserve">профілактику соціально небезпечних захворювань (ВІЛ/СНІДу, гепатитів, ЗПСШ, туберкульозу), захворювання на цукровий діабет та </w:t>
      </w:r>
      <w:proofErr w:type="spellStart"/>
      <w:r w:rsidRPr="000D4BD3">
        <w:rPr>
          <w:rFonts w:ascii="Times New Roman" w:eastAsia="Times New Roman" w:hAnsi="Times New Roman"/>
          <w:color w:val="000000"/>
          <w:sz w:val="28"/>
          <w:szCs w:val="28"/>
          <w:lang w:val="uk-UA" w:eastAsia="ru-RU"/>
        </w:rPr>
        <w:t>онкозахворювань</w:t>
      </w:r>
      <w:proofErr w:type="spellEnd"/>
      <w:r w:rsidRPr="000D4BD3">
        <w:rPr>
          <w:rFonts w:ascii="Times New Roman" w:eastAsia="Times New Roman" w:hAnsi="Times New Roman"/>
          <w:color w:val="000000"/>
          <w:sz w:val="28"/>
          <w:szCs w:val="28"/>
          <w:lang w:val="uk-UA" w:eastAsia="ru-RU"/>
        </w:rPr>
        <w:t xml:space="preserve">, </w:t>
      </w:r>
      <w:r w:rsidRPr="000D4BD3">
        <w:rPr>
          <w:rFonts w:ascii="Times New Roman" w:hAnsi="Times New Roman"/>
          <w:sz w:val="28"/>
          <w:szCs w:val="28"/>
          <w:lang w:val="uk-UA" w:eastAsia="ru-RU"/>
        </w:rPr>
        <w:t xml:space="preserve">виховання толерантності до ВІЛ-інфікованих людей, а саме: </w:t>
      </w:r>
      <w:r w:rsidRPr="000D4BD3">
        <w:rPr>
          <w:rFonts w:ascii="Times New Roman" w:hAnsi="Times New Roman"/>
          <w:sz w:val="28"/>
          <w:szCs w:val="28"/>
          <w:lang w:val="uk-UA"/>
        </w:rPr>
        <w:t xml:space="preserve">курс соціально-профілактичних </w:t>
      </w:r>
      <w:proofErr w:type="spellStart"/>
      <w:r w:rsidRPr="000D4BD3">
        <w:rPr>
          <w:rFonts w:ascii="Times New Roman" w:hAnsi="Times New Roman"/>
          <w:sz w:val="28"/>
          <w:szCs w:val="28"/>
          <w:lang w:val="uk-UA"/>
        </w:rPr>
        <w:t>лекційно-тренінгових</w:t>
      </w:r>
      <w:proofErr w:type="spellEnd"/>
      <w:r w:rsidRPr="000D4BD3">
        <w:rPr>
          <w:rFonts w:ascii="Times New Roman" w:hAnsi="Times New Roman"/>
          <w:sz w:val="28"/>
          <w:szCs w:val="28"/>
          <w:lang w:val="uk-UA"/>
        </w:rPr>
        <w:t xml:space="preserve"> занять, інформаційна соціально-профілактичні акції «</w:t>
      </w:r>
      <w:r w:rsidRPr="000D4BD3">
        <w:rPr>
          <w:rFonts w:ascii="Times New Roman" w:hAnsi="Times New Roman"/>
          <w:sz w:val="28"/>
          <w:szCs w:val="28"/>
        </w:rPr>
        <w:t>FREE</w:t>
      </w:r>
      <w:r w:rsidRPr="000D4BD3">
        <w:rPr>
          <w:rFonts w:ascii="Times New Roman" w:hAnsi="Times New Roman"/>
          <w:sz w:val="28"/>
          <w:szCs w:val="28"/>
          <w:lang w:val="uk-UA"/>
        </w:rPr>
        <w:t xml:space="preserve"> </w:t>
      </w:r>
      <w:r w:rsidRPr="000D4BD3">
        <w:rPr>
          <w:rFonts w:ascii="Times New Roman" w:hAnsi="Times New Roman"/>
          <w:sz w:val="28"/>
          <w:szCs w:val="28"/>
        </w:rPr>
        <w:t>HUGS</w:t>
      </w:r>
      <w:r w:rsidRPr="000D4BD3">
        <w:rPr>
          <w:rFonts w:ascii="Times New Roman" w:hAnsi="Times New Roman"/>
          <w:sz w:val="28"/>
          <w:szCs w:val="28"/>
          <w:lang w:val="uk-UA"/>
        </w:rPr>
        <w:t>», «</w:t>
      </w:r>
      <w:proofErr w:type="spellStart"/>
      <w:r w:rsidRPr="000D4BD3">
        <w:rPr>
          <w:rFonts w:ascii="Times New Roman" w:hAnsi="Times New Roman"/>
          <w:sz w:val="28"/>
          <w:szCs w:val="28"/>
          <w:lang w:val="uk-UA" w:eastAsia="ru-RU"/>
        </w:rPr>
        <w:t>КПІшнику</w:t>
      </w:r>
      <w:proofErr w:type="spellEnd"/>
      <w:r w:rsidRPr="000D4BD3">
        <w:rPr>
          <w:rFonts w:ascii="Times New Roman" w:hAnsi="Times New Roman"/>
          <w:sz w:val="28"/>
          <w:szCs w:val="28"/>
          <w:lang w:val="uk-UA" w:eastAsia="ru-RU"/>
        </w:rPr>
        <w:t>, будь обізнаний!», «</w:t>
      </w:r>
      <w:proofErr w:type="spellStart"/>
      <w:r w:rsidRPr="000D4BD3">
        <w:rPr>
          <w:rFonts w:ascii="Times New Roman" w:hAnsi="Times New Roman"/>
          <w:sz w:val="28"/>
          <w:szCs w:val="28"/>
          <w:lang w:val="uk-UA" w:eastAsia="ru-RU"/>
        </w:rPr>
        <w:t>КПІшнику</w:t>
      </w:r>
      <w:proofErr w:type="spellEnd"/>
      <w:r w:rsidRPr="000D4BD3">
        <w:rPr>
          <w:rFonts w:ascii="Times New Roman" w:hAnsi="Times New Roman"/>
          <w:sz w:val="28"/>
          <w:szCs w:val="28"/>
          <w:lang w:val="uk-UA" w:eastAsia="ru-RU"/>
        </w:rPr>
        <w:t>, контролюй свій цукор!»,</w:t>
      </w:r>
      <w:r w:rsidRPr="000D4BD3">
        <w:rPr>
          <w:rStyle w:val="a6"/>
          <w:rFonts w:ascii="Times New Roman" w:hAnsi="Times New Roman"/>
          <w:color w:val="262626"/>
          <w:sz w:val="28"/>
          <w:szCs w:val="28"/>
          <w:bdr w:val="none" w:sz="0" w:space="0" w:color="auto" w:frame="1"/>
          <w:lang w:val="uk-UA"/>
        </w:rPr>
        <w:t xml:space="preserve"> </w:t>
      </w:r>
      <w:r w:rsidRPr="000D4BD3">
        <w:rPr>
          <w:rStyle w:val="af0"/>
          <w:rFonts w:ascii="Times New Roman" w:hAnsi="Times New Roman"/>
          <w:b w:val="0"/>
          <w:color w:val="262626"/>
          <w:sz w:val="28"/>
          <w:szCs w:val="28"/>
          <w:bdr w:val="none" w:sz="0" w:space="0" w:color="auto" w:frame="1"/>
          <w:lang w:val="uk-UA"/>
        </w:rPr>
        <w:t>«</w:t>
      </w:r>
      <w:r w:rsidRPr="000D4BD3">
        <w:rPr>
          <w:rStyle w:val="af0"/>
          <w:rFonts w:ascii="Times New Roman" w:hAnsi="Times New Roman"/>
          <w:b w:val="0"/>
          <w:color w:val="262626"/>
          <w:sz w:val="28"/>
          <w:szCs w:val="28"/>
          <w:bdr w:val="none" w:sz="0" w:space="0" w:color="auto" w:frame="1"/>
        </w:rPr>
        <w:t>Make Love Not War</w:t>
      </w:r>
      <w:r w:rsidRPr="000D4BD3">
        <w:rPr>
          <w:rStyle w:val="af0"/>
          <w:rFonts w:ascii="Times New Roman" w:hAnsi="Times New Roman"/>
          <w:b w:val="0"/>
          <w:color w:val="262626"/>
          <w:sz w:val="28"/>
          <w:szCs w:val="28"/>
          <w:bdr w:val="none" w:sz="0" w:space="0" w:color="auto" w:frame="1"/>
          <w:lang w:val="uk-UA"/>
        </w:rPr>
        <w:t>!»</w:t>
      </w:r>
      <w:r w:rsidRPr="000D4BD3">
        <w:rPr>
          <w:rStyle w:val="af0"/>
          <w:rFonts w:ascii="Times New Roman" w:hAnsi="Times New Roman"/>
          <w:color w:val="262626"/>
          <w:sz w:val="28"/>
          <w:szCs w:val="28"/>
          <w:bdr w:val="none" w:sz="0" w:space="0" w:color="auto" w:frame="1"/>
          <w:lang w:val="uk-UA"/>
        </w:rPr>
        <w:t xml:space="preserve">, </w:t>
      </w:r>
      <w:r w:rsidRPr="000D4BD3">
        <w:rPr>
          <w:rFonts w:ascii="Times New Roman" w:hAnsi="Times New Roman"/>
          <w:sz w:val="28"/>
          <w:szCs w:val="28"/>
          <w:lang w:val="uk-UA"/>
        </w:rPr>
        <w:t>«Дізнайтесь більше про вірусні гепатити!», «</w:t>
      </w:r>
      <w:proofErr w:type="spellStart"/>
      <w:r w:rsidRPr="000D4BD3">
        <w:rPr>
          <w:rFonts w:ascii="Times New Roman" w:hAnsi="Times New Roman"/>
          <w:sz w:val="28"/>
          <w:szCs w:val="28"/>
          <w:lang w:val="uk-UA" w:eastAsia="ru-RU"/>
        </w:rPr>
        <w:t>КПІшнику</w:t>
      </w:r>
      <w:proofErr w:type="spellEnd"/>
      <w:r w:rsidRPr="000D4BD3">
        <w:rPr>
          <w:rFonts w:ascii="Times New Roman" w:hAnsi="Times New Roman"/>
          <w:sz w:val="28"/>
          <w:szCs w:val="28"/>
          <w:lang w:val="uk-UA" w:eastAsia="ru-RU"/>
        </w:rPr>
        <w:t xml:space="preserve">, ти </w:t>
      </w:r>
      <w:r w:rsidRPr="000D4BD3">
        <w:rPr>
          <w:rFonts w:ascii="Times New Roman" w:hAnsi="Times New Roman"/>
          <w:sz w:val="28"/>
          <w:szCs w:val="28"/>
          <w:lang w:val="uk-UA" w:eastAsia="ru-RU"/>
        </w:rPr>
        <w:lastRenderedPageBreak/>
        <w:t>маєш знати!</w:t>
      </w:r>
      <w:r w:rsidRPr="000D4BD3">
        <w:rPr>
          <w:rFonts w:ascii="Times New Roman" w:hAnsi="Times New Roman"/>
          <w:b/>
          <w:sz w:val="28"/>
          <w:szCs w:val="28"/>
          <w:lang w:val="uk-UA" w:eastAsia="ru-RU"/>
        </w:rPr>
        <w:t>»,</w:t>
      </w:r>
      <w:r w:rsidRPr="000D4BD3">
        <w:rPr>
          <w:rFonts w:ascii="Times New Roman" w:hAnsi="Times New Roman"/>
          <w:sz w:val="28"/>
          <w:szCs w:val="28"/>
          <w:lang w:val="uk-UA" w:eastAsia="ru-RU"/>
        </w:rPr>
        <w:t xml:space="preserve"> лекція-бесіда</w:t>
      </w:r>
      <w:r w:rsidRPr="000D4BD3">
        <w:rPr>
          <w:rFonts w:ascii="Times New Roman" w:hAnsi="Times New Roman"/>
          <w:sz w:val="28"/>
          <w:szCs w:val="28"/>
          <w:lang w:eastAsia="ru-RU"/>
        </w:rPr>
        <w:t> </w:t>
      </w:r>
      <w:r w:rsidRPr="000D4BD3">
        <w:rPr>
          <w:rFonts w:ascii="Times New Roman" w:hAnsi="Times New Roman"/>
          <w:sz w:val="28"/>
          <w:szCs w:val="28"/>
          <w:lang w:val="uk-UA" w:eastAsia="ru-RU"/>
        </w:rPr>
        <w:t>«Здорове харчування», двічі</w:t>
      </w:r>
      <w:r w:rsidRPr="000D4BD3">
        <w:rPr>
          <w:rFonts w:ascii="Times New Roman" w:hAnsi="Times New Roman"/>
          <w:b/>
          <w:sz w:val="28"/>
          <w:szCs w:val="28"/>
          <w:lang w:val="uk-UA" w:eastAsia="ru-RU"/>
        </w:rPr>
        <w:t xml:space="preserve"> </w:t>
      </w:r>
      <w:r w:rsidRPr="000D4BD3">
        <w:rPr>
          <w:rFonts w:ascii="Times New Roman" w:hAnsi="Times New Roman"/>
          <w:sz w:val="28"/>
          <w:szCs w:val="28"/>
          <w:lang w:val="uk-UA" w:eastAsia="ru-RU"/>
        </w:rPr>
        <w:t>проведено соціально-профілактичну акцію</w:t>
      </w:r>
      <w:r w:rsidRPr="000D4BD3">
        <w:rPr>
          <w:rFonts w:ascii="Times New Roman" w:hAnsi="Times New Roman"/>
          <w:sz w:val="28"/>
          <w:szCs w:val="28"/>
          <w:lang w:val="uk-UA"/>
        </w:rPr>
        <w:t xml:space="preserve"> </w:t>
      </w:r>
      <w:r w:rsidRPr="000D4BD3">
        <w:rPr>
          <w:rFonts w:ascii="Times New Roman" w:hAnsi="Times New Roman"/>
          <w:sz w:val="28"/>
          <w:szCs w:val="28"/>
          <w:lang w:val="uk-UA" w:eastAsia="ru-RU"/>
        </w:rPr>
        <w:t xml:space="preserve">«Пройди тест на ВІЛ у своєму ВНЗ!», </w:t>
      </w:r>
      <w:r w:rsidRPr="000D4BD3">
        <w:rPr>
          <w:rFonts w:ascii="Times New Roman" w:hAnsi="Times New Roman"/>
          <w:color w:val="222222"/>
          <w:sz w:val="28"/>
          <w:szCs w:val="28"/>
          <w:shd w:val="clear" w:color="auto" w:fill="FFFFFF"/>
          <w:lang w:val="uk-UA"/>
        </w:rPr>
        <w:t xml:space="preserve">цикл зустрічей з </w:t>
      </w:r>
      <w:r w:rsidRPr="000D4BD3">
        <w:rPr>
          <w:rFonts w:ascii="Times New Roman" w:hAnsi="Times New Roman"/>
          <w:sz w:val="28"/>
          <w:szCs w:val="28"/>
          <w:lang w:val="uk-UA"/>
        </w:rPr>
        <w:t xml:space="preserve">провідними фахівцями імунології, онкології та </w:t>
      </w:r>
      <w:proofErr w:type="spellStart"/>
      <w:r w:rsidRPr="000D4BD3">
        <w:rPr>
          <w:rFonts w:ascii="Times New Roman" w:hAnsi="Times New Roman"/>
          <w:sz w:val="28"/>
          <w:szCs w:val="28"/>
          <w:lang w:val="uk-UA"/>
        </w:rPr>
        <w:t>онкопсихології</w:t>
      </w:r>
      <w:proofErr w:type="spellEnd"/>
      <w:r w:rsidRPr="000D4BD3">
        <w:rPr>
          <w:rFonts w:ascii="Times New Roman" w:hAnsi="Times New Roman"/>
          <w:sz w:val="28"/>
          <w:szCs w:val="28"/>
          <w:lang w:val="uk-UA"/>
        </w:rPr>
        <w:t xml:space="preserve"> з </w:t>
      </w:r>
      <w:r w:rsidRPr="000D4BD3">
        <w:rPr>
          <w:rFonts w:ascii="Times New Roman" w:hAnsi="Times New Roman"/>
          <w:color w:val="222222"/>
          <w:sz w:val="28"/>
          <w:szCs w:val="28"/>
          <w:shd w:val="clear" w:color="auto" w:fill="FFFFFF"/>
          <w:lang w:val="uk-UA"/>
        </w:rPr>
        <w:t>профілактики ВІЛ/</w:t>
      </w:r>
      <w:proofErr w:type="spellStart"/>
      <w:r w:rsidRPr="000D4BD3">
        <w:rPr>
          <w:rFonts w:ascii="Times New Roman" w:hAnsi="Times New Roman"/>
          <w:color w:val="222222"/>
          <w:sz w:val="28"/>
          <w:szCs w:val="28"/>
          <w:shd w:val="clear" w:color="auto" w:fill="FFFFFF"/>
          <w:lang w:val="uk-UA"/>
        </w:rPr>
        <w:t>СНІДу</w:t>
      </w:r>
      <w:proofErr w:type="spellEnd"/>
      <w:r w:rsidRPr="000D4BD3">
        <w:rPr>
          <w:rFonts w:ascii="Times New Roman" w:hAnsi="Times New Roman"/>
          <w:color w:val="222222"/>
          <w:sz w:val="28"/>
          <w:szCs w:val="28"/>
          <w:shd w:val="clear" w:color="auto" w:fill="FFFFFF"/>
          <w:lang w:val="uk-UA"/>
        </w:rPr>
        <w:t xml:space="preserve"> та </w:t>
      </w:r>
      <w:proofErr w:type="spellStart"/>
      <w:r w:rsidRPr="000D4BD3">
        <w:rPr>
          <w:rFonts w:ascii="Times New Roman" w:hAnsi="Times New Roman"/>
          <w:color w:val="222222"/>
          <w:sz w:val="28"/>
          <w:szCs w:val="28"/>
          <w:shd w:val="clear" w:color="auto" w:fill="FFFFFF"/>
          <w:lang w:val="uk-UA"/>
        </w:rPr>
        <w:t>онкозахворювань</w:t>
      </w:r>
      <w:proofErr w:type="spellEnd"/>
      <w:r w:rsidRPr="000D4BD3">
        <w:rPr>
          <w:rFonts w:ascii="Times New Roman" w:hAnsi="Times New Roman"/>
          <w:color w:val="222222"/>
          <w:sz w:val="28"/>
          <w:szCs w:val="28"/>
          <w:shd w:val="clear" w:color="auto" w:fill="FFFFFF"/>
          <w:lang w:val="uk-UA"/>
        </w:rPr>
        <w:t xml:space="preserve"> для молоді м. Києва </w:t>
      </w:r>
      <w:r w:rsidRPr="000D4BD3">
        <w:rPr>
          <w:rFonts w:ascii="Times New Roman" w:hAnsi="Times New Roman"/>
          <w:sz w:val="28"/>
          <w:szCs w:val="28"/>
          <w:lang w:val="uk-UA"/>
        </w:rPr>
        <w:t>в рамках Всеукраїнського соціально-освітнього проекту в галузі охорони здоров’я у формі лекцій з профілактики важких захворювань (ВІЛ/СНІД та рак) – «Здоров’я вибір кожного»</w:t>
      </w:r>
      <w:r w:rsidRPr="000D4BD3">
        <w:rPr>
          <w:rFonts w:ascii="Times New Roman" w:hAnsi="Times New Roman"/>
          <w:sz w:val="28"/>
          <w:szCs w:val="28"/>
          <w:lang w:val="uk-UA" w:eastAsia="ru-RU"/>
        </w:rPr>
        <w:t xml:space="preserve">); </w:t>
      </w:r>
      <w:r w:rsidRPr="000D4BD3">
        <w:rPr>
          <w:rFonts w:ascii="Times New Roman" w:eastAsia="Times New Roman" w:hAnsi="Times New Roman"/>
          <w:color w:val="000000"/>
          <w:sz w:val="28"/>
          <w:szCs w:val="28"/>
          <w:lang w:val="uk-UA" w:eastAsia="ru-RU"/>
        </w:rPr>
        <w:t>впровадження у студентському середовищі навичок здорового способу життя і непримиренного ставлення до шкідливих звичок (</w:t>
      </w:r>
      <w:r w:rsidRPr="000D4BD3">
        <w:rPr>
          <w:rFonts w:ascii="Times New Roman" w:hAnsi="Times New Roman"/>
          <w:sz w:val="28"/>
          <w:szCs w:val="28"/>
          <w:lang w:val="uk-UA"/>
        </w:rPr>
        <w:t>інформаційні соціально-профілактичні акції  «Ви маєте знати більше!» та  «</w:t>
      </w:r>
      <w:proofErr w:type="spellStart"/>
      <w:r w:rsidRPr="000D4BD3">
        <w:rPr>
          <w:rFonts w:ascii="Times New Roman" w:hAnsi="Times New Roman"/>
          <w:sz w:val="28"/>
          <w:szCs w:val="28"/>
          <w:lang w:val="uk-UA"/>
        </w:rPr>
        <w:t>КПІшники</w:t>
      </w:r>
      <w:proofErr w:type="spellEnd"/>
      <w:r w:rsidRPr="000D4BD3">
        <w:rPr>
          <w:rFonts w:ascii="Times New Roman" w:hAnsi="Times New Roman"/>
          <w:sz w:val="28"/>
          <w:szCs w:val="28"/>
          <w:lang w:val="uk-UA"/>
        </w:rPr>
        <w:t xml:space="preserve"> за здоровий спосіб життя!»</w:t>
      </w:r>
      <w:r w:rsidRPr="000D4BD3">
        <w:rPr>
          <w:rFonts w:ascii="Times New Roman" w:eastAsia="Times New Roman" w:hAnsi="Times New Roman"/>
          <w:color w:val="000000"/>
          <w:sz w:val="28"/>
          <w:szCs w:val="28"/>
          <w:lang w:val="uk-UA" w:eastAsia="ru-RU"/>
        </w:rPr>
        <w:t>);</w:t>
      </w:r>
    </w:p>
    <w:p w14:paraId="35DF6074" w14:textId="77777777" w:rsidR="000D4BD3" w:rsidRPr="000D4BD3" w:rsidRDefault="000D4BD3" w:rsidP="008C3864">
      <w:pPr>
        <w:numPr>
          <w:ilvl w:val="0"/>
          <w:numId w:val="32"/>
        </w:numPr>
        <w:spacing w:after="0"/>
        <w:ind w:left="0" w:firstLine="567"/>
        <w:jc w:val="both"/>
        <w:rPr>
          <w:rFonts w:ascii="Times New Roman" w:hAnsi="Times New Roman"/>
          <w:color w:val="000000"/>
          <w:sz w:val="28"/>
          <w:szCs w:val="28"/>
          <w:lang w:val="uk-UA"/>
        </w:rPr>
      </w:pPr>
      <w:r w:rsidRPr="000D4BD3">
        <w:rPr>
          <w:rFonts w:ascii="Times New Roman" w:hAnsi="Times New Roman"/>
          <w:i/>
          <w:sz w:val="28"/>
          <w:szCs w:val="28"/>
          <w:lang w:val="uk-UA"/>
        </w:rPr>
        <w:t xml:space="preserve">психологічний напрям </w:t>
      </w:r>
      <w:r w:rsidRPr="000D4BD3">
        <w:rPr>
          <w:rFonts w:ascii="Times New Roman" w:hAnsi="Times New Roman"/>
          <w:sz w:val="28"/>
          <w:szCs w:val="28"/>
          <w:lang w:val="uk-UA"/>
        </w:rPr>
        <w:t xml:space="preserve">включає в себе індивідуальні психологічні консультації (228 індивідуальних консультацій), засідання студентського клубу з практичної психології, </w:t>
      </w:r>
      <w:r w:rsidRPr="000D4BD3">
        <w:rPr>
          <w:rFonts w:ascii="Times New Roman" w:eastAsia="Times New Roman" w:hAnsi="Times New Roman"/>
          <w:kern w:val="36"/>
          <w:sz w:val="28"/>
          <w:szCs w:val="28"/>
          <w:lang w:val="uk-UA" w:eastAsia="ru-RU"/>
        </w:rPr>
        <w:t>курс психологічних тренінгів з особистісного зростання;</w:t>
      </w:r>
    </w:p>
    <w:p w14:paraId="5584092C" w14:textId="77777777" w:rsidR="000D4BD3" w:rsidRPr="000D4BD3" w:rsidRDefault="000D4BD3" w:rsidP="008C3864">
      <w:pPr>
        <w:numPr>
          <w:ilvl w:val="0"/>
          <w:numId w:val="32"/>
        </w:numPr>
        <w:spacing w:after="0"/>
        <w:ind w:left="0" w:firstLine="567"/>
        <w:jc w:val="both"/>
        <w:rPr>
          <w:rFonts w:ascii="Times New Roman" w:hAnsi="Times New Roman"/>
          <w:color w:val="000000"/>
          <w:sz w:val="28"/>
          <w:szCs w:val="28"/>
          <w:lang w:val="uk-UA"/>
        </w:rPr>
      </w:pPr>
      <w:r w:rsidRPr="000D4BD3">
        <w:rPr>
          <w:rFonts w:ascii="Times New Roman" w:hAnsi="Times New Roman"/>
          <w:i/>
          <w:sz w:val="28"/>
          <w:szCs w:val="28"/>
          <w:lang w:val="uk-UA"/>
        </w:rPr>
        <w:t xml:space="preserve">благодійний напрям </w:t>
      </w:r>
      <w:r w:rsidRPr="000D4BD3">
        <w:rPr>
          <w:rFonts w:ascii="Times New Roman" w:hAnsi="Times New Roman"/>
          <w:sz w:val="28"/>
          <w:szCs w:val="28"/>
          <w:lang w:val="uk-UA"/>
        </w:rPr>
        <w:t xml:space="preserve">включає </w:t>
      </w:r>
      <w:r w:rsidRPr="000D4BD3">
        <w:rPr>
          <w:rFonts w:ascii="Times New Roman" w:eastAsia="Times New Roman" w:hAnsi="Times New Roman"/>
          <w:sz w:val="28"/>
          <w:szCs w:val="28"/>
          <w:lang w:val="uk-UA" w:eastAsia="ru-RU"/>
        </w:rPr>
        <w:t xml:space="preserve">залучення до благодійної діяльності  університетського загалу, прищеплення культури благодійництва молодому поколінню, а також </w:t>
      </w:r>
      <w:r w:rsidRPr="000D4BD3">
        <w:rPr>
          <w:rFonts w:ascii="Times New Roman" w:hAnsi="Times New Roman"/>
          <w:sz w:val="28"/>
          <w:szCs w:val="28"/>
          <w:lang w:val="uk-UA"/>
        </w:rPr>
        <w:t>підвищення їх активної громадянської позиції (</w:t>
      </w:r>
      <w:r w:rsidRPr="000D4BD3">
        <w:rPr>
          <w:rFonts w:ascii="Times New Roman" w:hAnsi="Times New Roman"/>
          <w:color w:val="000000"/>
          <w:sz w:val="28"/>
          <w:szCs w:val="28"/>
          <w:shd w:val="clear" w:color="auto" w:fill="FFFFFF"/>
          <w:lang w:val="uk-UA"/>
        </w:rPr>
        <w:t xml:space="preserve">благодійна акція з донорства крові «День донора в КПІ ім. Ігоря Сікорського» для потреби Київського міського центру крові та </w:t>
      </w:r>
      <w:r w:rsidRPr="000D4BD3">
        <w:rPr>
          <w:rFonts w:ascii="Times New Roman" w:eastAsia="Times New Roman" w:hAnsi="Times New Roman"/>
          <w:sz w:val="28"/>
          <w:szCs w:val="28"/>
          <w:lang w:val="uk-UA" w:eastAsia="ru-RU"/>
        </w:rPr>
        <w:t>ДП «</w:t>
      </w:r>
      <w:proofErr w:type="spellStart"/>
      <w:r w:rsidRPr="000D4BD3">
        <w:rPr>
          <w:rFonts w:ascii="Times New Roman" w:eastAsia="Times New Roman" w:hAnsi="Times New Roman"/>
          <w:sz w:val="28"/>
          <w:szCs w:val="28"/>
          <w:lang w:val="uk-UA" w:eastAsia="ru-RU"/>
        </w:rPr>
        <w:t>Дорожна</w:t>
      </w:r>
      <w:proofErr w:type="spellEnd"/>
      <w:r w:rsidRPr="000D4BD3">
        <w:rPr>
          <w:rFonts w:ascii="Times New Roman" w:eastAsia="Times New Roman" w:hAnsi="Times New Roman"/>
          <w:sz w:val="28"/>
          <w:szCs w:val="28"/>
          <w:lang w:val="uk-UA" w:eastAsia="ru-RU"/>
        </w:rPr>
        <w:t xml:space="preserve"> станція переливання крові Південно-західної залізниці», </w:t>
      </w:r>
      <w:r w:rsidRPr="000D4BD3">
        <w:rPr>
          <w:rFonts w:ascii="Times New Roman" w:hAnsi="Times New Roman"/>
          <w:sz w:val="28"/>
          <w:szCs w:val="28"/>
          <w:lang w:val="uk-UA"/>
        </w:rPr>
        <w:t xml:space="preserve">благодійна екологічна акції зі збору макулатури та </w:t>
      </w:r>
      <w:r w:rsidRPr="000D4BD3">
        <w:rPr>
          <w:rFonts w:ascii="Times New Roman" w:hAnsi="Times New Roman"/>
          <w:color w:val="333333"/>
          <w:kern w:val="36"/>
          <w:sz w:val="28"/>
          <w:szCs w:val="28"/>
          <w:lang w:val="uk-UA"/>
        </w:rPr>
        <w:t>благодійна акція «Подаруй надію!»</w:t>
      </w:r>
      <w:r w:rsidRPr="000D4BD3">
        <w:rPr>
          <w:rFonts w:ascii="Times New Roman" w:hAnsi="Times New Roman"/>
          <w:color w:val="262626"/>
          <w:sz w:val="28"/>
          <w:szCs w:val="28"/>
          <w:lang w:val="uk-UA"/>
        </w:rPr>
        <w:t xml:space="preserve"> зі збору гуманітарної допомоги вихованцям </w:t>
      </w:r>
      <w:proofErr w:type="spellStart"/>
      <w:r w:rsidRPr="000D4BD3">
        <w:rPr>
          <w:rFonts w:ascii="Times New Roman" w:hAnsi="Times New Roman"/>
          <w:color w:val="262626"/>
          <w:sz w:val="28"/>
          <w:szCs w:val="28"/>
          <w:lang w:val="uk-UA"/>
        </w:rPr>
        <w:t>сиротинців</w:t>
      </w:r>
      <w:proofErr w:type="spellEnd"/>
      <w:r w:rsidRPr="000D4BD3">
        <w:rPr>
          <w:rFonts w:ascii="Times New Roman" w:hAnsi="Times New Roman"/>
          <w:color w:val="262626"/>
          <w:sz w:val="28"/>
          <w:szCs w:val="28"/>
          <w:lang w:val="uk-UA"/>
        </w:rPr>
        <w:t xml:space="preserve"> та малозабезпеченим родинам, що вимушено переміщені із зони проведення АТО</w:t>
      </w:r>
      <w:r w:rsidRPr="000D4BD3">
        <w:rPr>
          <w:rFonts w:ascii="Times New Roman" w:hAnsi="Times New Roman"/>
          <w:sz w:val="28"/>
          <w:szCs w:val="28"/>
          <w:lang w:val="uk-UA"/>
        </w:rPr>
        <w:t>);</w:t>
      </w:r>
    </w:p>
    <w:p w14:paraId="4560BE51" w14:textId="77777777" w:rsidR="000D4BD3" w:rsidRPr="000D4BD3" w:rsidRDefault="000D4BD3" w:rsidP="008C3864">
      <w:pPr>
        <w:numPr>
          <w:ilvl w:val="0"/>
          <w:numId w:val="32"/>
        </w:numPr>
        <w:spacing w:after="0"/>
        <w:ind w:left="0" w:firstLine="567"/>
        <w:jc w:val="both"/>
        <w:rPr>
          <w:rFonts w:ascii="Times New Roman" w:hAnsi="Times New Roman"/>
          <w:color w:val="000000"/>
          <w:sz w:val="28"/>
          <w:szCs w:val="28"/>
          <w:shd w:val="clear" w:color="auto" w:fill="FFFFFF"/>
          <w:lang w:val="uk-UA"/>
        </w:rPr>
      </w:pPr>
      <w:r w:rsidRPr="000D4BD3">
        <w:rPr>
          <w:rFonts w:ascii="Times New Roman" w:hAnsi="Times New Roman"/>
          <w:i/>
          <w:sz w:val="28"/>
          <w:szCs w:val="28"/>
          <w:lang w:val="uk-UA"/>
        </w:rPr>
        <w:t>спортивно-оздоровчий напрям</w:t>
      </w:r>
      <w:r w:rsidRPr="000D4BD3">
        <w:rPr>
          <w:rFonts w:ascii="Times New Roman" w:hAnsi="Times New Roman"/>
          <w:sz w:val="28"/>
          <w:szCs w:val="28"/>
          <w:lang w:val="uk-UA"/>
        </w:rPr>
        <w:t xml:space="preserve"> </w:t>
      </w:r>
      <w:r w:rsidRPr="000D4BD3">
        <w:rPr>
          <w:rFonts w:ascii="Times New Roman" w:hAnsi="Times New Roman"/>
          <w:color w:val="000000"/>
          <w:sz w:val="28"/>
          <w:szCs w:val="28"/>
          <w:shd w:val="clear" w:color="auto" w:fill="FFFFFF"/>
          <w:lang w:val="uk-UA"/>
        </w:rPr>
        <w:t xml:space="preserve">передбачає збереження та зміцнення здоров'я студентів,  шляхом залучення їх до масової, спортивної й оздоровчої фізичної культури, який спрямований на покращення загального </w:t>
      </w:r>
      <w:proofErr w:type="spellStart"/>
      <w:r w:rsidRPr="000D4BD3">
        <w:rPr>
          <w:rFonts w:ascii="Times New Roman" w:hAnsi="Times New Roman"/>
          <w:color w:val="000000"/>
          <w:sz w:val="28"/>
          <w:szCs w:val="28"/>
          <w:shd w:val="clear" w:color="auto" w:fill="FFFFFF"/>
          <w:lang w:val="uk-UA"/>
        </w:rPr>
        <w:t>стану </w:t>
      </w:r>
      <w:hyperlink r:id="rId10" w:tooltip="Організм" w:history="1">
        <w:r w:rsidRPr="000D4BD3">
          <w:rPr>
            <w:rFonts w:ascii="Times New Roman" w:hAnsi="Times New Roman"/>
            <w:color w:val="000000"/>
            <w:sz w:val="28"/>
            <w:szCs w:val="28"/>
            <w:lang w:val="uk-UA"/>
          </w:rPr>
          <w:t>організму</w:t>
        </w:r>
      </w:hyperlink>
      <w:r w:rsidRPr="000D4BD3">
        <w:rPr>
          <w:rFonts w:ascii="Times New Roman" w:hAnsi="Times New Roman"/>
          <w:color w:val="000000"/>
          <w:sz w:val="28"/>
          <w:szCs w:val="28"/>
          <w:shd w:val="clear" w:color="auto" w:fill="FFFFFF"/>
          <w:lang w:val="uk-UA"/>
        </w:rPr>
        <w:t> </w:t>
      </w:r>
      <w:proofErr w:type="spellEnd"/>
      <w:r w:rsidRPr="000D4BD3">
        <w:rPr>
          <w:rFonts w:ascii="Times New Roman" w:hAnsi="Times New Roman"/>
          <w:color w:val="000000"/>
          <w:sz w:val="28"/>
          <w:szCs w:val="28"/>
          <w:shd w:val="clear" w:color="auto" w:fill="FFFFFF"/>
          <w:lang w:val="uk-UA"/>
        </w:rPr>
        <w:t>людини та здатність опиратись негативним впливам зовнішнього середовища (</w:t>
      </w:r>
      <w:r w:rsidRPr="000D4BD3">
        <w:rPr>
          <w:rFonts w:ascii="Times New Roman" w:hAnsi="Times New Roman"/>
          <w:sz w:val="28"/>
          <w:szCs w:val="28"/>
          <w:lang w:val="uk-UA"/>
        </w:rPr>
        <w:t>спортивно-оздоровча акція «</w:t>
      </w:r>
      <w:r w:rsidRPr="000D4BD3">
        <w:rPr>
          <w:rFonts w:ascii="Times New Roman" w:hAnsi="Times New Roman"/>
          <w:sz w:val="28"/>
          <w:szCs w:val="28"/>
        </w:rPr>
        <w:t>KPI</w:t>
      </w:r>
      <w:r w:rsidRPr="000D4BD3">
        <w:rPr>
          <w:rFonts w:ascii="Times New Roman" w:hAnsi="Times New Roman"/>
          <w:sz w:val="28"/>
          <w:szCs w:val="28"/>
          <w:lang w:val="uk-UA"/>
        </w:rPr>
        <w:t xml:space="preserve"> </w:t>
      </w:r>
      <w:r w:rsidRPr="000D4BD3">
        <w:rPr>
          <w:rFonts w:ascii="Times New Roman" w:hAnsi="Times New Roman"/>
          <w:sz w:val="28"/>
          <w:szCs w:val="28"/>
        </w:rPr>
        <w:t>RUN</w:t>
      </w:r>
      <w:r w:rsidRPr="000D4BD3">
        <w:rPr>
          <w:rFonts w:ascii="Times New Roman" w:hAnsi="Times New Roman"/>
          <w:sz w:val="28"/>
          <w:szCs w:val="28"/>
          <w:lang w:val="uk-UA"/>
        </w:rPr>
        <w:t xml:space="preserve">», </w:t>
      </w:r>
      <w:r w:rsidRPr="000D4BD3">
        <w:rPr>
          <w:rFonts w:ascii="Times New Roman" w:hAnsi="Times New Roman"/>
          <w:color w:val="262626"/>
          <w:sz w:val="28"/>
          <w:szCs w:val="28"/>
          <w:lang w:val="uk-UA"/>
        </w:rPr>
        <w:t>студентський забіг «Молодь за здорове життя»</w:t>
      </w:r>
      <w:r w:rsidRPr="000D4BD3">
        <w:rPr>
          <w:rFonts w:ascii="Times New Roman" w:hAnsi="Times New Roman"/>
          <w:color w:val="000000"/>
          <w:sz w:val="28"/>
          <w:szCs w:val="28"/>
          <w:shd w:val="clear" w:color="auto" w:fill="FFFFFF"/>
          <w:lang w:val="uk-UA"/>
        </w:rPr>
        <w:t>);</w:t>
      </w:r>
    </w:p>
    <w:p w14:paraId="2B720165" w14:textId="14DC0D8B" w:rsidR="000D4BD3" w:rsidRPr="000D4BD3" w:rsidRDefault="000D4BD3" w:rsidP="008C3864">
      <w:pPr>
        <w:numPr>
          <w:ilvl w:val="0"/>
          <w:numId w:val="32"/>
        </w:numPr>
        <w:spacing w:after="0"/>
        <w:ind w:left="0" w:firstLine="567"/>
        <w:jc w:val="both"/>
        <w:rPr>
          <w:rFonts w:ascii="Times New Roman" w:hAnsi="Times New Roman"/>
          <w:color w:val="000000"/>
          <w:sz w:val="28"/>
          <w:szCs w:val="28"/>
          <w:shd w:val="clear" w:color="auto" w:fill="FFFFFF"/>
          <w:lang w:val="uk-UA"/>
        </w:rPr>
      </w:pPr>
      <w:r w:rsidRPr="000D4BD3">
        <w:rPr>
          <w:rFonts w:ascii="Times New Roman" w:hAnsi="Times New Roman"/>
          <w:i/>
          <w:color w:val="000000"/>
          <w:sz w:val="28"/>
          <w:szCs w:val="28"/>
          <w:shd w:val="clear" w:color="auto" w:fill="FFFFFF"/>
          <w:lang w:val="uk-UA"/>
        </w:rPr>
        <w:t xml:space="preserve">соціальний напрям </w:t>
      </w:r>
      <w:r w:rsidRPr="000D4BD3">
        <w:rPr>
          <w:rFonts w:ascii="Times New Roman" w:hAnsi="Times New Roman"/>
          <w:color w:val="000000"/>
          <w:sz w:val="28"/>
          <w:szCs w:val="28"/>
          <w:shd w:val="clear" w:color="auto" w:fill="FFFFFF"/>
          <w:lang w:val="uk-UA"/>
        </w:rPr>
        <w:t xml:space="preserve">спрямований на підтримку соціальних ініціатив, а саме: </w:t>
      </w:r>
      <w:r w:rsidRPr="000D4BD3">
        <w:rPr>
          <w:rFonts w:ascii="Times New Roman" w:hAnsi="Times New Roman"/>
          <w:sz w:val="28"/>
          <w:szCs w:val="28"/>
          <w:lang w:val="uk-UA"/>
        </w:rPr>
        <w:t xml:space="preserve">програма допомоги в поселенні студентам, аспірантам та співробітникам університету, допомога в реалізації університетських проектів, організація та підтримка волонтерського руху КПІ ім. Ігоря Сікорського, </w:t>
      </w:r>
      <w:r w:rsidR="00C95519">
        <w:rPr>
          <w:rFonts w:ascii="Times New Roman" w:hAnsi="Times New Roman"/>
          <w:bCs/>
          <w:sz w:val="28"/>
          <w:szCs w:val="28"/>
          <w:lang w:val="uk-UA"/>
        </w:rPr>
        <w:t xml:space="preserve">майстер-клас з </w:t>
      </w:r>
      <w:proofErr w:type="spellStart"/>
      <w:r w:rsidR="00C95519">
        <w:rPr>
          <w:rFonts w:ascii="Times New Roman" w:hAnsi="Times New Roman"/>
          <w:bCs/>
          <w:sz w:val="28"/>
          <w:szCs w:val="28"/>
          <w:lang w:val="uk-UA"/>
        </w:rPr>
        <w:t>орі</w:t>
      </w:r>
      <w:r w:rsidRPr="00C95519">
        <w:rPr>
          <w:rFonts w:ascii="Times New Roman" w:hAnsi="Times New Roman"/>
          <w:bCs/>
          <w:sz w:val="28"/>
          <w:szCs w:val="28"/>
          <w:lang w:val="uk-UA"/>
        </w:rPr>
        <w:t>гамі</w:t>
      </w:r>
      <w:proofErr w:type="spellEnd"/>
      <w:r w:rsidRPr="00C95519">
        <w:rPr>
          <w:rFonts w:ascii="Times New Roman" w:hAnsi="Times New Roman"/>
          <w:bCs/>
          <w:sz w:val="28"/>
          <w:szCs w:val="28"/>
          <w:lang w:val="uk-UA"/>
        </w:rPr>
        <w:t xml:space="preserve"> «Мир на крилах» та ін.</w:t>
      </w:r>
    </w:p>
    <w:p w14:paraId="4FAC3C9C" w14:textId="77777777" w:rsidR="000D4BD3" w:rsidRPr="000D4BD3" w:rsidRDefault="000D4BD3" w:rsidP="008C3864">
      <w:pPr>
        <w:spacing w:after="0"/>
        <w:ind w:firstLine="567"/>
        <w:jc w:val="both"/>
        <w:rPr>
          <w:rFonts w:ascii="Times New Roman" w:hAnsi="Times New Roman"/>
          <w:color w:val="000000"/>
          <w:sz w:val="28"/>
          <w:szCs w:val="28"/>
          <w:shd w:val="clear" w:color="auto" w:fill="FFFFFF"/>
          <w:lang w:val="uk-UA"/>
        </w:rPr>
      </w:pPr>
      <w:r w:rsidRPr="000D4BD3">
        <w:rPr>
          <w:rFonts w:ascii="Times New Roman" w:hAnsi="Times New Roman"/>
          <w:sz w:val="28"/>
          <w:szCs w:val="28"/>
          <w:lang w:val="uk-UA"/>
        </w:rPr>
        <w:t xml:space="preserve">Загалом, за 2017 рік, в різноманітних заходах ССС було охоплено 9482 особи. У якості волонтерів до різних заходів долучився 41 студент Університету. Розповсюджено </w:t>
      </w:r>
      <w:r w:rsidRPr="000D4BD3">
        <w:rPr>
          <w:rFonts w:ascii="Times New Roman" w:hAnsi="Times New Roman"/>
          <w:bCs/>
          <w:sz w:val="28"/>
          <w:szCs w:val="28"/>
          <w:lang w:val="uk-UA"/>
        </w:rPr>
        <w:t>19050</w:t>
      </w:r>
      <w:r w:rsidRPr="000D4BD3">
        <w:rPr>
          <w:rFonts w:ascii="Times New Roman" w:hAnsi="Times New Roman"/>
          <w:sz w:val="28"/>
          <w:szCs w:val="28"/>
          <w:lang w:val="uk-UA"/>
        </w:rPr>
        <w:t xml:space="preserve"> інформаційних профілактичних матеріалів, </w:t>
      </w:r>
      <w:r w:rsidRPr="000D4BD3">
        <w:rPr>
          <w:rFonts w:ascii="Times New Roman" w:hAnsi="Times New Roman"/>
          <w:bCs/>
          <w:sz w:val="28"/>
          <w:szCs w:val="28"/>
          <w:lang w:val="uk-UA"/>
        </w:rPr>
        <w:t>46720</w:t>
      </w:r>
      <w:r w:rsidRPr="000D4BD3">
        <w:rPr>
          <w:rFonts w:ascii="Times New Roman" w:hAnsi="Times New Roman"/>
          <w:sz w:val="28"/>
          <w:szCs w:val="28"/>
          <w:lang w:val="uk-UA"/>
        </w:rPr>
        <w:t xml:space="preserve"> презервативів та 15520 </w:t>
      </w:r>
      <w:proofErr w:type="spellStart"/>
      <w:r w:rsidRPr="000D4BD3">
        <w:rPr>
          <w:rFonts w:ascii="Times New Roman" w:hAnsi="Times New Roman"/>
          <w:sz w:val="28"/>
          <w:szCs w:val="28"/>
          <w:lang w:val="uk-UA"/>
        </w:rPr>
        <w:t>лубрикантів</w:t>
      </w:r>
      <w:proofErr w:type="spellEnd"/>
      <w:r w:rsidRPr="000D4BD3">
        <w:rPr>
          <w:rFonts w:ascii="Times New Roman" w:hAnsi="Times New Roman"/>
          <w:sz w:val="28"/>
          <w:szCs w:val="28"/>
          <w:lang w:val="uk-UA"/>
        </w:rPr>
        <w:t>. Налагоджено співпрацю з 21 організацією-</w:t>
      </w:r>
      <w:r w:rsidRPr="000D4BD3">
        <w:rPr>
          <w:rFonts w:ascii="Times New Roman" w:hAnsi="Times New Roman"/>
          <w:sz w:val="28"/>
          <w:szCs w:val="28"/>
          <w:lang w:val="uk-UA"/>
        </w:rPr>
        <w:lastRenderedPageBreak/>
        <w:t>партнером. До заходів ССС окрім студентів КПІ ім. Ігоря Сікорського долучилася молодь 4 ВНЗ м. Києва.</w:t>
      </w:r>
    </w:p>
    <w:p w14:paraId="1D9DFA00" w14:textId="77777777" w:rsidR="000D4BD3" w:rsidRPr="000D4BD3" w:rsidRDefault="000D4BD3" w:rsidP="008C3864">
      <w:pPr>
        <w:spacing w:after="0"/>
        <w:ind w:firstLine="567"/>
        <w:jc w:val="both"/>
        <w:rPr>
          <w:rFonts w:ascii="Times New Roman" w:hAnsi="Times New Roman"/>
          <w:color w:val="000000"/>
          <w:sz w:val="28"/>
          <w:szCs w:val="28"/>
          <w:lang w:val="uk-UA"/>
        </w:rPr>
      </w:pPr>
      <w:r w:rsidRPr="000D4BD3">
        <w:rPr>
          <w:rFonts w:ascii="Times New Roman" w:hAnsi="Times New Roman"/>
          <w:color w:val="000000"/>
          <w:sz w:val="28"/>
          <w:szCs w:val="28"/>
          <w:lang w:val="uk-UA"/>
        </w:rPr>
        <w:t>Центром розвитку кар’єри КПІ ім. Ігоря Сікорського в 2017 р. проведено роботу по профорієнтаційному спрямуванню студентської молоді, сприяння налагодженню контактів між студентами/випускниками та роботодавцями, ознайомлення студентів з кон’юнктурою на ринку праці. Були проведені дві Ярмарки вакансій «</w:t>
      </w:r>
      <w:proofErr w:type="spellStart"/>
      <w:r w:rsidRPr="000D4BD3">
        <w:rPr>
          <w:rFonts w:ascii="Times New Roman" w:hAnsi="Times New Roman"/>
          <w:color w:val="000000"/>
          <w:sz w:val="28"/>
          <w:szCs w:val="28"/>
        </w:rPr>
        <w:t>beAhead</w:t>
      </w:r>
      <w:proofErr w:type="spellEnd"/>
      <w:r w:rsidRPr="000D4BD3">
        <w:rPr>
          <w:rFonts w:ascii="Times New Roman" w:hAnsi="Times New Roman"/>
          <w:color w:val="000000"/>
          <w:sz w:val="28"/>
          <w:szCs w:val="28"/>
          <w:lang w:val="uk-UA"/>
        </w:rPr>
        <w:t>» (квітень та листопад 2017 р.), а також презентації, тренінги від провідних компаній України.  Зацікавленість компаній в майбутніх фахівцях нашого університету з року в рік збільшується, про це свідчить позитивна динаміка збільшення кількості компаній-партнерів університету (понад 87 компаній).</w:t>
      </w:r>
    </w:p>
    <w:p w14:paraId="508C96DC" w14:textId="77777777" w:rsidR="000D4BD3" w:rsidRPr="000D4BD3" w:rsidRDefault="000D4BD3" w:rsidP="008C3864">
      <w:pPr>
        <w:pStyle w:val="m5243358409764307152xfmc1"/>
        <w:spacing w:before="0" w:beforeAutospacing="0" w:after="0" w:afterAutospacing="0" w:line="276" w:lineRule="auto"/>
        <w:ind w:firstLine="567"/>
        <w:jc w:val="both"/>
        <w:rPr>
          <w:color w:val="000000"/>
          <w:sz w:val="19"/>
          <w:szCs w:val="19"/>
          <w:shd w:val="clear" w:color="auto" w:fill="FFFFFF"/>
          <w:lang w:val="uk-UA"/>
        </w:rPr>
      </w:pPr>
      <w:r w:rsidRPr="000D4BD3">
        <w:rPr>
          <w:color w:val="000000"/>
          <w:sz w:val="28"/>
          <w:szCs w:val="28"/>
          <w:shd w:val="clear" w:color="auto" w:fill="FFFFFF"/>
          <w:lang w:val="uk-UA"/>
        </w:rPr>
        <w:t xml:space="preserve">Велика кількість студентів бере активну участь у всеукраїнських і міжнародних студентських предметних олімпіадах. Про це свідчить  перше місце серед технічних університетів, яке КПІ ім. Ігоря Сікорського посідає вже не перший рік, а саме: 2007/2008 н.р. – 20 переможців, 2008/2009 н.р – 37 переможців, 2009/2010 н.р – 38 переможців, 2010/2011 н.р. – 53 переможця, 2011/2012 н.р. – 39 переможців, 2012/2013 н.р. – 51 переможець, 2013/2014 </w:t>
      </w:r>
      <w:proofErr w:type="spellStart"/>
      <w:r w:rsidRPr="000D4BD3">
        <w:rPr>
          <w:color w:val="000000"/>
          <w:sz w:val="28"/>
          <w:szCs w:val="28"/>
          <w:shd w:val="clear" w:color="auto" w:fill="FFFFFF"/>
          <w:lang w:val="uk-UA"/>
        </w:rPr>
        <w:t>н.р</w:t>
      </w:r>
      <w:proofErr w:type="spellEnd"/>
      <w:r w:rsidRPr="000D4BD3">
        <w:rPr>
          <w:color w:val="000000"/>
          <w:sz w:val="28"/>
          <w:szCs w:val="28"/>
          <w:shd w:val="clear" w:color="auto" w:fill="FFFFFF"/>
          <w:lang w:val="uk-UA"/>
        </w:rPr>
        <w:t xml:space="preserve">. – 27 переможців, 2014/2015 </w:t>
      </w:r>
      <w:proofErr w:type="spellStart"/>
      <w:r w:rsidRPr="000D4BD3">
        <w:rPr>
          <w:color w:val="000000"/>
          <w:sz w:val="28"/>
          <w:szCs w:val="28"/>
          <w:shd w:val="clear" w:color="auto" w:fill="FFFFFF"/>
          <w:lang w:val="uk-UA"/>
        </w:rPr>
        <w:t>н.р</w:t>
      </w:r>
      <w:proofErr w:type="spellEnd"/>
      <w:r w:rsidRPr="000D4BD3">
        <w:rPr>
          <w:color w:val="000000"/>
          <w:sz w:val="28"/>
          <w:szCs w:val="28"/>
          <w:shd w:val="clear" w:color="auto" w:fill="FFFFFF"/>
          <w:lang w:val="uk-UA"/>
        </w:rPr>
        <w:t xml:space="preserve">. – 49 переможців, в 2015/2016 </w:t>
      </w:r>
      <w:proofErr w:type="spellStart"/>
      <w:r w:rsidRPr="000D4BD3">
        <w:rPr>
          <w:color w:val="000000"/>
          <w:sz w:val="28"/>
          <w:szCs w:val="28"/>
          <w:shd w:val="clear" w:color="auto" w:fill="FFFFFF"/>
          <w:lang w:val="uk-UA"/>
        </w:rPr>
        <w:t>н.р</w:t>
      </w:r>
      <w:proofErr w:type="spellEnd"/>
      <w:r w:rsidRPr="000D4BD3">
        <w:rPr>
          <w:color w:val="000000"/>
          <w:sz w:val="28"/>
          <w:szCs w:val="28"/>
          <w:shd w:val="clear" w:color="auto" w:fill="FFFFFF"/>
          <w:lang w:val="uk-UA"/>
        </w:rPr>
        <w:t xml:space="preserve">. – 48 переможця, в 2016/2017 </w:t>
      </w:r>
      <w:proofErr w:type="spellStart"/>
      <w:r w:rsidRPr="000D4BD3">
        <w:rPr>
          <w:color w:val="000000"/>
          <w:sz w:val="28"/>
          <w:szCs w:val="28"/>
          <w:shd w:val="clear" w:color="auto" w:fill="FFFFFF"/>
          <w:lang w:val="uk-UA"/>
        </w:rPr>
        <w:t>н.р</w:t>
      </w:r>
      <w:proofErr w:type="spellEnd"/>
      <w:r w:rsidRPr="000D4BD3">
        <w:rPr>
          <w:color w:val="000000"/>
          <w:sz w:val="28"/>
          <w:szCs w:val="28"/>
          <w:shd w:val="clear" w:color="auto" w:fill="FFFFFF"/>
          <w:lang w:val="uk-UA"/>
        </w:rPr>
        <w:t>. кількість переможців склала 44 особи.</w:t>
      </w:r>
    </w:p>
    <w:p w14:paraId="3C844CFD" w14:textId="77777777" w:rsidR="000D4BD3" w:rsidRPr="000D4BD3" w:rsidRDefault="000D4BD3" w:rsidP="008C3864">
      <w:pPr>
        <w:spacing w:after="0"/>
        <w:ind w:firstLine="567"/>
        <w:jc w:val="both"/>
        <w:rPr>
          <w:rFonts w:ascii="Times New Roman" w:eastAsia="Times New Roman" w:hAnsi="Times New Roman"/>
          <w:color w:val="000000"/>
          <w:sz w:val="28"/>
          <w:szCs w:val="28"/>
          <w:shd w:val="clear" w:color="auto" w:fill="FFFFFF"/>
          <w:lang w:val="uk-UA" w:eastAsia="ru-RU"/>
        </w:rPr>
      </w:pPr>
      <w:r w:rsidRPr="000D4BD3">
        <w:rPr>
          <w:rFonts w:ascii="Times New Roman" w:eastAsia="Times New Roman" w:hAnsi="Times New Roman"/>
          <w:color w:val="000000"/>
          <w:sz w:val="28"/>
          <w:szCs w:val="28"/>
          <w:shd w:val="clear" w:color="auto" w:fill="FFFFFF"/>
          <w:lang w:val="uk-UA" w:eastAsia="ru-RU"/>
        </w:rPr>
        <w:t>Студенти хіміко-технологічного факультету Бас Микита Валерійович та Кулик Іван Володимирович брали участь у Міжнародному студентському турнірі природничих дисциплін у 2017 р. та здобули командне третє місце.</w:t>
      </w:r>
    </w:p>
    <w:p w14:paraId="69E9D606" w14:textId="77777777" w:rsidR="000D4BD3" w:rsidRPr="00B55586" w:rsidRDefault="000D4BD3" w:rsidP="008C3864">
      <w:pPr>
        <w:shd w:val="clear" w:color="auto" w:fill="FFFFFF"/>
        <w:spacing w:after="0"/>
        <w:ind w:firstLine="567"/>
        <w:jc w:val="both"/>
        <w:rPr>
          <w:rFonts w:ascii="Times New Roman" w:eastAsia="Times New Roman" w:hAnsi="Times New Roman"/>
          <w:color w:val="000000"/>
          <w:sz w:val="28"/>
          <w:szCs w:val="28"/>
          <w:shd w:val="clear" w:color="auto" w:fill="FFFFFF"/>
          <w:lang w:val="uk-UA" w:eastAsia="ru-RU"/>
        </w:rPr>
      </w:pPr>
      <w:r w:rsidRPr="00B55586">
        <w:rPr>
          <w:rFonts w:ascii="Times New Roman" w:eastAsia="Times New Roman" w:hAnsi="Times New Roman"/>
          <w:color w:val="000000"/>
          <w:sz w:val="28"/>
          <w:szCs w:val="28"/>
          <w:shd w:val="clear" w:color="auto" w:fill="FFFFFF"/>
          <w:lang w:val="uk-UA" w:eastAsia="ru-RU"/>
        </w:rPr>
        <w:t xml:space="preserve">У Міжнародному мовно-літературному конкурсі ім. Тараса Григоровича Шевченка студентка факультету менеджменту та маркетингу Потапова Вікторія Павлівна посіла перше місце, а студент Інститут спеціального зв'язку та захисту інформації </w:t>
      </w:r>
      <w:proofErr w:type="spellStart"/>
      <w:r w:rsidRPr="00B55586">
        <w:rPr>
          <w:rFonts w:ascii="Times New Roman" w:eastAsia="Times New Roman" w:hAnsi="Times New Roman"/>
          <w:color w:val="000000"/>
          <w:sz w:val="28"/>
          <w:szCs w:val="28"/>
          <w:shd w:val="clear" w:color="auto" w:fill="FFFFFF"/>
          <w:lang w:val="uk-UA" w:eastAsia="ru-RU"/>
        </w:rPr>
        <w:t>Кубак</w:t>
      </w:r>
      <w:proofErr w:type="spellEnd"/>
      <w:r w:rsidRPr="00B55586">
        <w:rPr>
          <w:rFonts w:ascii="Times New Roman" w:eastAsia="Times New Roman" w:hAnsi="Times New Roman"/>
          <w:color w:val="000000"/>
          <w:sz w:val="28"/>
          <w:szCs w:val="28"/>
          <w:shd w:val="clear" w:color="auto" w:fill="FFFFFF"/>
          <w:lang w:val="uk-UA" w:eastAsia="ru-RU"/>
        </w:rPr>
        <w:t xml:space="preserve"> Володимир Олександрович - третє місце.</w:t>
      </w:r>
    </w:p>
    <w:p w14:paraId="4AC48AE8" w14:textId="77777777" w:rsidR="000D4BD3" w:rsidRPr="00B55586" w:rsidRDefault="000D4BD3" w:rsidP="008C3864">
      <w:pPr>
        <w:shd w:val="clear" w:color="auto" w:fill="FFFFFF"/>
        <w:spacing w:after="0"/>
        <w:ind w:firstLine="567"/>
        <w:jc w:val="both"/>
        <w:rPr>
          <w:rFonts w:ascii="Times New Roman" w:eastAsia="Times New Roman" w:hAnsi="Times New Roman"/>
          <w:color w:val="000000"/>
          <w:sz w:val="28"/>
          <w:szCs w:val="28"/>
          <w:shd w:val="clear" w:color="auto" w:fill="FFFFFF"/>
          <w:lang w:val="uk-UA" w:eastAsia="ru-RU"/>
        </w:rPr>
      </w:pPr>
      <w:r w:rsidRPr="00B55586">
        <w:rPr>
          <w:rFonts w:ascii="Times New Roman" w:eastAsia="Times New Roman" w:hAnsi="Times New Roman"/>
          <w:color w:val="000000"/>
          <w:sz w:val="28"/>
          <w:szCs w:val="28"/>
          <w:shd w:val="clear" w:color="auto" w:fill="FFFFFF"/>
          <w:lang w:val="uk-UA" w:eastAsia="ru-RU"/>
        </w:rPr>
        <w:t xml:space="preserve">У Міжнародній олімпіаді зі спеціальності «Телекомунікації» прийняли участь студенти  Інституту спеціального зв'язку та захисту інформації </w:t>
      </w:r>
      <w:proofErr w:type="spellStart"/>
      <w:r w:rsidRPr="00B55586">
        <w:rPr>
          <w:rFonts w:ascii="Times New Roman" w:eastAsia="Times New Roman" w:hAnsi="Times New Roman"/>
          <w:color w:val="000000"/>
          <w:sz w:val="28"/>
          <w:szCs w:val="28"/>
          <w:shd w:val="clear" w:color="auto" w:fill="FFFFFF"/>
          <w:lang w:val="uk-UA" w:eastAsia="ru-RU"/>
        </w:rPr>
        <w:t>Рогожкін</w:t>
      </w:r>
      <w:proofErr w:type="spellEnd"/>
      <w:r w:rsidRPr="00B55586">
        <w:rPr>
          <w:rFonts w:ascii="Times New Roman" w:eastAsia="Times New Roman" w:hAnsi="Times New Roman"/>
          <w:color w:val="000000"/>
          <w:sz w:val="28"/>
          <w:szCs w:val="28"/>
          <w:shd w:val="clear" w:color="auto" w:fill="FFFFFF"/>
          <w:lang w:val="uk-UA" w:eastAsia="ru-RU"/>
        </w:rPr>
        <w:t xml:space="preserve"> Микола Вікторович та </w:t>
      </w:r>
      <w:proofErr w:type="spellStart"/>
      <w:r w:rsidRPr="00B55586">
        <w:rPr>
          <w:rFonts w:ascii="Times New Roman" w:eastAsia="Times New Roman" w:hAnsi="Times New Roman"/>
          <w:color w:val="000000"/>
          <w:sz w:val="28"/>
          <w:szCs w:val="28"/>
          <w:shd w:val="clear" w:color="auto" w:fill="FFFFFF"/>
          <w:lang w:val="uk-UA" w:eastAsia="ru-RU"/>
        </w:rPr>
        <w:t>Симотюк</w:t>
      </w:r>
      <w:proofErr w:type="spellEnd"/>
      <w:r w:rsidRPr="00B55586">
        <w:rPr>
          <w:rFonts w:ascii="Times New Roman" w:eastAsia="Times New Roman" w:hAnsi="Times New Roman"/>
          <w:color w:val="000000"/>
          <w:sz w:val="28"/>
          <w:szCs w:val="28"/>
          <w:shd w:val="clear" w:color="auto" w:fill="FFFFFF"/>
          <w:lang w:val="uk-UA" w:eastAsia="ru-RU"/>
        </w:rPr>
        <w:t xml:space="preserve"> Владислав Вікторович, які здобули призові перше та друге місце відповідно.</w:t>
      </w:r>
    </w:p>
    <w:p w14:paraId="7111C13E" w14:textId="77777777" w:rsidR="000D4BD3" w:rsidRPr="00B55586" w:rsidRDefault="000D4BD3" w:rsidP="008C3864">
      <w:pPr>
        <w:pStyle w:val="m5243358409764307152xfmc1"/>
        <w:shd w:val="clear" w:color="auto" w:fill="FFFFFF"/>
        <w:spacing w:before="0" w:beforeAutospacing="0" w:after="0" w:afterAutospacing="0" w:line="276" w:lineRule="auto"/>
        <w:ind w:firstLine="567"/>
        <w:jc w:val="both"/>
        <w:rPr>
          <w:color w:val="000000"/>
          <w:sz w:val="19"/>
          <w:szCs w:val="19"/>
          <w:lang w:val="uk-UA"/>
        </w:rPr>
      </w:pPr>
      <w:r w:rsidRPr="00B55586">
        <w:rPr>
          <w:color w:val="000000"/>
          <w:sz w:val="28"/>
          <w:szCs w:val="28"/>
          <w:lang w:val="uk-UA"/>
        </w:rPr>
        <w:t xml:space="preserve">Вже не перший рік на базі </w:t>
      </w:r>
      <w:r w:rsidRPr="00B55586">
        <w:rPr>
          <w:color w:val="000000"/>
          <w:sz w:val="28"/>
          <w:szCs w:val="28"/>
          <w:shd w:val="clear" w:color="auto" w:fill="FFFFFF"/>
          <w:lang w:val="uk-UA"/>
        </w:rPr>
        <w:t>КПІ ім. Ігоря Сікорського</w:t>
      </w:r>
      <w:r w:rsidRPr="00B55586">
        <w:rPr>
          <w:color w:val="000000"/>
          <w:sz w:val="28"/>
          <w:szCs w:val="28"/>
          <w:lang w:val="uk-UA"/>
        </w:rPr>
        <w:t xml:space="preserve"> проводяться сім всеукраїнських студентських олімпіад з навчальних дисциплін та спеціальностей:</w:t>
      </w:r>
    </w:p>
    <w:p w14:paraId="512F54FE"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t>Енергетичний менеджмент (ІЕЕ);</w:t>
      </w:r>
    </w:p>
    <w:p w14:paraId="1FDC7CA7"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t>Проектування видавничо-поліграфічного виробництва (ВПІ);</w:t>
      </w:r>
    </w:p>
    <w:p w14:paraId="68A6C71E"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t>САПР та комп’ютерне моделювання в машинобудуванні (ММІ);</w:t>
      </w:r>
    </w:p>
    <w:p w14:paraId="6131A96E"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t>Стратегічне управління (ФСП);</w:t>
      </w:r>
    </w:p>
    <w:p w14:paraId="493DD181"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lastRenderedPageBreak/>
        <w:t>Соціологія (ФСП);</w:t>
      </w:r>
    </w:p>
    <w:p w14:paraId="639B14F5"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t>Технічна електрохімія (ХТФ);</w:t>
      </w:r>
    </w:p>
    <w:p w14:paraId="4F7FE5B4" w14:textId="77777777" w:rsidR="000D4BD3" w:rsidRPr="00B55586" w:rsidRDefault="000D4BD3" w:rsidP="008C3864">
      <w:pPr>
        <w:pStyle w:val="m5243358409764307152xfmc1"/>
        <w:numPr>
          <w:ilvl w:val="0"/>
          <w:numId w:val="30"/>
        </w:numPr>
        <w:shd w:val="clear" w:color="auto" w:fill="FFFFFF"/>
        <w:spacing w:before="0" w:beforeAutospacing="0" w:after="0" w:afterAutospacing="0" w:line="276" w:lineRule="auto"/>
        <w:ind w:left="0" w:firstLine="567"/>
        <w:jc w:val="both"/>
        <w:rPr>
          <w:color w:val="000000"/>
          <w:sz w:val="28"/>
          <w:szCs w:val="28"/>
          <w:lang w:val="uk-UA"/>
        </w:rPr>
      </w:pPr>
      <w:r w:rsidRPr="00B55586">
        <w:rPr>
          <w:color w:val="000000"/>
          <w:sz w:val="28"/>
          <w:szCs w:val="28"/>
          <w:lang w:val="uk-UA"/>
        </w:rPr>
        <w:t>Програмування обробки на верстатах з числовим програмним керуванням (ММІ).</w:t>
      </w:r>
    </w:p>
    <w:p w14:paraId="23637462" w14:textId="4F1D0109" w:rsidR="00B31A84" w:rsidRPr="00B55586" w:rsidRDefault="000D4BD3" w:rsidP="008C3864">
      <w:pPr>
        <w:spacing w:after="0"/>
        <w:ind w:firstLine="567"/>
        <w:jc w:val="both"/>
        <w:rPr>
          <w:rFonts w:ascii="Times New Roman" w:eastAsia="Times New Roman" w:hAnsi="Times New Roman"/>
          <w:bCs/>
          <w:color w:val="000000"/>
          <w:sz w:val="28"/>
          <w:szCs w:val="28"/>
          <w:lang w:val="uk-UA"/>
        </w:rPr>
      </w:pPr>
      <w:r w:rsidRPr="00B55586">
        <w:rPr>
          <w:rFonts w:ascii="Times New Roman" w:eastAsia="Times New Roman" w:hAnsi="Times New Roman"/>
          <w:color w:val="000000"/>
          <w:sz w:val="28"/>
          <w:szCs w:val="28"/>
          <w:lang w:val="uk-UA"/>
        </w:rPr>
        <w:t xml:space="preserve">В липні 2017 року в університеті пройшла ХІІ Відкрита міжнародна студентська олімпіада з програмування </w:t>
      </w:r>
      <w:r w:rsidRPr="00B55586">
        <w:rPr>
          <w:rFonts w:ascii="Times New Roman" w:eastAsia="Times New Roman" w:hAnsi="Times New Roman"/>
          <w:bCs/>
          <w:color w:val="000000"/>
          <w:sz w:val="28"/>
          <w:szCs w:val="28"/>
          <w:lang w:val="uk-UA"/>
        </w:rPr>
        <w:t xml:space="preserve">ім. С.О. Лебедєва та В.М. Глушкова </w:t>
      </w:r>
      <w:r w:rsidRPr="00B55586">
        <w:rPr>
          <w:rFonts w:ascii="Times New Roman" w:eastAsia="Times New Roman" w:hAnsi="Times New Roman"/>
          <w:bCs/>
          <w:color w:val="000000"/>
          <w:sz w:val="28"/>
          <w:szCs w:val="28"/>
          <w:lang w:val="uk-UA"/>
        </w:rPr>
        <w:br/>
        <w:t>«KPI–ОРЕN 2017», у якій взяло участь 106 команд з 9 країн світу.</w:t>
      </w:r>
    </w:p>
    <w:p w14:paraId="5193A0C0" w14:textId="51B279EF" w:rsidR="00B11663" w:rsidRDefault="00B11663"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46FCB70A" w14:textId="77777777" w:rsidR="00BA1B76" w:rsidRDefault="00BA1B76"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546BD371" w14:textId="710AB018" w:rsidR="00B31A84" w:rsidRPr="00816A77" w:rsidRDefault="00B31A84" w:rsidP="008C3864">
      <w:pPr>
        <w:widowControl w:val="0"/>
        <w:spacing w:after="0"/>
        <w:ind w:firstLine="567"/>
        <w:jc w:val="both"/>
        <w:rPr>
          <w:rFonts w:ascii="Times New Roman" w:eastAsia="Times New Roman" w:hAnsi="Times New Roman" w:cs="Times New Roman"/>
          <w:b/>
          <w:sz w:val="28"/>
          <w:szCs w:val="28"/>
          <w:lang w:val="uk-UA"/>
        </w:rPr>
      </w:pPr>
      <w:commentRangeStart w:id="9"/>
      <w:r w:rsidRPr="00816A77">
        <w:rPr>
          <w:rFonts w:ascii="Times New Roman" w:eastAsia="Times New Roman" w:hAnsi="Times New Roman" w:cs="Times New Roman"/>
          <w:b/>
          <w:sz w:val="28"/>
          <w:szCs w:val="28"/>
          <w:lang w:val="uk-UA"/>
        </w:rPr>
        <w:t>Підпункт 10 пункту 9 контракту:</w:t>
      </w:r>
      <w:commentRangeEnd w:id="9"/>
      <w:r w:rsidR="00774F6C">
        <w:rPr>
          <w:rStyle w:val="ab"/>
        </w:rPr>
        <w:commentReference w:id="9"/>
      </w:r>
    </w:p>
    <w:p w14:paraId="479B71C3" w14:textId="77777777" w:rsidR="00B31A84" w:rsidRPr="00816A77" w:rsidRDefault="00B31A84" w:rsidP="008C3864">
      <w:pPr>
        <w:widowControl w:val="0"/>
        <w:spacing w:after="0"/>
        <w:ind w:firstLine="567"/>
        <w:jc w:val="both"/>
        <w:rPr>
          <w:rFonts w:ascii="Times New Roman" w:eastAsia="Times New Roman" w:hAnsi="Times New Roman" w:cs="Times New Roman"/>
          <w:sz w:val="28"/>
          <w:szCs w:val="28"/>
          <w:lang w:val="uk-UA"/>
        </w:rPr>
      </w:pPr>
      <w:r w:rsidRPr="00816A77">
        <w:rPr>
          <w:rFonts w:ascii="Times New Roman" w:eastAsia="Times New Roman" w:hAnsi="Times New Roman" w:cs="Times New Roman"/>
          <w:b/>
          <w:sz w:val="28"/>
          <w:szCs w:val="28"/>
          <w:lang w:val="uk-UA"/>
        </w:rPr>
        <w:t xml:space="preserve">«Керівник має право разом з профспілковими організаціями подавати на затвердження вищому органу громадського самоврядування навчального закладу правила внутрішнього розпорядку та колективний договір і після прийняття рішення органом громадського самоврядування підписувати його». </w:t>
      </w:r>
    </w:p>
    <w:p w14:paraId="31682C45" w14:textId="41CC6249" w:rsidR="00B31A84" w:rsidRPr="00816A77" w:rsidRDefault="00B31A84" w:rsidP="008C3864">
      <w:pPr>
        <w:widowControl w:val="0"/>
        <w:autoSpaceDE w:val="0"/>
        <w:autoSpaceDN w:val="0"/>
        <w:adjustRightInd w:val="0"/>
        <w:spacing w:after="0"/>
        <w:ind w:firstLine="567"/>
        <w:jc w:val="both"/>
        <w:rPr>
          <w:rFonts w:ascii="Times New Roman" w:eastAsia="Times New Roman" w:hAnsi="Times New Roman" w:cs="Times New Roman"/>
          <w:sz w:val="28"/>
          <w:szCs w:val="28"/>
          <w:lang w:val="uk-UA" w:eastAsia="ru-RU"/>
        </w:rPr>
      </w:pPr>
      <w:r w:rsidRPr="00816A77">
        <w:rPr>
          <w:rFonts w:ascii="Times New Roman" w:eastAsia="Times New Roman" w:hAnsi="Times New Roman" w:cs="Times New Roman"/>
          <w:color w:val="000000"/>
          <w:sz w:val="28"/>
          <w:szCs w:val="28"/>
          <w:lang w:val="uk-UA" w:eastAsia="ru-RU"/>
        </w:rPr>
        <w:t xml:space="preserve">Адміністрація </w:t>
      </w:r>
      <w:r w:rsidR="00E50A96" w:rsidRPr="00816A77">
        <w:rPr>
          <w:rFonts w:ascii="Times New Roman" w:hAnsi="Times New Roman" w:cs="Times New Roman"/>
          <w:bCs/>
          <w:sz w:val="28"/>
          <w:szCs w:val="28"/>
          <w:lang w:val="uk-UA"/>
        </w:rPr>
        <w:t xml:space="preserve">КПІ ім. І. Сікорського </w:t>
      </w:r>
      <w:r w:rsidRPr="00816A77">
        <w:rPr>
          <w:rFonts w:ascii="Times New Roman" w:eastAsia="Times New Roman" w:hAnsi="Times New Roman" w:cs="Times New Roman"/>
          <w:color w:val="000000"/>
          <w:sz w:val="28"/>
          <w:szCs w:val="28"/>
          <w:lang w:val="uk-UA" w:eastAsia="ru-RU"/>
        </w:rPr>
        <w:t xml:space="preserve">спільно з профкомами співробітників та студентів університету здійснюють систематичний контроль за своєчасним виконанням колективного договору з трудовим колективом та колективної угоди </w:t>
      </w:r>
      <w:r w:rsidR="00DD5EAF" w:rsidRPr="00816A77">
        <w:rPr>
          <w:rFonts w:ascii="Times New Roman" w:eastAsia="Times New Roman" w:hAnsi="Times New Roman" w:cs="Times New Roman"/>
          <w:color w:val="000000"/>
          <w:sz w:val="28"/>
          <w:szCs w:val="28"/>
          <w:lang w:val="uk-UA" w:eastAsia="ru-RU"/>
        </w:rPr>
        <w:t>і</w:t>
      </w:r>
      <w:r w:rsidRPr="00816A77">
        <w:rPr>
          <w:rFonts w:ascii="Times New Roman" w:eastAsia="Times New Roman" w:hAnsi="Times New Roman" w:cs="Times New Roman"/>
          <w:color w:val="000000"/>
          <w:sz w:val="28"/>
          <w:szCs w:val="28"/>
          <w:lang w:val="uk-UA" w:eastAsia="ru-RU"/>
        </w:rPr>
        <w:t xml:space="preserve">з </w:t>
      </w:r>
      <w:r w:rsidR="00DD5EAF" w:rsidRPr="00816A77">
        <w:rPr>
          <w:rFonts w:ascii="Times New Roman" w:eastAsia="Times New Roman" w:hAnsi="Times New Roman" w:cs="Times New Roman"/>
          <w:color w:val="000000"/>
          <w:sz w:val="28"/>
          <w:szCs w:val="28"/>
          <w:lang w:val="uk-UA" w:eastAsia="ru-RU"/>
        </w:rPr>
        <w:t>здобувачами вищої освіти</w:t>
      </w:r>
      <w:r w:rsidRPr="00816A77">
        <w:rPr>
          <w:rFonts w:ascii="Times New Roman" w:eastAsia="Times New Roman" w:hAnsi="Times New Roman" w:cs="Times New Roman"/>
          <w:color w:val="000000"/>
          <w:sz w:val="28"/>
          <w:szCs w:val="28"/>
          <w:lang w:val="uk-UA" w:eastAsia="ru-RU"/>
        </w:rPr>
        <w:t>. Конференція трудового колективу заслуховує звіти адміністрації та профкомів про виконання колективного договору та колективної угоди і ухвалює відповідне рішення. Звіт про виконання колективного договору і угоди затверджено конференці</w:t>
      </w:r>
      <w:r w:rsidR="00DD5EAF" w:rsidRPr="00816A77">
        <w:rPr>
          <w:rFonts w:ascii="Times New Roman" w:eastAsia="Times New Roman" w:hAnsi="Times New Roman" w:cs="Times New Roman"/>
          <w:color w:val="000000"/>
          <w:sz w:val="28"/>
          <w:szCs w:val="28"/>
          <w:lang w:val="uk-UA" w:eastAsia="ru-RU"/>
        </w:rPr>
        <w:t>єю</w:t>
      </w:r>
      <w:r w:rsidRPr="00816A77">
        <w:rPr>
          <w:rFonts w:ascii="Times New Roman" w:eastAsia="Times New Roman" w:hAnsi="Times New Roman" w:cs="Times New Roman"/>
          <w:color w:val="000000"/>
          <w:sz w:val="28"/>
          <w:szCs w:val="28"/>
          <w:lang w:val="uk-UA" w:eastAsia="ru-RU"/>
        </w:rPr>
        <w:t xml:space="preserve"> трудового </w:t>
      </w:r>
      <w:r w:rsidRPr="00816A77">
        <w:rPr>
          <w:rFonts w:ascii="Times New Roman" w:eastAsia="Times New Roman" w:hAnsi="Times New Roman" w:cs="Times New Roman"/>
          <w:sz w:val="28"/>
          <w:szCs w:val="28"/>
          <w:lang w:val="uk-UA" w:eastAsia="ru-RU"/>
        </w:rPr>
        <w:t xml:space="preserve">колективу </w:t>
      </w:r>
      <w:r w:rsidR="00DD5EAF" w:rsidRPr="00816A77">
        <w:rPr>
          <w:rFonts w:ascii="Times New Roman" w:eastAsia="Times New Roman" w:hAnsi="Times New Roman" w:cs="Times New Roman"/>
          <w:sz w:val="28"/>
          <w:szCs w:val="28"/>
          <w:lang w:val="uk-UA" w:eastAsia="ru-RU"/>
        </w:rPr>
        <w:t>1</w:t>
      </w:r>
      <w:r w:rsidR="009A39B8" w:rsidRPr="00816A77">
        <w:rPr>
          <w:rFonts w:ascii="Times New Roman" w:eastAsia="Times New Roman" w:hAnsi="Times New Roman" w:cs="Times New Roman"/>
          <w:sz w:val="28"/>
          <w:szCs w:val="28"/>
          <w:lang w:val="uk-UA" w:eastAsia="ru-RU"/>
        </w:rPr>
        <w:t>3</w:t>
      </w:r>
      <w:r w:rsidRPr="00816A77">
        <w:rPr>
          <w:rFonts w:ascii="Times New Roman" w:eastAsia="Times New Roman" w:hAnsi="Times New Roman" w:cs="Times New Roman"/>
          <w:sz w:val="28"/>
          <w:szCs w:val="28"/>
          <w:lang w:val="uk-UA" w:eastAsia="ru-RU"/>
        </w:rPr>
        <w:t xml:space="preserve"> квітня 201</w:t>
      </w:r>
      <w:r w:rsidR="009A39B8" w:rsidRPr="00816A77">
        <w:rPr>
          <w:rFonts w:ascii="Times New Roman" w:eastAsia="Times New Roman" w:hAnsi="Times New Roman" w:cs="Times New Roman"/>
          <w:sz w:val="28"/>
          <w:szCs w:val="28"/>
          <w:lang w:val="uk-UA" w:eastAsia="ru-RU"/>
        </w:rPr>
        <w:t>7</w:t>
      </w:r>
      <w:r w:rsidRPr="00816A77">
        <w:rPr>
          <w:rFonts w:ascii="Times New Roman" w:eastAsia="Times New Roman" w:hAnsi="Times New Roman" w:cs="Times New Roman"/>
          <w:sz w:val="28"/>
          <w:szCs w:val="28"/>
          <w:lang w:val="uk-UA" w:eastAsia="ru-RU"/>
        </w:rPr>
        <w:t xml:space="preserve"> р</w:t>
      </w:r>
      <w:r w:rsidR="00DD5EAF" w:rsidRPr="00816A77">
        <w:rPr>
          <w:rFonts w:ascii="Times New Roman" w:eastAsia="Times New Roman" w:hAnsi="Times New Roman" w:cs="Times New Roman"/>
          <w:sz w:val="28"/>
          <w:szCs w:val="28"/>
          <w:lang w:val="uk-UA" w:eastAsia="ru-RU"/>
        </w:rPr>
        <w:t>оку</w:t>
      </w:r>
      <w:r w:rsidRPr="00816A77">
        <w:rPr>
          <w:rFonts w:ascii="Times New Roman" w:eastAsia="Times New Roman" w:hAnsi="Times New Roman" w:cs="Times New Roman"/>
          <w:sz w:val="28"/>
          <w:szCs w:val="28"/>
          <w:lang w:val="uk-UA" w:eastAsia="ru-RU"/>
        </w:rPr>
        <w:t>.</w:t>
      </w:r>
    </w:p>
    <w:p w14:paraId="04771229" w14:textId="516711B1" w:rsidR="00B31A84" w:rsidRPr="00816A77" w:rsidRDefault="00B31A84" w:rsidP="008C3864">
      <w:pPr>
        <w:widowControl w:val="0"/>
        <w:autoSpaceDE w:val="0"/>
        <w:autoSpaceDN w:val="0"/>
        <w:adjustRightInd w:val="0"/>
        <w:spacing w:after="0"/>
        <w:ind w:firstLine="567"/>
        <w:jc w:val="both"/>
        <w:rPr>
          <w:rFonts w:ascii="Times New Roman" w:eastAsia="Times New Roman" w:hAnsi="Times New Roman" w:cs="Times New Roman"/>
          <w:sz w:val="28"/>
          <w:szCs w:val="28"/>
          <w:lang w:val="uk-UA" w:eastAsia="ru-RU"/>
        </w:rPr>
      </w:pPr>
      <w:r w:rsidRPr="00816A77">
        <w:rPr>
          <w:rFonts w:ascii="Times New Roman" w:eastAsia="Times New Roman" w:hAnsi="Times New Roman" w:cs="Times New Roman"/>
          <w:sz w:val="28"/>
          <w:szCs w:val="28"/>
          <w:lang w:val="uk-UA" w:eastAsia="ru-RU"/>
        </w:rPr>
        <w:t xml:space="preserve">Конференцією трудового колективу </w:t>
      </w:r>
      <w:r w:rsidR="009A39B8" w:rsidRPr="00816A77">
        <w:rPr>
          <w:rFonts w:ascii="Times New Roman" w:eastAsia="Times New Roman" w:hAnsi="Times New Roman" w:cs="Times New Roman"/>
          <w:sz w:val="28"/>
          <w:szCs w:val="28"/>
          <w:lang w:val="uk-UA" w:eastAsia="ru-RU"/>
        </w:rPr>
        <w:t>13 квітня 2017</w:t>
      </w:r>
      <w:r w:rsidRPr="00816A77">
        <w:rPr>
          <w:rFonts w:ascii="Times New Roman" w:eastAsia="Times New Roman" w:hAnsi="Times New Roman" w:cs="Times New Roman"/>
          <w:sz w:val="28"/>
          <w:szCs w:val="28"/>
          <w:lang w:val="uk-UA" w:eastAsia="ru-RU"/>
        </w:rPr>
        <w:t xml:space="preserve"> р</w:t>
      </w:r>
      <w:r w:rsidR="009C05E4" w:rsidRPr="00816A77">
        <w:rPr>
          <w:rFonts w:ascii="Times New Roman" w:eastAsia="Times New Roman" w:hAnsi="Times New Roman" w:cs="Times New Roman"/>
          <w:sz w:val="28"/>
          <w:szCs w:val="28"/>
          <w:lang w:val="uk-UA" w:eastAsia="ru-RU"/>
        </w:rPr>
        <w:t>оку</w:t>
      </w:r>
      <w:r w:rsidRPr="00816A77">
        <w:rPr>
          <w:rFonts w:ascii="Times New Roman" w:eastAsia="Times New Roman" w:hAnsi="Times New Roman" w:cs="Times New Roman"/>
          <w:sz w:val="28"/>
          <w:szCs w:val="28"/>
          <w:lang w:val="uk-UA" w:eastAsia="ru-RU"/>
        </w:rPr>
        <w:t xml:space="preserve"> ухвалено Колективний договір із терміном дії на один рік. Колективний договір передбачає спільні дії адміністрації університету та профкому із забезпечення прав і гарантій працівників і членів їх сімей, створення сприятливих умов праці, охорони праці і здоров`я тощо. Соціально-економічний захист та підтримка осіб, які навчаються в університеті, здійснюються відповідно до Угоди між адміністрацією університету та </w:t>
      </w:r>
      <w:r w:rsidR="009A39B8" w:rsidRPr="00816A77">
        <w:rPr>
          <w:rFonts w:ascii="Times New Roman" w:eastAsia="Times New Roman" w:hAnsi="Times New Roman" w:cs="Times New Roman"/>
          <w:sz w:val="28"/>
          <w:szCs w:val="28"/>
          <w:lang w:val="uk-UA" w:eastAsia="ru-RU"/>
        </w:rPr>
        <w:t>здобувачами вищої освіти</w:t>
      </w:r>
      <w:r w:rsidRPr="00816A77">
        <w:rPr>
          <w:rFonts w:ascii="Times New Roman" w:eastAsia="Times New Roman" w:hAnsi="Times New Roman" w:cs="Times New Roman"/>
          <w:sz w:val="28"/>
          <w:szCs w:val="28"/>
          <w:lang w:val="uk-UA" w:eastAsia="ru-RU"/>
        </w:rPr>
        <w:t xml:space="preserve">. Угода затверджується конференцією трудового колективу університету. В </w:t>
      </w:r>
      <w:r w:rsidR="009A39B8" w:rsidRPr="00816A77">
        <w:rPr>
          <w:rFonts w:ascii="Times New Roman" w:eastAsia="Times New Roman" w:hAnsi="Times New Roman" w:cs="Times New Roman"/>
          <w:sz w:val="28"/>
          <w:szCs w:val="28"/>
          <w:lang w:val="uk-UA" w:eastAsia="ru-RU"/>
        </w:rPr>
        <w:t>у</w:t>
      </w:r>
      <w:r w:rsidR="00DD5EAF" w:rsidRPr="00816A77">
        <w:rPr>
          <w:rFonts w:ascii="Times New Roman" w:eastAsia="Times New Roman" w:hAnsi="Times New Roman" w:cs="Times New Roman"/>
          <w:sz w:val="28"/>
          <w:szCs w:val="28"/>
          <w:lang w:val="uk-UA" w:eastAsia="ru-RU"/>
        </w:rPr>
        <w:t>ніверситеті</w:t>
      </w:r>
      <w:r w:rsidRPr="00816A77">
        <w:rPr>
          <w:rFonts w:ascii="Times New Roman" w:eastAsia="Times New Roman" w:hAnsi="Times New Roman" w:cs="Times New Roman"/>
          <w:sz w:val="28"/>
          <w:szCs w:val="28"/>
          <w:lang w:val="uk-UA" w:eastAsia="ru-RU"/>
        </w:rPr>
        <w:t xml:space="preserve"> існує практика укладання колективних угод</w:t>
      </w:r>
      <w:r w:rsidR="00DD5EAF" w:rsidRPr="00816A77">
        <w:rPr>
          <w:rFonts w:ascii="Times New Roman" w:eastAsia="Times New Roman" w:hAnsi="Times New Roman" w:cs="Times New Roman"/>
          <w:sz w:val="28"/>
          <w:szCs w:val="28"/>
          <w:lang w:val="uk-UA" w:eastAsia="ru-RU"/>
        </w:rPr>
        <w:t xml:space="preserve"> </w:t>
      </w:r>
      <w:r w:rsidRPr="00816A77">
        <w:rPr>
          <w:rFonts w:ascii="Times New Roman" w:eastAsia="Times New Roman" w:hAnsi="Times New Roman" w:cs="Times New Roman"/>
          <w:sz w:val="28"/>
          <w:szCs w:val="28"/>
          <w:lang w:val="uk-UA" w:eastAsia="ru-RU"/>
        </w:rPr>
        <w:t xml:space="preserve">і звітів керівників підрозділів щодо їх виконання на рівні інститутів і факультетів. </w:t>
      </w:r>
    </w:p>
    <w:p w14:paraId="179E4D36" w14:textId="4DDB48AD" w:rsidR="009A39B8" w:rsidRDefault="009A39B8"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7080034A" w14:textId="75DD1C7E" w:rsidR="00B11663" w:rsidRDefault="00B11663"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3E9B02BD" w14:textId="77777777" w:rsidR="00E17F6D" w:rsidRDefault="00E17F6D"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516283BE" w14:textId="696660D9" w:rsidR="00B31A84" w:rsidRPr="00D925E8" w:rsidRDefault="00B31A84" w:rsidP="008C3864">
      <w:pPr>
        <w:widowControl w:val="0"/>
        <w:spacing w:after="0"/>
        <w:ind w:firstLine="567"/>
        <w:jc w:val="both"/>
        <w:rPr>
          <w:rFonts w:ascii="Times New Roman" w:eastAsia="Times New Roman" w:hAnsi="Times New Roman" w:cs="Times New Roman"/>
          <w:color w:val="000000"/>
          <w:sz w:val="28"/>
          <w:szCs w:val="28"/>
          <w:lang w:val="uk-UA" w:eastAsia="ru-RU"/>
        </w:rPr>
      </w:pPr>
      <w:commentRangeStart w:id="10"/>
      <w:r w:rsidRPr="00D925E8">
        <w:rPr>
          <w:rFonts w:ascii="Times New Roman" w:eastAsia="Times New Roman" w:hAnsi="Times New Roman" w:cs="Times New Roman"/>
          <w:b/>
          <w:sz w:val="28"/>
          <w:szCs w:val="28"/>
          <w:lang w:val="uk-UA"/>
        </w:rPr>
        <w:t xml:space="preserve">Підпункт 11 пункту 9 контракту: </w:t>
      </w:r>
      <w:commentRangeEnd w:id="10"/>
      <w:r w:rsidR="00774F6C">
        <w:rPr>
          <w:rStyle w:val="ab"/>
        </w:rPr>
        <w:commentReference w:id="10"/>
      </w:r>
    </w:p>
    <w:p w14:paraId="4B64F95F" w14:textId="77777777" w:rsidR="00B31A84" w:rsidRPr="00D925E8" w:rsidRDefault="00B31A84" w:rsidP="008C3864">
      <w:pPr>
        <w:widowControl w:val="0"/>
        <w:spacing w:after="0"/>
        <w:ind w:firstLine="567"/>
        <w:jc w:val="both"/>
        <w:rPr>
          <w:rFonts w:ascii="Times New Roman" w:eastAsia="Times New Roman" w:hAnsi="Times New Roman" w:cs="Times New Roman"/>
          <w:b/>
          <w:sz w:val="28"/>
          <w:szCs w:val="28"/>
          <w:lang w:val="uk-UA"/>
        </w:rPr>
      </w:pPr>
      <w:r w:rsidRPr="00D925E8">
        <w:rPr>
          <w:rFonts w:ascii="Times New Roman" w:eastAsia="Times New Roman" w:hAnsi="Times New Roman" w:cs="Times New Roman"/>
          <w:b/>
          <w:sz w:val="28"/>
          <w:szCs w:val="28"/>
          <w:lang w:val="uk-UA"/>
        </w:rPr>
        <w:t xml:space="preserve">«Керівник має право делегувати частину своїх повноважень своїм </w:t>
      </w:r>
      <w:r w:rsidRPr="00D925E8">
        <w:rPr>
          <w:rFonts w:ascii="Times New Roman" w:eastAsia="Times New Roman" w:hAnsi="Times New Roman" w:cs="Times New Roman"/>
          <w:b/>
          <w:sz w:val="28"/>
          <w:szCs w:val="28"/>
          <w:lang w:val="uk-UA"/>
        </w:rPr>
        <w:lastRenderedPageBreak/>
        <w:t>заступникам та керівникам структурних підрозділів».</w:t>
      </w:r>
    </w:p>
    <w:p w14:paraId="7BBF9A2F" w14:textId="77777777" w:rsidR="00B31A84" w:rsidRPr="00D925E8" w:rsidRDefault="00B31A84" w:rsidP="008C3864">
      <w:pPr>
        <w:widowControl w:val="0"/>
        <w:spacing w:after="0"/>
        <w:ind w:firstLine="567"/>
        <w:jc w:val="both"/>
        <w:rPr>
          <w:rFonts w:ascii="Times New Roman" w:eastAsia="Times New Roman" w:hAnsi="Times New Roman" w:cs="Times New Roman"/>
          <w:color w:val="000000"/>
          <w:sz w:val="28"/>
          <w:szCs w:val="28"/>
          <w:lang w:val="uk-UA" w:eastAsia="ru-RU"/>
        </w:rPr>
      </w:pPr>
      <w:r w:rsidRPr="00D925E8">
        <w:rPr>
          <w:rFonts w:ascii="Times New Roman" w:eastAsia="Times New Roman" w:hAnsi="Times New Roman" w:cs="Times New Roman"/>
          <w:sz w:val="28"/>
          <w:szCs w:val="28"/>
          <w:lang w:val="uk-UA"/>
        </w:rPr>
        <w:t xml:space="preserve">Відповідно до Статуту університету впродовж звітного періоду видавалися доручення (довіреності) на виконання певних повноважень проректорам, а також деканам факультетів, директорам інститутів, керівникам </w:t>
      </w:r>
      <w:r w:rsidR="008440E0" w:rsidRPr="00D925E8">
        <w:rPr>
          <w:rFonts w:ascii="Times New Roman" w:eastAsia="Times New Roman" w:hAnsi="Times New Roman" w:cs="Times New Roman"/>
          <w:sz w:val="28"/>
          <w:szCs w:val="28"/>
          <w:lang w:val="uk-UA"/>
        </w:rPr>
        <w:t>структурних</w:t>
      </w:r>
      <w:r w:rsidRPr="00D925E8">
        <w:rPr>
          <w:rFonts w:ascii="Times New Roman" w:eastAsia="Times New Roman" w:hAnsi="Times New Roman" w:cs="Times New Roman"/>
          <w:sz w:val="28"/>
          <w:szCs w:val="28"/>
          <w:lang w:val="uk-UA"/>
        </w:rPr>
        <w:t xml:space="preserve"> підрозділів</w:t>
      </w:r>
      <w:r w:rsidR="008440E0" w:rsidRPr="00D925E8">
        <w:rPr>
          <w:rFonts w:ascii="Times New Roman" w:eastAsia="Times New Roman" w:hAnsi="Times New Roman" w:cs="Times New Roman"/>
          <w:sz w:val="28"/>
          <w:szCs w:val="28"/>
          <w:lang w:val="uk-UA"/>
        </w:rPr>
        <w:t xml:space="preserve"> та іншим працівникам університету</w:t>
      </w:r>
      <w:r w:rsidRPr="00D925E8">
        <w:rPr>
          <w:rFonts w:ascii="Times New Roman" w:eastAsia="Times New Roman" w:hAnsi="Times New Roman" w:cs="Times New Roman"/>
          <w:sz w:val="28"/>
          <w:szCs w:val="28"/>
          <w:lang w:val="uk-UA"/>
        </w:rPr>
        <w:t>. Доручення зареєстровані у відповідних журналах обліку та видані з терміном дії не більше ніж на 1 рік.</w:t>
      </w:r>
    </w:p>
    <w:p w14:paraId="008AF3C4" w14:textId="13B73E05" w:rsidR="00B31A84" w:rsidRDefault="00B31A84" w:rsidP="008C3864">
      <w:pPr>
        <w:widowControl w:val="0"/>
        <w:spacing w:after="0" w:line="240" w:lineRule="auto"/>
        <w:ind w:firstLine="567"/>
        <w:jc w:val="both"/>
        <w:rPr>
          <w:rFonts w:ascii="Times New Roman" w:eastAsia="Times New Roman" w:hAnsi="Times New Roman" w:cs="Times New Roman"/>
          <w:color w:val="000000"/>
          <w:sz w:val="28"/>
          <w:szCs w:val="28"/>
          <w:highlight w:val="yellow"/>
          <w:lang w:val="uk-UA" w:eastAsia="ru-RU"/>
        </w:rPr>
      </w:pPr>
    </w:p>
    <w:p w14:paraId="77D309B3" w14:textId="77777777" w:rsidR="00E17F6D" w:rsidRDefault="00E17F6D" w:rsidP="008C3864">
      <w:pPr>
        <w:widowControl w:val="0"/>
        <w:spacing w:after="0" w:line="240" w:lineRule="auto"/>
        <w:ind w:firstLine="567"/>
        <w:jc w:val="both"/>
        <w:rPr>
          <w:rFonts w:ascii="Times New Roman" w:eastAsia="Times New Roman" w:hAnsi="Times New Roman" w:cs="Times New Roman"/>
          <w:color w:val="000000"/>
          <w:sz w:val="28"/>
          <w:szCs w:val="28"/>
          <w:highlight w:val="yellow"/>
          <w:lang w:val="uk-UA" w:eastAsia="ru-RU"/>
        </w:rPr>
      </w:pPr>
    </w:p>
    <w:p w14:paraId="5065C45C" w14:textId="77777777" w:rsidR="00B11663" w:rsidRPr="00C34F1F" w:rsidRDefault="00B11663" w:rsidP="008C3864">
      <w:pPr>
        <w:widowControl w:val="0"/>
        <w:spacing w:after="0" w:line="240" w:lineRule="auto"/>
        <w:ind w:firstLine="567"/>
        <w:jc w:val="both"/>
        <w:rPr>
          <w:rFonts w:ascii="Times New Roman" w:eastAsia="Times New Roman" w:hAnsi="Times New Roman" w:cs="Times New Roman"/>
          <w:color w:val="000000"/>
          <w:sz w:val="28"/>
          <w:szCs w:val="28"/>
          <w:highlight w:val="yellow"/>
          <w:lang w:val="uk-UA" w:eastAsia="ru-RU"/>
        </w:rPr>
      </w:pPr>
    </w:p>
    <w:p w14:paraId="6DB64EE3" w14:textId="77777777" w:rsidR="00B31A84" w:rsidRPr="008E4B23" w:rsidRDefault="00B31A84" w:rsidP="008E4B23">
      <w:pPr>
        <w:widowControl w:val="0"/>
        <w:spacing w:after="0"/>
        <w:ind w:firstLine="567"/>
        <w:jc w:val="both"/>
        <w:rPr>
          <w:rFonts w:ascii="Times New Roman" w:eastAsia="Times New Roman" w:hAnsi="Times New Roman" w:cs="Times New Roman"/>
          <w:sz w:val="28"/>
          <w:szCs w:val="28"/>
          <w:lang w:val="uk-UA" w:eastAsia="ru-RU"/>
        </w:rPr>
      </w:pPr>
      <w:commentRangeStart w:id="11"/>
      <w:r w:rsidRPr="008E4B23">
        <w:rPr>
          <w:rFonts w:ascii="Times New Roman" w:eastAsia="Times New Roman" w:hAnsi="Times New Roman" w:cs="Times New Roman"/>
          <w:b/>
          <w:sz w:val="28"/>
          <w:szCs w:val="28"/>
          <w:lang w:val="uk-UA"/>
        </w:rPr>
        <w:t>Підпункт 12 пункту 9 контракту:</w:t>
      </w:r>
      <w:commentRangeEnd w:id="11"/>
      <w:r w:rsidR="00735A0E">
        <w:rPr>
          <w:rStyle w:val="ab"/>
        </w:rPr>
        <w:commentReference w:id="11"/>
      </w:r>
    </w:p>
    <w:p w14:paraId="05FD4C83" w14:textId="77777777" w:rsidR="00B31A84" w:rsidRPr="008E4B23" w:rsidRDefault="00B31A84" w:rsidP="008E4B23">
      <w:pPr>
        <w:widowControl w:val="0"/>
        <w:spacing w:after="0"/>
        <w:ind w:firstLine="567"/>
        <w:jc w:val="both"/>
        <w:rPr>
          <w:rFonts w:ascii="Times New Roman" w:eastAsia="Times New Roman" w:hAnsi="Times New Roman" w:cs="Times New Roman"/>
          <w:sz w:val="28"/>
          <w:szCs w:val="28"/>
          <w:lang w:val="uk-UA" w:eastAsia="ru-RU"/>
        </w:rPr>
      </w:pPr>
      <w:r w:rsidRPr="008E4B23">
        <w:rPr>
          <w:rFonts w:ascii="Times New Roman" w:eastAsia="Times New Roman" w:hAnsi="Times New Roman" w:cs="Times New Roman"/>
          <w:b/>
          <w:sz w:val="28"/>
          <w:szCs w:val="28"/>
          <w:lang w:val="uk-UA"/>
        </w:rPr>
        <w:t>«Керівник має право вирішувати інші питання, віднесені до компетенції Керівника актами законодавства, Статутом навчального закладу та контрактом».</w:t>
      </w:r>
    </w:p>
    <w:p w14:paraId="4994ADA5" w14:textId="77777777" w:rsidR="008E4B23" w:rsidRPr="0020611C" w:rsidRDefault="008E4B23" w:rsidP="008E4B23">
      <w:pPr>
        <w:spacing w:after="0"/>
        <w:ind w:firstLine="567"/>
        <w:jc w:val="both"/>
        <w:rPr>
          <w:rFonts w:ascii="Times New Roman" w:eastAsia="Times New Roman" w:hAnsi="Times New Roman" w:cs="Times New Roman"/>
          <w:color w:val="000000"/>
          <w:sz w:val="28"/>
          <w:szCs w:val="28"/>
          <w:lang w:val="uk-UA" w:eastAsia="ru-RU"/>
        </w:rPr>
      </w:pPr>
      <w:r w:rsidRPr="0020611C">
        <w:rPr>
          <w:rFonts w:ascii="Times New Roman" w:eastAsia="Times New Roman" w:hAnsi="Times New Roman" w:cs="Times New Roman"/>
          <w:color w:val="000000"/>
          <w:sz w:val="28"/>
          <w:szCs w:val="28"/>
          <w:lang w:val="uk-UA" w:eastAsia="ru-RU"/>
        </w:rPr>
        <w:t>На території Університету діє Добровільна народна дружина - Громадське формування по охороні громадського порядку (ГФОГП), що є основою виховання студенів в дусі поваги до прав і свобод громадян. Відділення по охороні громадського порядку загальною чисельністю 193 студентів і співробітників Університету, створені і працюють на 24 базових факультетах і інститутах.</w:t>
      </w:r>
    </w:p>
    <w:p w14:paraId="67D66BE1" w14:textId="77777777" w:rsidR="008E4B23" w:rsidRPr="0020611C" w:rsidRDefault="008E4B23" w:rsidP="008E4B23">
      <w:pPr>
        <w:spacing w:after="0"/>
        <w:ind w:firstLine="567"/>
        <w:jc w:val="both"/>
        <w:rPr>
          <w:rFonts w:ascii="Times New Roman" w:eastAsia="Times New Roman" w:hAnsi="Times New Roman" w:cs="Times New Roman"/>
          <w:color w:val="000000"/>
          <w:sz w:val="28"/>
          <w:szCs w:val="28"/>
          <w:lang w:val="uk-UA" w:eastAsia="ru-RU"/>
        </w:rPr>
      </w:pPr>
      <w:r w:rsidRPr="0020611C">
        <w:rPr>
          <w:rFonts w:ascii="Times New Roman" w:eastAsia="Times New Roman" w:hAnsi="Times New Roman" w:cs="Times New Roman"/>
          <w:color w:val="000000"/>
          <w:sz w:val="28"/>
          <w:szCs w:val="28"/>
          <w:lang w:val="uk-UA" w:eastAsia="ru-RU"/>
        </w:rPr>
        <w:t>З метою підвищення рівня безпеки Університету, збереження його матеріальних цінностей та оперативного реагування працівників силових структур продовжувалась робота по модернізації та комплектуванні IT відділу відеоспостереження. На сьогоднішній день встановлено та ефективно працюють 77 камер відеоспостереження, які знаходяться, зокрема, на території навчальних корпусів та гуртожитків студмістечка.  На 2018 рік заплановано встановити систему допуску та контролю в навчальних корпусах Університету № 1 і 7, а також додаткові камери та провести розширення матеріальної та технічної частини відділу IT та відеоспостереження, зокрема, шляхом оновлення серверного обладнання.</w:t>
      </w:r>
    </w:p>
    <w:p w14:paraId="27F587E2" w14:textId="77777777" w:rsidR="008E4B23" w:rsidRPr="008E4B23" w:rsidRDefault="008E4B23" w:rsidP="008E4B23">
      <w:pPr>
        <w:spacing w:after="0"/>
        <w:ind w:firstLine="567"/>
        <w:jc w:val="both"/>
        <w:rPr>
          <w:rFonts w:ascii="Times New Roman" w:eastAsia="Times New Roman" w:hAnsi="Times New Roman" w:cs="Times New Roman"/>
          <w:color w:val="000000"/>
          <w:sz w:val="27"/>
          <w:szCs w:val="27"/>
          <w:lang w:val="uk-UA" w:eastAsia="ru-RU"/>
        </w:rPr>
      </w:pPr>
      <w:r w:rsidRPr="0020611C">
        <w:rPr>
          <w:rFonts w:ascii="Times New Roman" w:eastAsia="Times New Roman" w:hAnsi="Times New Roman" w:cs="Times New Roman"/>
          <w:color w:val="000000"/>
          <w:sz w:val="28"/>
          <w:szCs w:val="28"/>
          <w:lang w:val="uk-UA" w:eastAsia="ru-RU"/>
        </w:rPr>
        <w:t xml:space="preserve">Для оперативного зв’язку між працівниками штабу ГФ ОГП  придбані 23 комплекти сучасних радіостанцій з гарнітурами, а для </w:t>
      </w:r>
      <w:proofErr w:type="spellStart"/>
      <w:r w:rsidRPr="0020611C">
        <w:rPr>
          <w:rFonts w:ascii="Times New Roman" w:eastAsia="Times New Roman" w:hAnsi="Times New Roman" w:cs="Times New Roman"/>
          <w:color w:val="000000"/>
          <w:sz w:val="28"/>
          <w:szCs w:val="28"/>
          <w:lang w:val="uk-UA" w:eastAsia="ru-RU"/>
        </w:rPr>
        <w:t>відеофіксації</w:t>
      </w:r>
      <w:proofErr w:type="spellEnd"/>
      <w:r w:rsidRPr="0020611C">
        <w:rPr>
          <w:rFonts w:ascii="Times New Roman" w:eastAsia="Times New Roman" w:hAnsi="Times New Roman" w:cs="Times New Roman"/>
          <w:color w:val="000000"/>
          <w:sz w:val="28"/>
          <w:szCs w:val="28"/>
          <w:lang w:val="uk-UA" w:eastAsia="ru-RU"/>
        </w:rPr>
        <w:t xml:space="preserve"> неправомірних дій та правопорушень на території Університету отримано від ГУ НП України в м. Києві два комплекти сучасних портативних камер відеоспостереження.</w:t>
      </w:r>
      <w:r w:rsidRPr="008E4B23">
        <w:rPr>
          <w:rFonts w:ascii="Times New Roman" w:eastAsia="Times New Roman" w:hAnsi="Times New Roman" w:cs="Times New Roman"/>
          <w:color w:val="000000"/>
          <w:sz w:val="28"/>
          <w:szCs w:val="28"/>
          <w:shd w:val="clear" w:color="auto" w:fill="FFFF00"/>
          <w:lang w:val="uk-UA" w:eastAsia="ru-RU"/>
        </w:rPr>
        <w:t xml:space="preserve">  </w:t>
      </w:r>
    </w:p>
    <w:p w14:paraId="116AA738" w14:textId="77777777" w:rsidR="008E4B23" w:rsidRPr="008E4B23" w:rsidRDefault="008E4B23" w:rsidP="008E4B23">
      <w:pPr>
        <w:spacing w:after="0"/>
        <w:ind w:firstLine="567"/>
        <w:jc w:val="both"/>
        <w:rPr>
          <w:rFonts w:ascii="Times New Roman" w:eastAsia="Times New Roman" w:hAnsi="Times New Roman" w:cs="Times New Roman"/>
          <w:color w:val="000000"/>
          <w:sz w:val="27"/>
          <w:szCs w:val="27"/>
          <w:lang w:val="uk-UA" w:eastAsia="ru-RU"/>
        </w:rPr>
      </w:pPr>
      <w:r w:rsidRPr="008E4B23">
        <w:rPr>
          <w:rFonts w:ascii="Times New Roman" w:eastAsia="Times New Roman" w:hAnsi="Times New Roman" w:cs="Times New Roman"/>
          <w:color w:val="000000"/>
          <w:sz w:val="28"/>
          <w:szCs w:val="28"/>
          <w:lang w:val="uk-UA" w:eastAsia="ru-RU"/>
        </w:rPr>
        <w:t>Протягом року проводиться профілактична робота з попередження правопорушень в навчальних корпусах, гуртожитках студмістечка і на терито</w:t>
      </w:r>
      <w:r w:rsidRPr="008E4B23">
        <w:rPr>
          <w:rFonts w:ascii="Times New Roman" w:eastAsia="Times New Roman" w:hAnsi="Times New Roman" w:cs="Times New Roman"/>
          <w:color w:val="000000"/>
          <w:sz w:val="28"/>
          <w:szCs w:val="28"/>
          <w:lang w:val="uk-UA" w:eastAsia="ru-RU"/>
        </w:rPr>
        <w:softHyphen/>
        <w:t xml:space="preserve">рії Університету. У гуртожитках студмістечка забезпечується перепускний режим та здійснюється внутрішньо об’єктове патрулювання. Спільно з працівниками </w:t>
      </w:r>
      <w:r w:rsidRPr="008E4B23">
        <w:rPr>
          <w:rFonts w:ascii="Times New Roman" w:eastAsia="Times New Roman" w:hAnsi="Times New Roman" w:cs="Times New Roman"/>
          <w:color w:val="000000"/>
          <w:sz w:val="28"/>
          <w:szCs w:val="28"/>
          <w:lang w:val="uk-UA" w:eastAsia="ru-RU"/>
        </w:rPr>
        <w:lastRenderedPageBreak/>
        <w:t>силових структур підтримується</w:t>
      </w:r>
      <w:r w:rsidRPr="0020611C">
        <w:rPr>
          <w:rFonts w:ascii="Times New Roman" w:eastAsia="Times New Roman" w:hAnsi="Times New Roman" w:cs="Times New Roman"/>
          <w:color w:val="000000"/>
          <w:sz w:val="28"/>
          <w:szCs w:val="28"/>
          <w:lang w:val="uk-UA" w:eastAsia="ru-RU"/>
        </w:rPr>
        <w:t xml:space="preserve"> громадський порядок при масових студентських заходах на території </w:t>
      </w:r>
      <w:proofErr w:type="spellStart"/>
      <w:r w:rsidRPr="0020611C">
        <w:rPr>
          <w:rFonts w:ascii="Times New Roman" w:eastAsia="Times New Roman" w:hAnsi="Times New Roman" w:cs="Times New Roman"/>
          <w:color w:val="000000"/>
          <w:sz w:val="28"/>
          <w:szCs w:val="28"/>
          <w:lang w:val="uk-UA" w:eastAsia="ru-RU"/>
        </w:rPr>
        <w:t>Кампусу</w:t>
      </w:r>
      <w:proofErr w:type="spellEnd"/>
      <w:r w:rsidRPr="0020611C">
        <w:rPr>
          <w:rFonts w:ascii="Times New Roman" w:eastAsia="Times New Roman" w:hAnsi="Times New Roman" w:cs="Times New Roman"/>
          <w:color w:val="000000"/>
          <w:sz w:val="28"/>
          <w:szCs w:val="28"/>
          <w:lang w:val="uk-UA" w:eastAsia="ru-RU"/>
        </w:rPr>
        <w:t xml:space="preserve"> та забезпечується охорона громадського порядку під час візитів до Університету іноземних делегацій та високопоставлених осіб.</w:t>
      </w:r>
    </w:p>
    <w:p w14:paraId="439DD913" w14:textId="77777777" w:rsidR="008E4B23" w:rsidRPr="008E4B23" w:rsidRDefault="008E4B23" w:rsidP="008E4B23">
      <w:pPr>
        <w:spacing w:after="0"/>
        <w:ind w:firstLine="567"/>
        <w:jc w:val="both"/>
        <w:rPr>
          <w:rFonts w:ascii="Times New Roman" w:eastAsia="Times New Roman" w:hAnsi="Times New Roman" w:cs="Times New Roman"/>
          <w:color w:val="000000"/>
          <w:sz w:val="27"/>
          <w:szCs w:val="27"/>
          <w:lang w:val="uk-UA" w:eastAsia="ru-RU"/>
        </w:rPr>
      </w:pPr>
      <w:r w:rsidRPr="008E4B23">
        <w:rPr>
          <w:rFonts w:ascii="Times New Roman" w:eastAsia="Times New Roman" w:hAnsi="Times New Roman" w:cs="Times New Roman"/>
          <w:color w:val="000000"/>
          <w:sz w:val="28"/>
          <w:szCs w:val="28"/>
          <w:lang w:val="uk-UA" w:eastAsia="ru-RU"/>
        </w:rPr>
        <w:t>В Університеті створена система ефективної взаємодії між відділом поліції та підрозділами університету: підрозділом Департаменту безпеки, швейцарами гуртожитків та органами студентського самоврядування.</w:t>
      </w:r>
    </w:p>
    <w:p w14:paraId="29453559" w14:textId="199D7D8E" w:rsidR="00966FD5" w:rsidRPr="008E4B23" w:rsidRDefault="008E4B23" w:rsidP="008E4B23">
      <w:pPr>
        <w:spacing w:after="0"/>
        <w:ind w:firstLine="567"/>
        <w:jc w:val="both"/>
        <w:rPr>
          <w:rFonts w:ascii="Times New Roman" w:hAnsi="Times New Roman"/>
          <w:sz w:val="28"/>
          <w:szCs w:val="28"/>
          <w:lang w:val="uk-UA"/>
        </w:rPr>
      </w:pPr>
      <w:r w:rsidRPr="0020611C">
        <w:rPr>
          <w:rFonts w:ascii="Times New Roman" w:eastAsia="Times New Roman" w:hAnsi="Times New Roman" w:cs="Times New Roman"/>
          <w:color w:val="000000"/>
          <w:sz w:val="28"/>
          <w:szCs w:val="28"/>
          <w:lang w:val="uk-UA" w:eastAsia="ru-RU"/>
        </w:rPr>
        <w:t>Штаб громадського формування по охороні громадського порядку Університету за результатами своєї діяльності в 2017 році посів перше місце в Україні серед ВНЗ. Куратора штабу В.А. Кондратюка включено на 2018 рік до складу атестаційної комісії ГУ НП України в м. Києві та МВС України.</w:t>
      </w:r>
    </w:p>
    <w:p w14:paraId="64ACE4CA" w14:textId="77777777" w:rsidR="00BA1B76" w:rsidRDefault="00BA1B76" w:rsidP="00FD178E">
      <w:pPr>
        <w:spacing w:after="0"/>
        <w:ind w:firstLine="567"/>
        <w:jc w:val="both"/>
        <w:rPr>
          <w:rFonts w:ascii="Times New Roman" w:hAnsi="Times New Roman" w:cs="Times New Roman"/>
          <w:b/>
          <w:sz w:val="28"/>
          <w:szCs w:val="28"/>
          <w:lang w:val="uk-UA" w:eastAsia="ru-RU"/>
        </w:rPr>
      </w:pPr>
    </w:p>
    <w:p w14:paraId="5C2C7056" w14:textId="634EE4D0" w:rsidR="00B31A84" w:rsidRPr="00AF7181" w:rsidRDefault="00B31A84" w:rsidP="00FD178E">
      <w:pPr>
        <w:spacing w:after="0"/>
        <w:ind w:firstLine="567"/>
        <w:jc w:val="both"/>
        <w:rPr>
          <w:rFonts w:ascii="Times New Roman" w:hAnsi="Times New Roman" w:cs="Times New Roman"/>
          <w:b/>
          <w:sz w:val="28"/>
          <w:szCs w:val="28"/>
          <w:lang w:val="uk-UA" w:eastAsia="ru-RU"/>
        </w:rPr>
      </w:pPr>
      <w:commentRangeStart w:id="12"/>
      <w:r w:rsidRPr="00AF7181">
        <w:rPr>
          <w:rFonts w:ascii="Times New Roman" w:hAnsi="Times New Roman" w:cs="Times New Roman"/>
          <w:b/>
          <w:sz w:val="28"/>
          <w:szCs w:val="28"/>
          <w:lang w:val="uk-UA" w:eastAsia="ru-RU"/>
        </w:rPr>
        <w:t xml:space="preserve">Підпункт 1 пункту 10 контракту: </w:t>
      </w:r>
    </w:p>
    <w:p w14:paraId="2FDE6930" w14:textId="77777777" w:rsidR="00B31A84" w:rsidRPr="00FD178E" w:rsidRDefault="00B31A84" w:rsidP="00FD178E">
      <w:pPr>
        <w:spacing w:after="0"/>
        <w:ind w:firstLine="567"/>
        <w:jc w:val="both"/>
        <w:rPr>
          <w:rFonts w:ascii="Times New Roman" w:hAnsi="Times New Roman" w:cs="Times New Roman"/>
          <w:sz w:val="28"/>
          <w:szCs w:val="28"/>
          <w:lang w:val="uk-UA" w:eastAsia="ru-RU"/>
        </w:rPr>
      </w:pPr>
      <w:r w:rsidRPr="00AF7181">
        <w:rPr>
          <w:rFonts w:ascii="Times New Roman" w:hAnsi="Times New Roman" w:cs="Times New Roman"/>
          <w:b/>
          <w:sz w:val="28"/>
          <w:szCs w:val="28"/>
          <w:lang w:val="uk-UA" w:eastAsia="ru-RU"/>
        </w:rPr>
        <w:t>«Керівник зобов’язаний забезпечити підготовку фахівців відповідних освітньо-кваліфікаційних рівнів на рівні державних стандартів якості освіти; наукових, науково-педагогічних кадрів вищої кваліфікації (кандидатів, докторів наук) та їх атестацію щодо присвоєння вчених звань».</w:t>
      </w:r>
      <w:commentRangeEnd w:id="12"/>
      <w:r w:rsidR="00735A0E">
        <w:rPr>
          <w:rStyle w:val="ab"/>
        </w:rPr>
        <w:commentReference w:id="12"/>
      </w:r>
    </w:p>
    <w:p w14:paraId="02761708" w14:textId="09393D3F" w:rsidR="001E06ED" w:rsidRPr="00FD178E" w:rsidRDefault="001E06ED" w:rsidP="00FD178E">
      <w:pPr>
        <w:spacing w:after="0"/>
        <w:ind w:firstLine="567"/>
        <w:jc w:val="both"/>
        <w:rPr>
          <w:rFonts w:ascii="Times New Roman" w:hAnsi="Times New Roman" w:cs="Times New Roman"/>
          <w:sz w:val="28"/>
          <w:szCs w:val="28"/>
          <w:lang w:val="uk-UA" w:eastAsia="ru-RU"/>
        </w:rPr>
      </w:pPr>
      <w:r w:rsidRPr="00FD178E">
        <w:rPr>
          <w:rFonts w:ascii="Times New Roman" w:hAnsi="Times New Roman" w:cs="Times New Roman"/>
          <w:sz w:val="28"/>
          <w:szCs w:val="28"/>
          <w:lang w:val="uk-UA" w:eastAsia="ru-RU"/>
        </w:rPr>
        <w:t xml:space="preserve">У </w:t>
      </w:r>
      <w:r w:rsidRPr="0016727C">
        <w:rPr>
          <w:rFonts w:ascii="Times New Roman" w:hAnsi="Times New Roman" w:cs="Times New Roman"/>
          <w:sz w:val="28"/>
          <w:szCs w:val="28"/>
          <w:lang w:val="uk-UA" w:eastAsia="ru-RU"/>
        </w:rPr>
        <w:t xml:space="preserve">зв'язку з </w:t>
      </w:r>
      <w:r w:rsidR="00E07863" w:rsidRPr="0016727C">
        <w:rPr>
          <w:rFonts w:ascii="Times New Roman" w:hAnsi="Times New Roman" w:cs="Times New Roman"/>
          <w:sz w:val="28"/>
          <w:szCs w:val="28"/>
          <w:lang w:val="uk-UA" w:eastAsia="ru-RU"/>
        </w:rPr>
        <w:t>розробкою та реалізацією на практиці</w:t>
      </w:r>
      <w:r w:rsidRPr="00FD178E">
        <w:rPr>
          <w:rFonts w:ascii="Times New Roman" w:hAnsi="Times New Roman" w:cs="Times New Roman"/>
          <w:sz w:val="28"/>
          <w:szCs w:val="28"/>
          <w:lang w:val="uk-UA" w:eastAsia="ru-RU"/>
        </w:rPr>
        <w:t xml:space="preserve"> Стандартів вищої освіти та рекомендацій щодо їх розробки в КПІ ім. І</w:t>
      </w:r>
      <w:r w:rsidR="002D73C9" w:rsidRPr="00FD178E">
        <w:rPr>
          <w:rFonts w:ascii="Times New Roman" w:hAnsi="Times New Roman" w:cs="Times New Roman"/>
          <w:sz w:val="28"/>
          <w:szCs w:val="28"/>
          <w:lang w:val="uk-UA" w:eastAsia="ru-RU"/>
        </w:rPr>
        <w:t>горя</w:t>
      </w:r>
      <w:r w:rsidRPr="00FD178E">
        <w:rPr>
          <w:rFonts w:ascii="Times New Roman" w:hAnsi="Times New Roman" w:cs="Times New Roman"/>
          <w:sz w:val="28"/>
          <w:szCs w:val="28"/>
          <w:lang w:val="uk-UA" w:eastAsia="ru-RU"/>
        </w:rPr>
        <w:t xml:space="preserve"> Сікорського» створені методичні рекомендації щодо розроблення стандартів вищої та освітніх програм. На підставі цих Рекомендацій розроблені Тимчасові стандарти вищої освіти та освітні програми за трьома рівнями вищої освіти з підготовки здобувачів ступенів бакалавр, магістр і доктор філософії за переліком спеціальностей. На підґрунті цих стандартів і освітніх програм було проведено ліцензування освітньої діяльності у відповідності до переліку. </w:t>
      </w:r>
    </w:p>
    <w:p w14:paraId="075E310D" w14:textId="47748C27" w:rsidR="001E06ED" w:rsidRPr="00FD178E" w:rsidRDefault="001E06ED" w:rsidP="00FD178E">
      <w:pPr>
        <w:spacing w:after="0"/>
        <w:ind w:firstLine="567"/>
        <w:jc w:val="both"/>
        <w:rPr>
          <w:rFonts w:ascii="Times New Roman" w:hAnsi="Times New Roman" w:cs="Times New Roman"/>
          <w:color w:val="FF0000"/>
          <w:sz w:val="28"/>
          <w:szCs w:val="28"/>
          <w:lang w:val="uk-UA" w:eastAsia="ru-RU"/>
        </w:rPr>
      </w:pPr>
      <w:r w:rsidRPr="00FD178E">
        <w:rPr>
          <w:rFonts w:ascii="Times New Roman" w:hAnsi="Times New Roman" w:cs="Times New Roman"/>
          <w:sz w:val="28"/>
          <w:szCs w:val="28"/>
          <w:lang w:val="uk-UA" w:eastAsia="ru-RU"/>
        </w:rPr>
        <w:t>Підготовка фахівців за тр</w:t>
      </w:r>
      <w:r w:rsidR="002834A7">
        <w:rPr>
          <w:rFonts w:ascii="Times New Roman" w:hAnsi="Times New Roman" w:cs="Times New Roman"/>
          <w:sz w:val="28"/>
          <w:szCs w:val="28"/>
          <w:lang w:val="uk-UA" w:eastAsia="ru-RU"/>
        </w:rPr>
        <w:t>ьома рівнями вищої освіт</w:t>
      </w:r>
      <w:r w:rsidRPr="00FD178E">
        <w:rPr>
          <w:rFonts w:ascii="Times New Roman" w:hAnsi="Times New Roman" w:cs="Times New Roman"/>
          <w:sz w:val="28"/>
          <w:szCs w:val="28"/>
          <w:lang w:val="uk-UA" w:eastAsia="ru-RU"/>
        </w:rPr>
        <w:t>и проводиться згідно тимчасового «Положення про організацію освітнього процесу в КПІ ім. І. Сікорського</w:t>
      </w:r>
      <w:r w:rsidR="004A4932">
        <w:rPr>
          <w:rFonts w:ascii="Times New Roman" w:hAnsi="Times New Roman" w:cs="Times New Roman"/>
          <w:sz w:val="28"/>
          <w:szCs w:val="28"/>
          <w:lang w:val="uk-UA" w:eastAsia="ru-RU"/>
        </w:rPr>
        <w:t>»</w:t>
      </w:r>
      <w:r w:rsidRPr="00FD178E">
        <w:rPr>
          <w:rFonts w:ascii="Times New Roman" w:hAnsi="Times New Roman" w:cs="Times New Roman"/>
          <w:sz w:val="28"/>
          <w:szCs w:val="28"/>
          <w:lang w:val="uk-UA" w:eastAsia="ru-RU"/>
        </w:rPr>
        <w:t xml:space="preserve">. Відповідно до розроблених стандартів і освітніх програм були створені нові навчальні плани, в яких не менше ніж 25% обсягу складають навчальні дисципліни за вибором студентів. Створена і діє автоматизована система відбору студентами навчальних дисциплін через відповідний модуль електронного </w:t>
      </w:r>
      <w:proofErr w:type="spellStart"/>
      <w:r w:rsidRPr="00FD178E">
        <w:rPr>
          <w:rFonts w:ascii="Times New Roman" w:hAnsi="Times New Roman" w:cs="Times New Roman"/>
          <w:sz w:val="28"/>
          <w:szCs w:val="28"/>
          <w:lang w:val="uk-UA" w:eastAsia="ru-RU"/>
        </w:rPr>
        <w:t>кампусу</w:t>
      </w:r>
      <w:proofErr w:type="spellEnd"/>
      <w:r w:rsidRPr="00FD178E">
        <w:rPr>
          <w:rFonts w:ascii="Times New Roman" w:hAnsi="Times New Roman" w:cs="Times New Roman"/>
          <w:sz w:val="28"/>
          <w:szCs w:val="28"/>
          <w:lang w:val="uk-UA" w:eastAsia="ru-RU"/>
        </w:rPr>
        <w:t>.</w:t>
      </w:r>
    </w:p>
    <w:p w14:paraId="438C7A78" w14:textId="724A8E7D" w:rsidR="001E06ED" w:rsidRPr="0006796D" w:rsidRDefault="001E06ED" w:rsidP="00FD178E">
      <w:pPr>
        <w:spacing w:after="0"/>
        <w:ind w:firstLine="567"/>
        <w:jc w:val="both"/>
        <w:rPr>
          <w:rFonts w:ascii="Times New Roman" w:hAnsi="Times New Roman" w:cs="Times New Roman"/>
          <w:sz w:val="28"/>
          <w:szCs w:val="28"/>
          <w:lang w:val="uk-UA"/>
        </w:rPr>
      </w:pPr>
      <w:r w:rsidRPr="00FD178E">
        <w:rPr>
          <w:rFonts w:ascii="Times New Roman" w:hAnsi="Times New Roman" w:cs="Times New Roman"/>
          <w:color w:val="FF0000"/>
          <w:sz w:val="28"/>
          <w:szCs w:val="28"/>
          <w:lang w:val="uk-UA" w:eastAsia="ru-RU"/>
        </w:rPr>
        <w:t xml:space="preserve"> </w:t>
      </w:r>
      <w:r w:rsidRPr="00FD178E">
        <w:rPr>
          <w:rFonts w:ascii="Times New Roman" w:hAnsi="Times New Roman" w:cs="Times New Roman"/>
          <w:sz w:val="28"/>
          <w:szCs w:val="28"/>
          <w:lang w:val="uk-UA" w:eastAsia="ru-RU"/>
        </w:rPr>
        <w:t>В університеті на постійній основі діє наскрізна система підвищення якості підготовки фахівців, яка включає Інститут моніторингу якості освіти</w:t>
      </w:r>
      <w:r w:rsidR="00CC5678" w:rsidRPr="00FD178E">
        <w:rPr>
          <w:rFonts w:ascii="Times New Roman" w:hAnsi="Times New Roman" w:cs="Times New Roman"/>
          <w:sz w:val="28"/>
          <w:szCs w:val="28"/>
          <w:lang w:val="uk-UA" w:eastAsia="ru-RU"/>
        </w:rPr>
        <w:t xml:space="preserve">, до </w:t>
      </w:r>
      <w:r w:rsidR="0006796D" w:rsidRPr="00FD178E">
        <w:rPr>
          <w:rFonts w:ascii="Times New Roman" w:hAnsi="Times New Roman" w:cs="Times New Roman"/>
          <w:sz w:val="28"/>
          <w:szCs w:val="28"/>
          <w:lang w:val="uk-UA" w:eastAsia="ru-RU"/>
        </w:rPr>
        <w:t>складу якого входять підрозділи</w:t>
      </w:r>
      <w:r w:rsidRPr="00FD178E">
        <w:rPr>
          <w:rFonts w:ascii="Times New Roman" w:hAnsi="Times New Roman" w:cs="Times New Roman"/>
          <w:sz w:val="28"/>
          <w:szCs w:val="28"/>
          <w:lang w:val="uk-UA" w:eastAsia="ru-RU"/>
        </w:rPr>
        <w:t>. Кожного семестру Інститутом моніторингу якості освіти проводиться комплексний моніторинг засвоєння знань студентами з фундаментальних та професійно-орієнтованих дисциплін.</w:t>
      </w:r>
    </w:p>
    <w:p w14:paraId="7F4327A5" w14:textId="1372807A" w:rsidR="001E06ED" w:rsidRPr="0025090D" w:rsidRDefault="0025090D" w:rsidP="00FD178E">
      <w:pPr>
        <w:widowControl w:val="0"/>
        <w:spacing w:after="0"/>
        <w:ind w:firstLine="567"/>
        <w:jc w:val="both"/>
        <w:rPr>
          <w:rFonts w:ascii="Times New Roman" w:eastAsia="Times New Roman" w:hAnsi="Times New Roman" w:cs="Times New Roman"/>
          <w:sz w:val="28"/>
          <w:szCs w:val="28"/>
          <w:highlight w:val="yellow"/>
          <w:lang w:val="uk-UA" w:eastAsia="ru-RU"/>
        </w:rPr>
      </w:pPr>
      <w:r w:rsidRPr="0025090D">
        <w:rPr>
          <w:rFonts w:ascii="Times New Roman" w:eastAsia="Times New Roman" w:hAnsi="Times New Roman" w:cs="Times New Roman"/>
          <w:sz w:val="28"/>
          <w:szCs w:val="28"/>
          <w:lang w:val="uk-UA" w:eastAsia="ru-RU"/>
        </w:rPr>
        <w:lastRenderedPageBreak/>
        <w:t>За результатами 2017 року університет підготував 3772 осіб за освітнім ступенем бакалавр, 1017 фахівців за ОКР спеціаліст і 1190 фахівців за освітнім ступенем магістр, які отримали відповідні дипломи про вищу освіту. 26% випускників за освітнім ступенем магістр отримали дипломи  з відзнакою. Загальна кількість дипломів випускників університету з відзнакою складає 10%.</w:t>
      </w:r>
    </w:p>
    <w:p w14:paraId="4E54E298" w14:textId="77777777" w:rsidR="001E06ED" w:rsidRPr="00FD178E" w:rsidRDefault="001E06ED" w:rsidP="00FD178E">
      <w:pPr>
        <w:widowControl w:val="0"/>
        <w:spacing w:after="0"/>
        <w:ind w:firstLine="567"/>
        <w:jc w:val="both"/>
        <w:rPr>
          <w:rFonts w:ascii="Times New Roman" w:eastAsia="Times New Roman" w:hAnsi="Times New Roman" w:cs="Times New Roman"/>
          <w:sz w:val="28"/>
          <w:szCs w:val="28"/>
          <w:lang w:val="uk-UA" w:eastAsia="ru-RU"/>
        </w:rPr>
      </w:pPr>
      <w:r w:rsidRPr="00FD178E">
        <w:rPr>
          <w:rFonts w:ascii="Times New Roman" w:eastAsia="Times New Roman" w:hAnsi="Times New Roman" w:cs="Times New Roman"/>
          <w:sz w:val="28"/>
          <w:szCs w:val="28"/>
          <w:lang w:val="uk-UA" w:eastAsia="ru-RU"/>
        </w:rPr>
        <w:t xml:space="preserve">Аспірантура (докторантура) є третім циклом (після </w:t>
      </w:r>
      <w:proofErr w:type="spellStart"/>
      <w:r w:rsidRPr="00FD178E">
        <w:rPr>
          <w:rFonts w:ascii="Times New Roman" w:eastAsia="Times New Roman" w:hAnsi="Times New Roman" w:cs="Times New Roman"/>
          <w:sz w:val="28"/>
          <w:szCs w:val="28"/>
          <w:lang w:val="uk-UA" w:eastAsia="ru-RU"/>
        </w:rPr>
        <w:t>ба</w:t>
      </w:r>
      <w:r w:rsidRPr="00FD178E">
        <w:rPr>
          <w:rFonts w:ascii="Times New Roman" w:eastAsia="Times New Roman" w:hAnsi="Times New Roman" w:cs="Times New Roman"/>
          <w:sz w:val="28"/>
          <w:szCs w:val="28"/>
          <w:lang w:val="uk-UA" w:eastAsia="ru-RU"/>
        </w:rPr>
        <w:softHyphen/>
        <w:t>ка</w:t>
      </w:r>
      <w:r w:rsidRPr="00FD178E">
        <w:rPr>
          <w:rFonts w:ascii="Times New Roman" w:eastAsia="Times New Roman" w:hAnsi="Times New Roman" w:cs="Times New Roman"/>
          <w:sz w:val="28"/>
          <w:szCs w:val="28"/>
          <w:lang w:val="uk-UA" w:eastAsia="ru-RU"/>
        </w:rPr>
        <w:softHyphen/>
        <w:t>лав</w:t>
      </w:r>
      <w:r w:rsidRPr="00FD178E">
        <w:rPr>
          <w:rFonts w:ascii="Times New Roman" w:eastAsia="Times New Roman" w:hAnsi="Times New Roman" w:cs="Times New Roman"/>
          <w:sz w:val="28"/>
          <w:szCs w:val="28"/>
          <w:lang w:val="uk-UA" w:eastAsia="ru-RU"/>
        </w:rPr>
        <w:softHyphen/>
        <w:t>рату</w:t>
      </w:r>
      <w:proofErr w:type="spellEnd"/>
      <w:r w:rsidRPr="00FD178E">
        <w:rPr>
          <w:rFonts w:ascii="Times New Roman" w:eastAsia="Times New Roman" w:hAnsi="Times New Roman" w:cs="Times New Roman"/>
          <w:sz w:val="28"/>
          <w:szCs w:val="28"/>
          <w:lang w:val="uk-UA" w:eastAsia="ru-RU"/>
        </w:rPr>
        <w:t xml:space="preserve"> та магістратури) у системі вищої освіти і залишається ос</w:t>
      </w:r>
      <w:r w:rsidRPr="00FD178E">
        <w:rPr>
          <w:rFonts w:ascii="Times New Roman" w:eastAsia="Times New Roman" w:hAnsi="Times New Roman" w:cs="Times New Roman"/>
          <w:sz w:val="28"/>
          <w:szCs w:val="28"/>
          <w:lang w:val="uk-UA" w:eastAsia="ru-RU"/>
        </w:rPr>
        <w:softHyphen/>
        <w:t>нов</w:t>
      </w:r>
      <w:r w:rsidRPr="00FD178E">
        <w:rPr>
          <w:rFonts w:ascii="Times New Roman" w:eastAsia="Times New Roman" w:hAnsi="Times New Roman" w:cs="Times New Roman"/>
          <w:sz w:val="28"/>
          <w:szCs w:val="28"/>
          <w:lang w:val="uk-UA" w:eastAsia="ru-RU"/>
        </w:rPr>
        <w:softHyphen/>
        <w:t>ним каналом поповнення науки кадрами вищої кваліфікації.</w:t>
      </w:r>
    </w:p>
    <w:p w14:paraId="4053D5DF" w14:textId="77777777" w:rsidR="002F3E4B" w:rsidRDefault="002F3E4B" w:rsidP="008C3864">
      <w:pPr>
        <w:pStyle w:val="a4"/>
        <w:spacing w:before="0" w:line="276" w:lineRule="auto"/>
        <w:ind w:firstLine="567"/>
        <w:rPr>
          <w:rFonts w:ascii="Times New Roman" w:hAnsi="Times New Roman"/>
          <w:i w:val="0"/>
          <w:sz w:val="28"/>
          <w:szCs w:val="28"/>
        </w:rPr>
      </w:pPr>
      <w:r>
        <w:rPr>
          <w:rFonts w:ascii="Times New Roman" w:hAnsi="Times New Roman"/>
          <w:i w:val="0"/>
          <w:sz w:val="28"/>
          <w:szCs w:val="28"/>
        </w:rPr>
        <w:t xml:space="preserve">У 2017 році до аспірантури всіх складових підрозділів університету зараховано </w:t>
      </w:r>
      <w:r>
        <w:rPr>
          <w:rFonts w:ascii="Times New Roman" w:hAnsi="Times New Roman"/>
          <w:i w:val="0"/>
          <w:sz w:val="28"/>
          <w:szCs w:val="28"/>
          <w:lang w:val="ru-RU"/>
        </w:rPr>
        <w:t>177</w:t>
      </w:r>
      <w:r>
        <w:rPr>
          <w:rFonts w:ascii="Times New Roman" w:hAnsi="Times New Roman"/>
          <w:i w:val="0"/>
          <w:sz w:val="28"/>
          <w:szCs w:val="28"/>
        </w:rPr>
        <w:t xml:space="preserve"> осіб. До докторантури зараховано 1 особу.</w:t>
      </w:r>
    </w:p>
    <w:p w14:paraId="6B40B309" w14:textId="31C1E1FF" w:rsidR="002F3E4B" w:rsidRDefault="002F3E4B" w:rsidP="008C3864">
      <w:pPr>
        <w:pStyle w:val="a4"/>
        <w:spacing w:before="0" w:line="276" w:lineRule="auto"/>
        <w:ind w:firstLine="567"/>
        <w:rPr>
          <w:rFonts w:ascii="Times New Roman" w:hAnsi="Times New Roman"/>
          <w:i w:val="0"/>
          <w:sz w:val="28"/>
          <w:szCs w:val="28"/>
        </w:rPr>
      </w:pPr>
      <w:r>
        <w:rPr>
          <w:rFonts w:ascii="Times New Roman" w:hAnsi="Times New Roman"/>
          <w:i w:val="0"/>
          <w:spacing w:val="-2"/>
          <w:sz w:val="28"/>
          <w:szCs w:val="28"/>
        </w:rPr>
        <w:t>Станом на 01.01.2018 р. в аспірантурі  університету навчаються</w:t>
      </w:r>
      <w:r>
        <w:rPr>
          <w:rFonts w:ascii="Times New Roman" w:hAnsi="Times New Roman"/>
          <w:i w:val="0"/>
          <w:sz w:val="28"/>
          <w:szCs w:val="28"/>
        </w:rPr>
        <w:t xml:space="preserve"> 516 осіб (457</w:t>
      </w:r>
      <w:r>
        <w:rPr>
          <w:rFonts w:ascii="Times New Roman" w:hAnsi="Times New Roman"/>
          <w:i w:val="0"/>
          <w:position w:val="-2"/>
          <w:sz w:val="28"/>
          <w:szCs w:val="28"/>
        </w:rPr>
        <w:t>–</w:t>
      </w:r>
      <w:r>
        <w:rPr>
          <w:rFonts w:ascii="Times New Roman" w:hAnsi="Times New Roman"/>
          <w:i w:val="0"/>
          <w:sz w:val="28"/>
          <w:szCs w:val="28"/>
        </w:rPr>
        <w:t xml:space="preserve"> денна форма, 20</w:t>
      </w:r>
      <w:r w:rsidR="00266D2D">
        <w:rPr>
          <w:rFonts w:ascii="Times New Roman" w:hAnsi="Times New Roman"/>
          <w:i w:val="0"/>
          <w:sz w:val="28"/>
          <w:szCs w:val="28"/>
        </w:rPr>
        <w:t xml:space="preserve"> </w:t>
      </w:r>
      <w:r>
        <w:rPr>
          <w:rFonts w:ascii="Times New Roman" w:hAnsi="Times New Roman"/>
          <w:i w:val="0"/>
          <w:sz w:val="28"/>
          <w:szCs w:val="28"/>
        </w:rPr>
        <w:t>–</w:t>
      </w:r>
      <w:r w:rsidR="00266D2D">
        <w:rPr>
          <w:rFonts w:ascii="Times New Roman" w:hAnsi="Times New Roman"/>
          <w:i w:val="0"/>
          <w:sz w:val="28"/>
          <w:szCs w:val="28"/>
        </w:rPr>
        <w:t xml:space="preserve"> </w:t>
      </w:r>
      <w:r>
        <w:rPr>
          <w:rFonts w:ascii="Times New Roman" w:hAnsi="Times New Roman"/>
          <w:i w:val="0"/>
          <w:sz w:val="28"/>
          <w:szCs w:val="28"/>
        </w:rPr>
        <w:t xml:space="preserve">вечірня, 39 </w:t>
      </w:r>
      <w:r>
        <w:rPr>
          <w:rFonts w:ascii="Times New Roman" w:hAnsi="Times New Roman"/>
          <w:i w:val="0"/>
          <w:position w:val="-2"/>
          <w:sz w:val="28"/>
          <w:szCs w:val="28"/>
        </w:rPr>
        <w:t>–</w:t>
      </w:r>
      <w:r>
        <w:rPr>
          <w:rFonts w:ascii="Times New Roman" w:hAnsi="Times New Roman"/>
          <w:i w:val="0"/>
          <w:sz w:val="28"/>
          <w:szCs w:val="28"/>
        </w:rPr>
        <w:t xml:space="preserve"> заочна), в докторантурі проходять підготовку 26 докторантів.</w:t>
      </w:r>
    </w:p>
    <w:p w14:paraId="2C21571B" w14:textId="77777777" w:rsidR="002F3E4B" w:rsidRDefault="002F3E4B" w:rsidP="008C3864">
      <w:pPr>
        <w:pStyle w:val="a4"/>
        <w:spacing w:before="0" w:line="276" w:lineRule="auto"/>
        <w:ind w:firstLine="567"/>
        <w:rPr>
          <w:rFonts w:ascii="Times New Roman" w:hAnsi="Times New Roman"/>
          <w:i w:val="0"/>
          <w:sz w:val="28"/>
          <w:szCs w:val="28"/>
        </w:rPr>
      </w:pPr>
      <w:r>
        <w:rPr>
          <w:rFonts w:ascii="Times New Roman" w:hAnsi="Times New Roman"/>
          <w:i w:val="0"/>
          <w:sz w:val="28"/>
          <w:szCs w:val="28"/>
        </w:rPr>
        <w:t>У 2017 році аспірантуру КПІ ім. Ігоря Сікорського закінчили 109 осіб, в тому числі 101</w:t>
      </w:r>
      <w:r>
        <w:rPr>
          <w:rFonts w:ascii="Times New Roman" w:hAnsi="Times New Roman"/>
          <w:i w:val="0"/>
          <w:position w:val="-2"/>
          <w:sz w:val="28"/>
          <w:szCs w:val="28"/>
        </w:rPr>
        <w:t>–</w:t>
      </w:r>
      <w:r>
        <w:rPr>
          <w:rFonts w:ascii="Times New Roman" w:hAnsi="Times New Roman"/>
          <w:i w:val="0"/>
          <w:sz w:val="28"/>
          <w:szCs w:val="28"/>
        </w:rPr>
        <w:t xml:space="preserve"> за денною формою підготовки, 8- за заочною. Захистили дисертації в рік закінчення аспірантури 7 осіб та подали дисертації до розгляду спеціалізованих вчених рад - 3 особи. </w:t>
      </w:r>
    </w:p>
    <w:p w14:paraId="161783F3" w14:textId="403E3D4F" w:rsidR="002F3E4B" w:rsidRPr="00F460F7" w:rsidRDefault="002F3E4B" w:rsidP="008C3864">
      <w:pPr>
        <w:pStyle w:val="a4"/>
        <w:spacing w:before="0" w:line="276" w:lineRule="auto"/>
        <w:ind w:firstLine="567"/>
        <w:rPr>
          <w:rFonts w:ascii="Times New Roman" w:hAnsi="Times New Roman"/>
          <w:i w:val="0"/>
          <w:sz w:val="28"/>
          <w:szCs w:val="28"/>
          <w:lang w:val="ru-RU"/>
        </w:rPr>
      </w:pPr>
      <w:r>
        <w:rPr>
          <w:rFonts w:ascii="Times New Roman" w:hAnsi="Times New Roman"/>
          <w:i w:val="0"/>
          <w:sz w:val="28"/>
          <w:szCs w:val="28"/>
        </w:rPr>
        <w:t xml:space="preserve">Ефективність випуску з аспірантури становить 10%. Крім того, протягом 2017 року захистив дисертацію 21 випускник аспірантури 2016 року. </w:t>
      </w:r>
      <w:r>
        <w:rPr>
          <w:rFonts w:ascii="Times New Roman" w:hAnsi="Times New Roman"/>
          <w:b/>
          <w:i w:val="0"/>
          <w:sz w:val="28"/>
          <w:szCs w:val="28"/>
        </w:rPr>
        <w:t>37 осіб (35%)</w:t>
      </w:r>
      <w:r>
        <w:rPr>
          <w:rFonts w:ascii="Times New Roman" w:hAnsi="Times New Roman"/>
          <w:i w:val="0"/>
          <w:sz w:val="28"/>
          <w:szCs w:val="28"/>
        </w:rPr>
        <w:t xml:space="preserve"> залишилися працювати в університеті переважно на посадах викладачів</w:t>
      </w:r>
      <w:r w:rsidR="00F460F7">
        <w:rPr>
          <w:rFonts w:ascii="Times New Roman" w:hAnsi="Times New Roman"/>
          <w:i w:val="0"/>
          <w:sz w:val="28"/>
          <w:szCs w:val="28"/>
          <w:lang w:val="ru-RU"/>
        </w:rPr>
        <w:t>.</w:t>
      </w:r>
    </w:p>
    <w:p w14:paraId="1F2DAC4A" w14:textId="77777777" w:rsidR="002F3E4B" w:rsidRDefault="002F3E4B" w:rsidP="008C3864">
      <w:pPr>
        <w:pStyle w:val="a4"/>
        <w:spacing w:before="0" w:line="276" w:lineRule="auto"/>
        <w:ind w:firstLine="567"/>
        <w:rPr>
          <w:rFonts w:ascii="Times New Roman" w:hAnsi="Times New Roman"/>
          <w:i w:val="0"/>
          <w:sz w:val="28"/>
          <w:szCs w:val="28"/>
        </w:rPr>
      </w:pPr>
      <w:r>
        <w:rPr>
          <w:rFonts w:ascii="Times New Roman" w:hAnsi="Times New Roman"/>
          <w:i w:val="0"/>
          <w:sz w:val="28"/>
          <w:szCs w:val="28"/>
        </w:rPr>
        <w:t xml:space="preserve">За результатами 2017 р. у підготовці наукових кадрів кращі результати мають: Інститут енергозбереження та </w:t>
      </w:r>
      <w:proofErr w:type="spellStart"/>
      <w:r>
        <w:rPr>
          <w:rFonts w:ascii="Times New Roman" w:hAnsi="Times New Roman"/>
          <w:i w:val="0"/>
          <w:sz w:val="28"/>
          <w:szCs w:val="28"/>
        </w:rPr>
        <w:t>енергоменеджменту</w:t>
      </w:r>
      <w:proofErr w:type="spellEnd"/>
      <w:r>
        <w:rPr>
          <w:rFonts w:ascii="Times New Roman" w:hAnsi="Times New Roman"/>
          <w:i w:val="0"/>
          <w:sz w:val="28"/>
          <w:szCs w:val="28"/>
        </w:rPr>
        <w:t xml:space="preserve"> – </w:t>
      </w:r>
      <w:r>
        <w:rPr>
          <w:rFonts w:ascii="Times New Roman" w:hAnsi="Times New Roman"/>
          <w:b/>
          <w:i w:val="0"/>
          <w:sz w:val="28"/>
          <w:szCs w:val="28"/>
        </w:rPr>
        <w:t xml:space="preserve">15 кандидатів наук, </w:t>
      </w:r>
      <w:r>
        <w:rPr>
          <w:rFonts w:ascii="Times New Roman" w:hAnsi="Times New Roman"/>
          <w:i w:val="0"/>
          <w:sz w:val="28"/>
          <w:szCs w:val="28"/>
        </w:rPr>
        <w:t xml:space="preserve">Факультет електроніки – </w:t>
      </w:r>
      <w:r>
        <w:rPr>
          <w:rFonts w:ascii="Times New Roman" w:hAnsi="Times New Roman"/>
          <w:b/>
          <w:i w:val="0"/>
          <w:sz w:val="28"/>
          <w:szCs w:val="28"/>
        </w:rPr>
        <w:t>9 кандидатів наук</w:t>
      </w:r>
    </w:p>
    <w:p w14:paraId="39AC2475" w14:textId="77777777" w:rsidR="002F3E4B" w:rsidRPr="002F3E4B" w:rsidRDefault="002F3E4B" w:rsidP="008C3864">
      <w:pPr>
        <w:spacing w:after="0"/>
        <w:ind w:firstLine="567"/>
        <w:jc w:val="both"/>
        <w:rPr>
          <w:rFonts w:ascii="Times New Roman" w:hAnsi="Times New Roman" w:cs="Times New Roman"/>
          <w:sz w:val="28"/>
          <w:szCs w:val="28"/>
          <w:lang w:val="ru-RU"/>
        </w:rPr>
      </w:pPr>
      <w:proofErr w:type="spellStart"/>
      <w:r w:rsidRPr="002F3E4B">
        <w:rPr>
          <w:rFonts w:ascii="Times New Roman" w:hAnsi="Times New Roman" w:cs="Times New Roman"/>
          <w:sz w:val="28"/>
          <w:szCs w:val="28"/>
          <w:lang w:val="ru-RU"/>
        </w:rPr>
        <w:t>Докторські</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дисертації</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протягом</w:t>
      </w:r>
      <w:proofErr w:type="spellEnd"/>
      <w:r w:rsidRPr="002F3E4B">
        <w:rPr>
          <w:rFonts w:ascii="Times New Roman" w:hAnsi="Times New Roman" w:cs="Times New Roman"/>
          <w:sz w:val="28"/>
          <w:szCs w:val="28"/>
          <w:lang w:val="ru-RU"/>
        </w:rPr>
        <w:t xml:space="preserve"> 2017 р. </w:t>
      </w:r>
      <w:proofErr w:type="spellStart"/>
      <w:r w:rsidRPr="002F3E4B">
        <w:rPr>
          <w:rFonts w:ascii="Times New Roman" w:hAnsi="Times New Roman" w:cs="Times New Roman"/>
          <w:sz w:val="28"/>
          <w:szCs w:val="28"/>
          <w:lang w:val="ru-RU"/>
        </w:rPr>
        <w:t>захистили</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такі</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співробітники</w:t>
      </w:r>
      <w:proofErr w:type="spellEnd"/>
      <w:r w:rsidRPr="002F3E4B">
        <w:rPr>
          <w:rFonts w:ascii="Times New Roman" w:hAnsi="Times New Roman" w:cs="Times New Roman"/>
          <w:sz w:val="28"/>
          <w:szCs w:val="28"/>
          <w:lang w:val="ru-RU"/>
        </w:rPr>
        <w:t xml:space="preserve"> та </w:t>
      </w:r>
      <w:proofErr w:type="spellStart"/>
      <w:r w:rsidRPr="002F3E4B">
        <w:rPr>
          <w:rFonts w:ascii="Times New Roman" w:hAnsi="Times New Roman" w:cs="Times New Roman"/>
          <w:sz w:val="28"/>
          <w:szCs w:val="28"/>
          <w:lang w:val="ru-RU"/>
        </w:rPr>
        <w:t>випускники</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докторантури</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університету</w:t>
      </w:r>
      <w:proofErr w:type="spellEnd"/>
      <w:r w:rsidRPr="002F3E4B">
        <w:rPr>
          <w:rFonts w:ascii="Times New Roman" w:hAnsi="Times New Roman" w:cs="Times New Roman"/>
          <w:sz w:val="28"/>
          <w:szCs w:val="28"/>
          <w:lang w:val="ru-RU"/>
        </w:rPr>
        <w:t>:</w:t>
      </w:r>
    </w:p>
    <w:p w14:paraId="1BFF7693" w14:textId="77777777" w:rsidR="002F3E4B" w:rsidRPr="002F3E4B" w:rsidRDefault="002F3E4B" w:rsidP="008C3864">
      <w:pPr>
        <w:numPr>
          <w:ilvl w:val="0"/>
          <w:numId w:val="35"/>
        </w:numPr>
        <w:spacing w:after="0"/>
        <w:ind w:left="0" w:firstLine="567"/>
        <w:jc w:val="both"/>
        <w:rPr>
          <w:rFonts w:ascii="Times New Roman" w:hAnsi="Times New Roman" w:cs="Times New Roman"/>
          <w:b/>
          <w:sz w:val="28"/>
          <w:szCs w:val="28"/>
          <w:lang w:val="ru-RU"/>
        </w:rPr>
      </w:pPr>
      <w:proofErr w:type="spellStart"/>
      <w:r w:rsidRPr="002F3E4B">
        <w:rPr>
          <w:rFonts w:ascii="Times New Roman" w:hAnsi="Times New Roman" w:cs="Times New Roman"/>
          <w:b/>
          <w:sz w:val="28"/>
          <w:szCs w:val="28"/>
          <w:lang w:val="ru-RU"/>
        </w:rPr>
        <w:t>Дичко</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Аліна</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Олегівна</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sz w:val="28"/>
          <w:szCs w:val="28"/>
          <w:lang w:val="ru-RU"/>
        </w:rPr>
        <w:t>професор</w:t>
      </w:r>
      <w:proofErr w:type="spellEnd"/>
      <w:r w:rsidRPr="002F3E4B">
        <w:rPr>
          <w:rFonts w:ascii="Times New Roman" w:hAnsi="Times New Roman" w:cs="Times New Roman"/>
          <w:sz w:val="28"/>
          <w:szCs w:val="28"/>
          <w:lang w:val="ru-RU"/>
        </w:rPr>
        <w:t xml:space="preserve"> ІЕЕ.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 проф. В.Д. </w:t>
      </w:r>
      <w:proofErr w:type="spellStart"/>
      <w:r w:rsidRPr="002F3E4B">
        <w:rPr>
          <w:rFonts w:ascii="Times New Roman" w:hAnsi="Times New Roman" w:cs="Times New Roman"/>
          <w:sz w:val="28"/>
          <w:szCs w:val="28"/>
          <w:lang w:val="ru-RU"/>
        </w:rPr>
        <w:t>Воробйов</w:t>
      </w:r>
      <w:proofErr w:type="spellEnd"/>
      <w:r w:rsidRPr="002F3E4B">
        <w:rPr>
          <w:rFonts w:ascii="Times New Roman" w:hAnsi="Times New Roman" w:cs="Times New Roman"/>
          <w:sz w:val="28"/>
          <w:szCs w:val="28"/>
          <w:lang w:val="ru-RU"/>
        </w:rPr>
        <w:t>.</w:t>
      </w:r>
    </w:p>
    <w:p w14:paraId="32749642" w14:textId="77777777" w:rsidR="002F3E4B" w:rsidRPr="002F3E4B" w:rsidRDefault="002F3E4B" w:rsidP="008C3864">
      <w:pPr>
        <w:numPr>
          <w:ilvl w:val="0"/>
          <w:numId w:val="35"/>
        </w:numPr>
        <w:spacing w:after="0"/>
        <w:ind w:left="0" w:firstLine="567"/>
        <w:jc w:val="both"/>
        <w:rPr>
          <w:rFonts w:ascii="Times New Roman" w:hAnsi="Times New Roman" w:cs="Times New Roman"/>
          <w:sz w:val="28"/>
          <w:szCs w:val="28"/>
          <w:lang w:val="ru-RU"/>
        </w:rPr>
      </w:pPr>
      <w:proofErr w:type="spellStart"/>
      <w:r w:rsidRPr="002F3E4B">
        <w:rPr>
          <w:rFonts w:ascii="Times New Roman" w:hAnsi="Times New Roman" w:cs="Times New Roman"/>
          <w:b/>
          <w:sz w:val="28"/>
          <w:szCs w:val="28"/>
          <w:lang w:val="ru-RU"/>
        </w:rPr>
        <w:t>Кравець</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Володимир</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Юрійович</w:t>
      </w:r>
      <w:proofErr w:type="spellEnd"/>
      <w:r w:rsidRPr="002F3E4B">
        <w:rPr>
          <w:rFonts w:ascii="Times New Roman" w:hAnsi="Times New Roman" w:cs="Times New Roman"/>
          <w:i/>
          <w:sz w:val="28"/>
          <w:szCs w:val="28"/>
          <w:lang w:val="ru-RU"/>
        </w:rPr>
        <w:t xml:space="preserve">, </w:t>
      </w:r>
      <w:r w:rsidRPr="002F3E4B">
        <w:rPr>
          <w:rFonts w:ascii="Times New Roman" w:hAnsi="Times New Roman" w:cs="Times New Roman"/>
          <w:sz w:val="28"/>
          <w:szCs w:val="28"/>
          <w:lang w:val="ru-RU"/>
        </w:rPr>
        <w:t xml:space="preserve">доцент ТЕФ.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–проф. Є.М. </w:t>
      </w:r>
      <w:proofErr w:type="spellStart"/>
      <w:r w:rsidRPr="002F3E4B">
        <w:rPr>
          <w:rFonts w:ascii="Times New Roman" w:hAnsi="Times New Roman" w:cs="Times New Roman"/>
          <w:sz w:val="28"/>
          <w:szCs w:val="28"/>
          <w:lang w:val="ru-RU"/>
        </w:rPr>
        <w:t>Письменний</w:t>
      </w:r>
      <w:proofErr w:type="spellEnd"/>
    </w:p>
    <w:p w14:paraId="3DB525F0" w14:textId="77777777" w:rsidR="002F3E4B" w:rsidRPr="002F3E4B" w:rsidRDefault="002F3E4B" w:rsidP="008C3864">
      <w:pPr>
        <w:numPr>
          <w:ilvl w:val="0"/>
          <w:numId w:val="35"/>
        </w:numPr>
        <w:spacing w:after="0"/>
        <w:ind w:left="0" w:firstLine="567"/>
        <w:jc w:val="both"/>
        <w:rPr>
          <w:rFonts w:ascii="Times New Roman" w:hAnsi="Times New Roman" w:cs="Times New Roman"/>
          <w:sz w:val="28"/>
          <w:szCs w:val="28"/>
          <w:lang w:val="ru-RU"/>
        </w:rPr>
      </w:pPr>
      <w:proofErr w:type="spellStart"/>
      <w:r w:rsidRPr="002F3E4B">
        <w:rPr>
          <w:rFonts w:ascii="Times New Roman" w:hAnsi="Times New Roman" w:cs="Times New Roman"/>
          <w:b/>
          <w:sz w:val="28"/>
          <w:szCs w:val="28"/>
          <w:lang w:val="ru-RU"/>
        </w:rPr>
        <w:t>Хайрнасов</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Сергій</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Манісович</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випускник</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докторантури</w:t>
      </w:r>
      <w:proofErr w:type="spellEnd"/>
      <w:r w:rsidRPr="002F3E4B">
        <w:rPr>
          <w:rFonts w:ascii="Times New Roman" w:hAnsi="Times New Roman" w:cs="Times New Roman"/>
          <w:sz w:val="28"/>
          <w:szCs w:val="28"/>
          <w:lang w:val="ru-RU"/>
        </w:rPr>
        <w:t xml:space="preserve"> 2017 року.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  проф. Є.М. </w:t>
      </w:r>
      <w:proofErr w:type="spellStart"/>
      <w:r w:rsidRPr="002F3E4B">
        <w:rPr>
          <w:rFonts w:ascii="Times New Roman" w:hAnsi="Times New Roman" w:cs="Times New Roman"/>
          <w:sz w:val="28"/>
          <w:szCs w:val="28"/>
          <w:lang w:val="ru-RU"/>
        </w:rPr>
        <w:t>Письменний</w:t>
      </w:r>
      <w:proofErr w:type="spellEnd"/>
    </w:p>
    <w:p w14:paraId="697D385C" w14:textId="77777777" w:rsidR="002F3E4B" w:rsidRPr="002F3E4B" w:rsidRDefault="002F3E4B" w:rsidP="008C3864">
      <w:pPr>
        <w:numPr>
          <w:ilvl w:val="0"/>
          <w:numId w:val="35"/>
        </w:numPr>
        <w:spacing w:after="0"/>
        <w:ind w:left="0" w:firstLine="567"/>
        <w:jc w:val="both"/>
        <w:rPr>
          <w:rFonts w:ascii="Times New Roman" w:hAnsi="Times New Roman" w:cs="Times New Roman"/>
          <w:sz w:val="28"/>
          <w:szCs w:val="28"/>
        </w:rPr>
      </w:pPr>
      <w:proofErr w:type="spellStart"/>
      <w:r w:rsidRPr="002F3E4B">
        <w:rPr>
          <w:rFonts w:ascii="Times New Roman" w:hAnsi="Times New Roman" w:cs="Times New Roman"/>
          <w:b/>
          <w:sz w:val="28"/>
          <w:szCs w:val="28"/>
          <w:lang w:val="ru-RU"/>
        </w:rPr>
        <w:t>Єременко</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Володимир</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Станіславович</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sz w:val="28"/>
          <w:szCs w:val="28"/>
          <w:lang w:val="ru-RU"/>
        </w:rPr>
        <w:t>професорФАКС</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консультант–проф. </w:t>
      </w:r>
      <w:proofErr w:type="spellStart"/>
      <w:r w:rsidRPr="002F3E4B">
        <w:rPr>
          <w:rFonts w:ascii="Times New Roman" w:hAnsi="Times New Roman" w:cs="Times New Roman"/>
          <w:sz w:val="28"/>
          <w:szCs w:val="28"/>
        </w:rPr>
        <w:t>Бабак</w:t>
      </w:r>
      <w:proofErr w:type="spellEnd"/>
      <w:r w:rsidRPr="002F3E4B">
        <w:rPr>
          <w:rFonts w:ascii="Times New Roman" w:hAnsi="Times New Roman" w:cs="Times New Roman"/>
          <w:sz w:val="28"/>
          <w:szCs w:val="28"/>
        </w:rPr>
        <w:t xml:space="preserve"> В.П.</w:t>
      </w:r>
    </w:p>
    <w:p w14:paraId="03E808E7" w14:textId="77777777" w:rsidR="002F3E4B" w:rsidRPr="002F3E4B" w:rsidRDefault="002F3E4B" w:rsidP="008C3864">
      <w:pPr>
        <w:numPr>
          <w:ilvl w:val="0"/>
          <w:numId w:val="35"/>
        </w:numPr>
        <w:spacing w:after="0"/>
        <w:ind w:left="0" w:firstLine="567"/>
        <w:jc w:val="both"/>
        <w:rPr>
          <w:rFonts w:ascii="Times New Roman" w:hAnsi="Times New Roman" w:cs="Times New Roman"/>
          <w:sz w:val="28"/>
          <w:szCs w:val="28"/>
          <w:lang w:val="ru-RU"/>
        </w:rPr>
      </w:pPr>
      <w:r w:rsidRPr="002F3E4B">
        <w:rPr>
          <w:rFonts w:ascii="Times New Roman" w:hAnsi="Times New Roman" w:cs="Times New Roman"/>
          <w:b/>
          <w:sz w:val="28"/>
          <w:szCs w:val="28"/>
          <w:lang w:val="ru-RU"/>
        </w:rPr>
        <w:t xml:space="preserve">Клименко </w:t>
      </w:r>
      <w:proofErr w:type="spellStart"/>
      <w:r w:rsidRPr="002F3E4B">
        <w:rPr>
          <w:rFonts w:ascii="Times New Roman" w:hAnsi="Times New Roman" w:cs="Times New Roman"/>
          <w:b/>
          <w:sz w:val="28"/>
          <w:szCs w:val="28"/>
          <w:lang w:val="ru-RU"/>
        </w:rPr>
        <w:t>Ірина</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Анатоліївна</w:t>
      </w:r>
      <w:proofErr w:type="spellEnd"/>
      <w:r w:rsidRPr="002F3E4B">
        <w:rPr>
          <w:rFonts w:ascii="Times New Roman" w:hAnsi="Times New Roman" w:cs="Times New Roman"/>
          <w:b/>
          <w:sz w:val="28"/>
          <w:szCs w:val="28"/>
          <w:lang w:val="ru-RU"/>
        </w:rPr>
        <w:t>,</w:t>
      </w:r>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випускник</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докторантури</w:t>
      </w:r>
      <w:proofErr w:type="spellEnd"/>
      <w:r w:rsidRPr="002F3E4B">
        <w:rPr>
          <w:rFonts w:ascii="Times New Roman" w:hAnsi="Times New Roman" w:cs="Times New Roman"/>
          <w:sz w:val="28"/>
          <w:szCs w:val="28"/>
          <w:lang w:val="ru-RU"/>
        </w:rPr>
        <w:t xml:space="preserve"> 2016 року.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  проф. Г.М. </w:t>
      </w:r>
      <w:proofErr w:type="spellStart"/>
      <w:r w:rsidRPr="002F3E4B">
        <w:rPr>
          <w:rFonts w:ascii="Times New Roman" w:hAnsi="Times New Roman" w:cs="Times New Roman"/>
          <w:sz w:val="28"/>
          <w:szCs w:val="28"/>
          <w:lang w:val="ru-RU"/>
        </w:rPr>
        <w:t>Луцький</w:t>
      </w:r>
      <w:proofErr w:type="spellEnd"/>
    </w:p>
    <w:p w14:paraId="77AA3379" w14:textId="77777777" w:rsidR="002F3E4B" w:rsidRPr="002F3E4B" w:rsidRDefault="002F3E4B" w:rsidP="008C3864">
      <w:pPr>
        <w:numPr>
          <w:ilvl w:val="0"/>
          <w:numId w:val="35"/>
        </w:numPr>
        <w:spacing w:after="0"/>
        <w:ind w:left="0" w:firstLine="567"/>
        <w:jc w:val="both"/>
        <w:rPr>
          <w:rFonts w:ascii="Times New Roman" w:hAnsi="Times New Roman" w:cs="Times New Roman"/>
          <w:i/>
          <w:sz w:val="28"/>
          <w:szCs w:val="28"/>
          <w:lang w:val="ru-RU"/>
        </w:rPr>
      </w:pPr>
      <w:r w:rsidRPr="002F3E4B">
        <w:rPr>
          <w:rFonts w:ascii="Times New Roman" w:hAnsi="Times New Roman" w:cs="Times New Roman"/>
          <w:b/>
          <w:sz w:val="28"/>
          <w:szCs w:val="28"/>
          <w:lang w:val="ru-RU"/>
        </w:rPr>
        <w:lastRenderedPageBreak/>
        <w:t xml:space="preserve">Федоренко </w:t>
      </w:r>
      <w:proofErr w:type="spellStart"/>
      <w:r w:rsidRPr="002F3E4B">
        <w:rPr>
          <w:rFonts w:ascii="Times New Roman" w:hAnsi="Times New Roman" w:cs="Times New Roman"/>
          <w:b/>
          <w:sz w:val="28"/>
          <w:szCs w:val="28"/>
          <w:lang w:val="ru-RU"/>
        </w:rPr>
        <w:t>Світлана</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Вікторівна</w:t>
      </w:r>
      <w:proofErr w:type="spellEnd"/>
      <w:r w:rsidRPr="002F3E4B">
        <w:rPr>
          <w:rFonts w:ascii="Times New Roman" w:hAnsi="Times New Roman" w:cs="Times New Roman"/>
          <w:b/>
          <w:sz w:val="28"/>
          <w:szCs w:val="28"/>
          <w:lang w:val="ru-RU"/>
        </w:rPr>
        <w:t>,</w:t>
      </w:r>
      <w:r w:rsidRPr="002F3E4B">
        <w:rPr>
          <w:rFonts w:ascii="Times New Roman" w:hAnsi="Times New Roman" w:cs="Times New Roman"/>
          <w:sz w:val="28"/>
          <w:szCs w:val="28"/>
          <w:lang w:val="ru-RU"/>
        </w:rPr>
        <w:t xml:space="preserve"> доцент ФЛ.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проф. </w:t>
      </w:r>
      <w:proofErr w:type="spellStart"/>
      <w:r w:rsidRPr="002F3E4B">
        <w:rPr>
          <w:rFonts w:ascii="Times New Roman" w:hAnsi="Times New Roman" w:cs="Times New Roman"/>
          <w:sz w:val="28"/>
          <w:szCs w:val="28"/>
          <w:lang w:val="ru-RU"/>
        </w:rPr>
        <w:t>Н.Є.Миропольська</w:t>
      </w:r>
      <w:proofErr w:type="spellEnd"/>
    </w:p>
    <w:p w14:paraId="57859394" w14:textId="77777777" w:rsidR="002F3E4B" w:rsidRPr="002F3E4B" w:rsidRDefault="002F3E4B" w:rsidP="008C3864">
      <w:pPr>
        <w:numPr>
          <w:ilvl w:val="0"/>
          <w:numId w:val="35"/>
        </w:numPr>
        <w:spacing w:after="0"/>
        <w:ind w:left="0" w:firstLine="567"/>
        <w:jc w:val="both"/>
        <w:rPr>
          <w:rFonts w:ascii="Times New Roman" w:hAnsi="Times New Roman" w:cs="Times New Roman"/>
          <w:i/>
          <w:sz w:val="28"/>
          <w:szCs w:val="28"/>
          <w:lang w:val="ru-RU"/>
        </w:rPr>
      </w:pPr>
      <w:proofErr w:type="spellStart"/>
      <w:r w:rsidRPr="002F3E4B">
        <w:rPr>
          <w:rFonts w:ascii="Times New Roman" w:hAnsi="Times New Roman" w:cs="Times New Roman"/>
          <w:b/>
          <w:sz w:val="28"/>
          <w:szCs w:val="28"/>
          <w:lang w:val="ru-RU"/>
        </w:rPr>
        <w:t>Гайдуцький</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Іван</w:t>
      </w:r>
      <w:proofErr w:type="spellEnd"/>
      <w:r w:rsidRPr="002F3E4B">
        <w:rPr>
          <w:rFonts w:ascii="Times New Roman" w:hAnsi="Times New Roman" w:cs="Times New Roman"/>
          <w:b/>
          <w:sz w:val="28"/>
          <w:szCs w:val="28"/>
          <w:lang w:val="ru-RU"/>
        </w:rPr>
        <w:t xml:space="preserve"> Павлович,</w:t>
      </w:r>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співробітник</w:t>
      </w:r>
      <w:proofErr w:type="spellEnd"/>
      <w:r w:rsidRPr="002F3E4B">
        <w:rPr>
          <w:rFonts w:ascii="Times New Roman" w:hAnsi="Times New Roman" w:cs="Times New Roman"/>
          <w:sz w:val="28"/>
          <w:szCs w:val="28"/>
          <w:lang w:val="ru-RU"/>
        </w:rPr>
        <w:t xml:space="preserve"> ФММ.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проф. С.В. Войтко</w:t>
      </w:r>
    </w:p>
    <w:p w14:paraId="3A7B80E3" w14:textId="77777777" w:rsidR="002F3E4B" w:rsidRPr="002F3E4B" w:rsidRDefault="002F3E4B" w:rsidP="008C3864">
      <w:pPr>
        <w:numPr>
          <w:ilvl w:val="0"/>
          <w:numId w:val="35"/>
        </w:numPr>
        <w:spacing w:after="0"/>
        <w:ind w:left="0" w:firstLine="567"/>
        <w:jc w:val="both"/>
        <w:rPr>
          <w:rFonts w:ascii="Times New Roman" w:hAnsi="Times New Roman" w:cs="Times New Roman"/>
          <w:sz w:val="28"/>
          <w:szCs w:val="28"/>
          <w:lang w:val="ru-RU"/>
        </w:rPr>
      </w:pPr>
      <w:r w:rsidRPr="002F3E4B">
        <w:rPr>
          <w:rFonts w:ascii="Times New Roman" w:hAnsi="Times New Roman" w:cs="Times New Roman"/>
          <w:b/>
          <w:sz w:val="28"/>
          <w:szCs w:val="28"/>
          <w:lang w:val="ru-RU"/>
        </w:rPr>
        <w:t>Бреусенко-</w:t>
      </w:r>
      <w:proofErr w:type="spellStart"/>
      <w:r w:rsidRPr="002F3E4B">
        <w:rPr>
          <w:rFonts w:ascii="Times New Roman" w:hAnsi="Times New Roman" w:cs="Times New Roman"/>
          <w:b/>
          <w:sz w:val="28"/>
          <w:szCs w:val="28"/>
          <w:lang w:val="ru-RU"/>
        </w:rPr>
        <w:t>Кузнєцов</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Олександр</w:t>
      </w:r>
      <w:proofErr w:type="spellEnd"/>
      <w:r w:rsidRPr="002F3E4B">
        <w:rPr>
          <w:rFonts w:ascii="Times New Roman" w:hAnsi="Times New Roman" w:cs="Times New Roman"/>
          <w:b/>
          <w:sz w:val="28"/>
          <w:szCs w:val="28"/>
          <w:lang w:val="ru-RU"/>
        </w:rPr>
        <w:t xml:space="preserve"> </w:t>
      </w:r>
      <w:proofErr w:type="spellStart"/>
      <w:r w:rsidRPr="002F3E4B">
        <w:rPr>
          <w:rFonts w:ascii="Times New Roman" w:hAnsi="Times New Roman" w:cs="Times New Roman"/>
          <w:b/>
          <w:sz w:val="28"/>
          <w:szCs w:val="28"/>
          <w:lang w:val="ru-RU"/>
        </w:rPr>
        <w:t>Анатолійович</w:t>
      </w:r>
      <w:proofErr w:type="spellEnd"/>
      <w:proofErr w:type="gramStart"/>
      <w:r w:rsidRPr="002F3E4B">
        <w:rPr>
          <w:rFonts w:ascii="Times New Roman" w:hAnsi="Times New Roman" w:cs="Times New Roman"/>
          <w:b/>
          <w:sz w:val="28"/>
          <w:szCs w:val="28"/>
          <w:lang w:val="ru-RU"/>
        </w:rPr>
        <w:t xml:space="preserve"> ,</w:t>
      </w:r>
      <w:proofErr w:type="gramEnd"/>
      <w:r w:rsidRPr="002F3E4B">
        <w:rPr>
          <w:rFonts w:ascii="Times New Roman" w:hAnsi="Times New Roman" w:cs="Times New Roman"/>
          <w:sz w:val="28"/>
          <w:szCs w:val="28"/>
          <w:lang w:val="ru-RU"/>
        </w:rPr>
        <w:t xml:space="preserve"> доцент ФСП.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  проф. Г.О. Балл</w:t>
      </w:r>
    </w:p>
    <w:p w14:paraId="48D694C9" w14:textId="77777777" w:rsidR="00B626B5" w:rsidRDefault="002F3E4B" w:rsidP="008C3864">
      <w:pPr>
        <w:numPr>
          <w:ilvl w:val="0"/>
          <w:numId w:val="35"/>
        </w:numPr>
        <w:spacing w:after="0"/>
        <w:ind w:left="0" w:firstLine="567"/>
        <w:jc w:val="both"/>
        <w:rPr>
          <w:rFonts w:ascii="Times New Roman" w:hAnsi="Times New Roman" w:cs="Times New Roman"/>
          <w:b/>
          <w:sz w:val="28"/>
          <w:szCs w:val="28"/>
          <w:lang w:val="ru-RU"/>
        </w:rPr>
      </w:pPr>
      <w:proofErr w:type="spellStart"/>
      <w:r w:rsidRPr="002F3E4B">
        <w:rPr>
          <w:rFonts w:ascii="Times New Roman" w:hAnsi="Times New Roman" w:cs="Times New Roman"/>
          <w:b/>
          <w:sz w:val="28"/>
          <w:szCs w:val="28"/>
          <w:lang w:val="ru-RU"/>
        </w:rPr>
        <w:t>Струтинський</w:t>
      </w:r>
      <w:proofErr w:type="spellEnd"/>
      <w:r w:rsidRPr="002F3E4B">
        <w:rPr>
          <w:rFonts w:ascii="Times New Roman" w:hAnsi="Times New Roman" w:cs="Times New Roman"/>
          <w:b/>
          <w:sz w:val="28"/>
          <w:szCs w:val="28"/>
          <w:lang w:val="ru-RU"/>
        </w:rPr>
        <w:t xml:space="preserve"> С.В.– </w:t>
      </w:r>
      <w:proofErr w:type="spellStart"/>
      <w:r w:rsidRPr="002F3E4B">
        <w:rPr>
          <w:rFonts w:ascii="Times New Roman" w:hAnsi="Times New Roman" w:cs="Times New Roman"/>
          <w:sz w:val="28"/>
          <w:szCs w:val="28"/>
          <w:lang w:val="ru-RU"/>
        </w:rPr>
        <w:t>випускник</w:t>
      </w:r>
      <w:proofErr w:type="spellEnd"/>
      <w:r w:rsidRPr="002F3E4B">
        <w:rPr>
          <w:rFonts w:ascii="Times New Roman" w:hAnsi="Times New Roman" w:cs="Times New Roman"/>
          <w:sz w:val="28"/>
          <w:szCs w:val="28"/>
          <w:lang w:val="ru-RU"/>
        </w:rPr>
        <w:t xml:space="preserve"> </w:t>
      </w:r>
      <w:proofErr w:type="spellStart"/>
      <w:r w:rsidRPr="002F3E4B">
        <w:rPr>
          <w:rFonts w:ascii="Times New Roman" w:hAnsi="Times New Roman" w:cs="Times New Roman"/>
          <w:sz w:val="28"/>
          <w:szCs w:val="28"/>
          <w:lang w:val="ru-RU"/>
        </w:rPr>
        <w:t>докторантури</w:t>
      </w:r>
      <w:proofErr w:type="spellEnd"/>
      <w:r w:rsidRPr="002F3E4B">
        <w:rPr>
          <w:rFonts w:ascii="Times New Roman" w:hAnsi="Times New Roman" w:cs="Times New Roman"/>
          <w:sz w:val="28"/>
          <w:szCs w:val="28"/>
          <w:lang w:val="ru-RU"/>
        </w:rPr>
        <w:t xml:space="preserve"> 2016 року. </w:t>
      </w:r>
      <w:proofErr w:type="spellStart"/>
      <w:r w:rsidRPr="002F3E4B">
        <w:rPr>
          <w:rFonts w:ascii="Times New Roman" w:hAnsi="Times New Roman" w:cs="Times New Roman"/>
          <w:sz w:val="28"/>
          <w:szCs w:val="28"/>
          <w:lang w:val="ru-RU"/>
        </w:rPr>
        <w:t>Науковий</w:t>
      </w:r>
      <w:proofErr w:type="spellEnd"/>
      <w:r w:rsidRPr="002F3E4B">
        <w:rPr>
          <w:rFonts w:ascii="Times New Roman" w:hAnsi="Times New Roman" w:cs="Times New Roman"/>
          <w:sz w:val="28"/>
          <w:szCs w:val="28"/>
          <w:lang w:val="ru-RU"/>
        </w:rPr>
        <w:t xml:space="preserve"> консультант– проф. О.М. </w:t>
      </w:r>
      <w:proofErr w:type="spellStart"/>
      <w:r w:rsidRPr="002F3E4B">
        <w:rPr>
          <w:rFonts w:ascii="Times New Roman" w:hAnsi="Times New Roman" w:cs="Times New Roman"/>
          <w:sz w:val="28"/>
          <w:szCs w:val="28"/>
          <w:lang w:val="ru-RU"/>
        </w:rPr>
        <w:t>Яхно</w:t>
      </w:r>
      <w:proofErr w:type="spellEnd"/>
    </w:p>
    <w:p w14:paraId="0928C0E6" w14:textId="2AE25B55" w:rsidR="002F3E4B" w:rsidRPr="00B626B5" w:rsidRDefault="002F3E4B" w:rsidP="008C3864">
      <w:pPr>
        <w:numPr>
          <w:ilvl w:val="0"/>
          <w:numId w:val="35"/>
        </w:numPr>
        <w:spacing w:after="0"/>
        <w:ind w:left="0" w:firstLine="567"/>
        <w:jc w:val="both"/>
        <w:rPr>
          <w:rFonts w:ascii="Times New Roman" w:hAnsi="Times New Roman" w:cs="Times New Roman"/>
          <w:b/>
          <w:sz w:val="28"/>
          <w:szCs w:val="28"/>
          <w:lang w:val="ru-RU"/>
        </w:rPr>
      </w:pPr>
      <w:proofErr w:type="spellStart"/>
      <w:r w:rsidRPr="00B626B5">
        <w:rPr>
          <w:rFonts w:ascii="Times New Roman" w:hAnsi="Times New Roman" w:cs="Times New Roman"/>
          <w:b/>
          <w:sz w:val="28"/>
          <w:szCs w:val="28"/>
          <w:lang w:val="ru-RU"/>
        </w:rPr>
        <w:t>Хамуйела</w:t>
      </w:r>
      <w:proofErr w:type="spellEnd"/>
      <w:r w:rsidRPr="00B626B5">
        <w:rPr>
          <w:rFonts w:ascii="Times New Roman" w:hAnsi="Times New Roman" w:cs="Times New Roman"/>
          <w:b/>
          <w:sz w:val="28"/>
          <w:szCs w:val="28"/>
          <w:lang w:val="ru-RU"/>
        </w:rPr>
        <w:t xml:space="preserve"> </w:t>
      </w:r>
      <w:proofErr w:type="spellStart"/>
      <w:r w:rsidRPr="00B626B5">
        <w:rPr>
          <w:rFonts w:ascii="Times New Roman" w:hAnsi="Times New Roman" w:cs="Times New Roman"/>
          <w:b/>
          <w:sz w:val="28"/>
          <w:szCs w:val="28"/>
          <w:lang w:val="ru-RU"/>
        </w:rPr>
        <w:t>Жоакім</w:t>
      </w:r>
      <w:proofErr w:type="spellEnd"/>
      <w:r w:rsidRPr="00B626B5">
        <w:rPr>
          <w:rFonts w:ascii="Times New Roman" w:hAnsi="Times New Roman" w:cs="Times New Roman"/>
          <w:b/>
          <w:sz w:val="28"/>
          <w:szCs w:val="28"/>
          <w:lang w:val="ru-RU"/>
        </w:rPr>
        <w:t xml:space="preserve"> </w:t>
      </w:r>
      <w:proofErr w:type="spellStart"/>
      <w:r w:rsidRPr="00B626B5">
        <w:rPr>
          <w:rFonts w:ascii="Times New Roman" w:hAnsi="Times New Roman" w:cs="Times New Roman"/>
          <w:b/>
          <w:sz w:val="28"/>
          <w:szCs w:val="28"/>
          <w:lang w:val="ru-RU"/>
        </w:rPr>
        <w:t>Аугушу</w:t>
      </w:r>
      <w:proofErr w:type="spellEnd"/>
      <w:r w:rsidRPr="00B626B5">
        <w:rPr>
          <w:rFonts w:ascii="Times New Roman" w:hAnsi="Times New Roman" w:cs="Times New Roman"/>
          <w:b/>
          <w:sz w:val="28"/>
          <w:szCs w:val="28"/>
          <w:lang w:val="ru-RU"/>
        </w:rPr>
        <w:t xml:space="preserve"> </w:t>
      </w:r>
      <w:proofErr w:type="spellStart"/>
      <w:r w:rsidRPr="00B626B5">
        <w:rPr>
          <w:rFonts w:ascii="Times New Roman" w:hAnsi="Times New Roman" w:cs="Times New Roman"/>
          <w:b/>
          <w:sz w:val="28"/>
          <w:szCs w:val="28"/>
          <w:lang w:val="ru-RU"/>
        </w:rPr>
        <w:t>Герра</w:t>
      </w:r>
      <w:proofErr w:type="spellEnd"/>
      <w:r w:rsidRPr="00B626B5">
        <w:rPr>
          <w:rFonts w:ascii="Times New Roman" w:hAnsi="Times New Roman" w:cs="Times New Roman"/>
          <w:b/>
          <w:sz w:val="28"/>
          <w:szCs w:val="28"/>
          <w:lang w:val="ru-RU"/>
        </w:rPr>
        <w:t>–</w:t>
      </w:r>
      <w:r w:rsidRPr="00B626B5">
        <w:rPr>
          <w:rFonts w:ascii="Times New Roman" w:hAnsi="Times New Roman" w:cs="Times New Roman"/>
          <w:sz w:val="28"/>
          <w:szCs w:val="28"/>
          <w:lang w:val="ru-RU"/>
        </w:rPr>
        <w:t xml:space="preserve"> </w:t>
      </w:r>
      <w:proofErr w:type="spellStart"/>
      <w:r w:rsidRPr="00B626B5">
        <w:rPr>
          <w:rFonts w:ascii="Times New Roman" w:hAnsi="Times New Roman" w:cs="Times New Roman"/>
          <w:sz w:val="28"/>
          <w:szCs w:val="28"/>
          <w:lang w:val="ru-RU"/>
        </w:rPr>
        <w:t>здобувач</w:t>
      </w:r>
      <w:proofErr w:type="spellEnd"/>
      <w:r w:rsidRPr="00B626B5">
        <w:rPr>
          <w:rFonts w:ascii="Times New Roman" w:hAnsi="Times New Roman" w:cs="Times New Roman"/>
          <w:sz w:val="28"/>
          <w:szCs w:val="28"/>
          <w:lang w:val="ru-RU"/>
        </w:rPr>
        <w:t xml:space="preserve"> ММІ. </w:t>
      </w:r>
      <w:proofErr w:type="spellStart"/>
      <w:r w:rsidRPr="00B626B5">
        <w:rPr>
          <w:rFonts w:ascii="Times New Roman" w:hAnsi="Times New Roman" w:cs="Times New Roman"/>
          <w:sz w:val="28"/>
          <w:szCs w:val="28"/>
          <w:lang w:val="ru-RU"/>
        </w:rPr>
        <w:t>Науковий</w:t>
      </w:r>
      <w:proofErr w:type="spellEnd"/>
      <w:r w:rsidRPr="00B626B5">
        <w:rPr>
          <w:rFonts w:ascii="Times New Roman" w:hAnsi="Times New Roman" w:cs="Times New Roman"/>
          <w:sz w:val="28"/>
          <w:szCs w:val="28"/>
          <w:lang w:val="ru-RU"/>
        </w:rPr>
        <w:t xml:space="preserve"> консультант– проф. Ю.М. </w:t>
      </w:r>
      <w:proofErr w:type="spellStart"/>
      <w:r w:rsidRPr="00B626B5">
        <w:rPr>
          <w:rFonts w:ascii="Times New Roman" w:hAnsi="Times New Roman" w:cs="Times New Roman"/>
          <w:sz w:val="28"/>
          <w:szCs w:val="28"/>
          <w:lang w:val="ru-RU"/>
        </w:rPr>
        <w:t>Кузнєцов</w:t>
      </w:r>
      <w:proofErr w:type="spellEnd"/>
      <w:r w:rsidRPr="00B626B5">
        <w:rPr>
          <w:sz w:val="28"/>
          <w:szCs w:val="28"/>
          <w:lang w:val="ru-RU"/>
        </w:rPr>
        <w:t xml:space="preserve">  </w:t>
      </w:r>
    </w:p>
    <w:p w14:paraId="0BDF1835" w14:textId="2AADD40B" w:rsidR="00CE1DE8" w:rsidRDefault="00CE1DE8" w:rsidP="008C3864">
      <w:pPr>
        <w:spacing w:after="0" w:line="240" w:lineRule="atLeast"/>
        <w:ind w:firstLine="567"/>
        <w:jc w:val="both"/>
        <w:rPr>
          <w:rFonts w:ascii="Times New Roman" w:eastAsia="Times New Roman" w:hAnsi="Times New Roman" w:cs="Times New Roman"/>
          <w:b/>
          <w:sz w:val="28"/>
          <w:szCs w:val="28"/>
          <w:highlight w:val="yellow"/>
          <w:lang w:val="uk-UA" w:eastAsia="ru-RU"/>
        </w:rPr>
      </w:pPr>
    </w:p>
    <w:p w14:paraId="69AC7BF7" w14:textId="77777777" w:rsidR="00BA1B76" w:rsidRPr="00C34F1F" w:rsidRDefault="00BA1B76" w:rsidP="008C3864">
      <w:pPr>
        <w:spacing w:after="0" w:line="240" w:lineRule="atLeast"/>
        <w:ind w:firstLine="567"/>
        <w:jc w:val="both"/>
        <w:rPr>
          <w:rFonts w:ascii="Times New Roman" w:eastAsia="Times New Roman" w:hAnsi="Times New Roman" w:cs="Times New Roman"/>
          <w:b/>
          <w:sz w:val="28"/>
          <w:szCs w:val="28"/>
          <w:highlight w:val="yellow"/>
          <w:lang w:val="uk-UA" w:eastAsia="ru-RU"/>
        </w:rPr>
      </w:pPr>
    </w:p>
    <w:p w14:paraId="2F95FE74" w14:textId="77777777" w:rsidR="00B31A84" w:rsidRPr="0025090D" w:rsidRDefault="00B31A84" w:rsidP="0025090D">
      <w:pPr>
        <w:spacing w:after="0"/>
        <w:ind w:firstLine="567"/>
        <w:jc w:val="both"/>
        <w:rPr>
          <w:rFonts w:ascii="Times New Roman" w:eastAsia="Times New Roman" w:hAnsi="Times New Roman" w:cs="Times New Roman"/>
          <w:b/>
          <w:color w:val="FF0000"/>
          <w:sz w:val="28"/>
          <w:szCs w:val="28"/>
          <w:lang w:val="uk-UA" w:eastAsia="ru-RU"/>
        </w:rPr>
      </w:pPr>
      <w:commentRangeStart w:id="13"/>
      <w:r w:rsidRPr="0025090D">
        <w:rPr>
          <w:rFonts w:ascii="Times New Roman" w:eastAsia="Times New Roman" w:hAnsi="Times New Roman" w:cs="Times New Roman"/>
          <w:b/>
          <w:sz w:val="28"/>
          <w:szCs w:val="28"/>
          <w:lang w:val="uk-UA" w:eastAsia="ru-RU"/>
        </w:rPr>
        <w:t xml:space="preserve">Підпункт 2 пункту 10 контракту: </w:t>
      </w:r>
      <w:commentRangeEnd w:id="13"/>
      <w:r w:rsidR="00735A0E">
        <w:rPr>
          <w:rStyle w:val="ab"/>
        </w:rPr>
        <w:commentReference w:id="13"/>
      </w:r>
    </w:p>
    <w:p w14:paraId="284F7B3D" w14:textId="77777777" w:rsidR="00B31A84" w:rsidRPr="0025090D" w:rsidRDefault="00B31A84" w:rsidP="0025090D">
      <w:pPr>
        <w:spacing w:after="0"/>
        <w:ind w:firstLine="567"/>
        <w:jc w:val="both"/>
        <w:rPr>
          <w:rFonts w:ascii="Times New Roman" w:eastAsia="Times New Roman" w:hAnsi="Times New Roman" w:cs="Times New Roman"/>
          <w:b/>
          <w:sz w:val="28"/>
          <w:szCs w:val="28"/>
          <w:lang w:val="uk-UA" w:eastAsia="ru-RU"/>
        </w:rPr>
      </w:pPr>
      <w:r w:rsidRPr="0025090D">
        <w:rPr>
          <w:rFonts w:ascii="Times New Roman" w:eastAsia="Times New Roman" w:hAnsi="Times New Roman" w:cs="Times New Roman"/>
          <w:b/>
          <w:sz w:val="28"/>
          <w:szCs w:val="28"/>
          <w:lang w:val="uk-UA" w:eastAsia="ru-RU"/>
        </w:rPr>
        <w:t>«Керівник зобов’язаний забезпечити проведення підготовки та перепідготовки педагогічних, науково-педагогічних працівників і спеціалістів навчального закладу, їх економічного, правового і професійного навчання, включаючи обов’язкове особисте підвищення кваліфікації або перепідготовку, але не рідше одного разу на п'ять років».</w:t>
      </w:r>
    </w:p>
    <w:p w14:paraId="4BBBAFCA" w14:textId="264598B0" w:rsidR="001E06ED" w:rsidRPr="0025090D" w:rsidRDefault="001E06ED" w:rsidP="0025090D">
      <w:pPr>
        <w:spacing w:after="0"/>
        <w:ind w:firstLine="567"/>
        <w:jc w:val="both"/>
        <w:rPr>
          <w:rFonts w:ascii="Times New Roman" w:eastAsia="Times New Roman" w:hAnsi="Times New Roman" w:cs="Times New Roman"/>
          <w:color w:val="000000"/>
          <w:sz w:val="28"/>
          <w:szCs w:val="28"/>
          <w:lang w:val="uk-UA" w:eastAsia="ru-RU"/>
        </w:rPr>
      </w:pPr>
      <w:r w:rsidRPr="0025090D">
        <w:rPr>
          <w:rFonts w:ascii="Times New Roman" w:eastAsia="Times New Roman" w:hAnsi="Times New Roman" w:cs="Times New Roman"/>
          <w:sz w:val="28"/>
          <w:szCs w:val="28"/>
          <w:lang w:val="uk-UA" w:eastAsia="ru-RU"/>
        </w:rPr>
        <w:t xml:space="preserve">В університеті </w:t>
      </w:r>
      <w:r w:rsidR="0025090D" w:rsidRPr="0025090D">
        <w:rPr>
          <w:rFonts w:ascii="Times New Roman" w:eastAsia="Times New Roman" w:hAnsi="Times New Roman" w:cs="Times New Roman"/>
          <w:sz w:val="28"/>
          <w:szCs w:val="28"/>
          <w:lang w:val="uk-UA" w:eastAsia="ru-RU"/>
        </w:rPr>
        <w:t>систематично</w:t>
      </w:r>
      <w:r w:rsidRPr="0025090D">
        <w:rPr>
          <w:rFonts w:ascii="Times New Roman" w:eastAsia="Times New Roman" w:hAnsi="Times New Roman" w:cs="Times New Roman"/>
          <w:sz w:val="28"/>
          <w:szCs w:val="28"/>
          <w:lang w:val="uk-UA" w:eastAsia="ru-RU"/>
        </w:rPr>
        <w:t xml:space="preserve"> проводиться підвищення кваліфікації науково-педагогічних та наукових працівників </w:t>
      </w:r>
      <w:r w:rsidR="006E342D" w:rsidRPr="0025090D">
        <w:rPr>
          <w:rFonts w:ascii="Times New Roman" w:eastAsia="Times New Roman" w:hAnsi="Times New Roman" w:cs="Times New Roman"/>
          <w:sz w:val="28"/>
          <w:szCs w:val="28"/>
          <w:lang w:val="uk-UA" w:eastAsia="ru-RU"/>
        </w:rPr>
        <w:t>університету</w:t>
      </w:r>
      <w:r w:rsidRPr="0025090D">
        <w:rPr>
          <w:rFonts w:ascii="Times New Roman" w:eastAsia="Times New Roman" w:hAnsi="Times New Roman" w:cs="Times New Roman"/>
          <w:sz w:val="28"/>
          <w:szCs w:val="28"/>
          <w:lang w:val="uk-UA" w:eastAsia="ru-RU"/>
        </w:rPr>
        <w:t xml:space="preserve"> на базі Навчально-методичного комплексу «Інститут післядипломної освіти». Кожного року оновлюється спектр програм підвищення кваліфікації з урахуванням потреб університету та нових викликів часу. </w:t>
      </w:r>
    </w:p>
    <w:p w14:paraId="7A53AB40" w14:textId="73AB2B76" w:rsidR="001E06ED" w:rsidRPr="0025090D" w:rsidRDefault="001E06ED" w:rsidP="0025090D">
      <w:pPr>
        <w:widowControl w:val="0"/>
        <w:spacing w:after="0"/>
        <w:ind w:firstLine="567"/>
        <w:jc w:val="both"/>
        <w:rPr>
          <w:rFonts w:ascii="Times New Roman" w:eastAsia="Times New Roman" w:hAnsi="Times New Roman" w:cs="Times New Roman"/>
          <w:sz w:val="28"/>
          <w:szCs w:val="28"/>
          <w:lang w:val="uk-UA" w:eastAsia="ru-RU"/>
        </w:rPr>
      </w:pPr>
      <w:r w:rsidRPr="0025090D">
        <w:rPr>
          <w:rFonts w:ascii="Times New Roman" w:eastAsia="Times New Roman" w:hAnsi="Times New Roman" w:cs="Times New Roman"/>
          <w:sz w:val="28"/>
          <w:szCs w:val="28"/>
          <w:lang w:val="uk-UA" w:eastAsia="ru-RU"/>
        </w:rPr>
        <w:t xml:space="preserve">Університет постійно впроваджує найновітніші світові досягнення у навчанні, в його складі продовжує свою діяльність </w:t>
      </w:r>
      <w:r w:rsidR="002B2BB3" w:rsidRPr="0025090D">
        <w:rPr>
          <w:rFonts w:ascii="Times New Roman" w:eastAsia="Times New Roman" w:hAnsi="Times New Roman" w:cs="Times New Roman"/>
          <w:sz w:val="28"/>
          <w:szCs w:val="28"/>
          <w:lang w:val="uk-UA" w:eastAsia="ru-RU"/>
        </w:rPr>
        <w:t>Світовий центр даних «</w:t>
      </w:r>
      <w:proofErr w:type="spellStart"/>
      <w:r w:rsidR="002B2BB3" w:rsidRPr="0025090D">
        <w:rPr>
          <w:rFonts w:ascii="Times New Roman" w:eastAsia="Times New Roman" w:hAnsi="Times New Roman" w:cs="Times New Roman"/>
          <w:sz w:val="28"/>
          <w:szCs w:val="28"/>
          <w:lang w:val="uk-UA" w:eastAsia="ru-RU"/>
        </w:rPr>
        <w:t>Геоінформатика</w:t>
      </w:r>
      <w:proofErr w:type="spellEnd"/>
      <w:r w:rsidR="002B2BB3" w:rsidRPr="0025090D">
        <w:rPr>
          <w:rFonts w:ascii="Times New Roman" w:eastAsia="Times New Roman" w:hAnsi="Times New Roman" w:cs="Times New Roman"/>
          <w:sz w:val="28"/>
          <w:szCs w:val="28"/>
          <w:lang w:val="uk-UA" w:eastAsia="ru-RU"/>
        </w:rPr>
        <w:t xml:space="preserve"> і сталий розвиток», </w:t>
      </w:r>
      <w:r w:rsidRPr="0025090D">
        <w:rPr>
          <w:rFonts w:ascii="Times New Roman" w:eastAsia="Times New Roman" w:hAnsi="Times New Roman" w:cs="Times New Roman"/>
          <w:sz w:val="28"/>
          <w:szCs w:val="28"/>
          <w:lang w:val="uk-UA" w:eastAsia="ru-RU"/>
        </w:rPr>
        <w:t xml:space="preserve">Український інститут інформаційних технологій в освіті, Центр </w:t>
      </w:r>
      <w:proofErr w:type="spellStart"/>
      <w:r w:rsidRPr="0025090D">
        <w:rPr>
          <w:rFonts w:ascii="Times New Roman" w:eastAsia="Times New Roman" w:hAnsi="Times New Roman" w:cs="Times New Roman"/>
          <w:sz w:val="28"/>
          <w:szCs w:val="28"/>
          <w:lang w:val="uk-UA" w:eastAsia="ru-RU"/>
        </w:rPr>
        <w:t>суперкомп’ютерних</w:t>
      </w:r>
      <w:proofErr w:type="spellEnd"/>
      <w:r w:rsidRPr="0025090D">
        <w:rPr>
          <w:rFonts w:ascii="Times New Roman" w:eastAsia="Times New Roman" w:hAnsi="Times New Roman" w:cs="Times New Roman"/>
          <w:sz w:val="28"/>
          <w:szCs w:val="28"/>
          <w:lang w:val="uk-UA" w:eastAsia="ru-RU"/>
        </w:rPr>
        <w:t xml:space="preserve"> обчислень та інші, на базі яких вдосконалюються власні методики перепідготовки кадрів та викладання. </w:t>
      </w:r>
    </w:p>
    <w:p w14:paraId="76DDB267" w14:textId="77777777" w:rsidR="001E06ED" w:rsidRPr="00C34F1F" w:rsidRDefault="001E06ED" w:rsidP="002B2BB3">
      <w:pPr>
        <w:spacing w:after="0"/>
        <w:ind w:firstLine="567"/>
        <w:jc w:val="both"/>
        <w:rPr>
          <w:rFonts w:ascii="Times New Roman" w:eastAsia="Times New Roman" w:hAnsi="Times New Roman" w:cs="Times New Roman"/>
          <w:sz w:val="28"/>
          <w:szCs w:val="28"/>
          <w:highlight w:val="yellow"/>
          <w:lang w:val="uk-UA" w:eastAsia="ru-RU"/>
        </w:rPr>
      </w:pPr>
      <w:r w:rsidRPr="002B2BB3">
        <w:rPr>
          <w:rFonts w:ascii="Times New Roman" w:eastAsia="Times New Roman" w:hAnsi="Times New Roman" w:cs="Times New Roman"/>
          <w:sz w:val="28"/>
          <w:szCs w:val="28"/>
          <w:lang w:val="uk-UA" w:eastAsia="ru-RU"/>
        </w:rPr>
        <w:t xml:space="preserve">Університет постійно впроваджує нові інформаційно-комунікаційні та педагогічні технології для удосконалення навчального процесу. Успішно діє створений банк веб-ресурсів навчальних дисциплін, які використовуються як у підготовці фахівців, так і перепідготовці та підвищення кваліфікації. З 2011 року в </w:t>
      </w:r>
      <w:r w:rsidR="006E342D" w:rsidRPr="002B2BB3">
        <w:rPr>
          <w:rFonts w:ascii="Times New Roman" w:eastAsia="Times New Roman" w:hAnsi="Times New Roman" w:cs="Times New Roman"/>
          <w:sz w:val="28"/>
          <w:szCs w:val="28"/>
          <w:lang w:val="uk-UA" w:eastAsia="ru-RU"/>
        </w:rPr>
        <w:t>університеті</w:t>
      </w:r>
      <w:r w:rsidRPr="002B2BB3">
        <w:rPr>
          <w:rFonts w:ascii="Times New Roman" w:eastAsia="Times New Roman" w:hAnsi="Times New Roman" w:cs="Times New Roman"/>
          <w:sz w:val="28"/>
          <w:szCs w:val="28"/>
          <w:lang w:val="uk-UA" w:eastAsia="ru-RU"/>
        </w:rPr>
        <w:t xml:space="preserve"> впроваджено інформаційну систему для забезпечення навчально-наукового й виховного процесу в університеті «Електронний </w:t>
      </w:r>
      <w:proofErr w:type="spellStart"/>
      <w:r w:rsidRPr="002B2BB3">
        <w:rPr>
          <w:rFonts w:ascii="Times New Roman" w:eastAsia="Times New Roman" w:hAnsi="Times New Roman" w:cs="Times New Roman"/>
          <w:sz w:val="28"/>
          <w:szCs w:val="28"/>
          <w:lang w:val="uk-UA" w:eastAsia="ru-RU"/>
        </w:rPr>
        <w:t>кампус</w:t>
      </w:r>
      <w:proofErr w:type="spellEnd"/>
      <w:r w:rsidRPr="002B2BB3">
        <w:rPr>
          <w:rFonts w:ascii="Times New Roman" w:eastAsia="Times New Roman" w:hAnsi="Times New Roman" w:cs="Times New Roman"/>
          <w:sz w:val="28"/>
          <w:szCs w:val="28"/>
          <w:lang w:val="uk-UA" w:eastAsia="ru-RU"/>
        </w:rPr>
        <w:t xml:space="preserve">», до якої з 2013 року вже залучено всіх студентів і співробітників </w:t>
      </w:r>
      <w:r w:rsidR="00117DE5" w:rsidRPr="002B2BB3">
        <w:rPr>
          <w:rFonts w:ascii="Times New Roman" w:eastAsia="Times New Roman" w:hAnsi="Times New Roman" w:cs="Times New Roman"/>
          <w:sz w:val="28"/>
          <w:szCs w:val="28"/>
          <w:lang w:val="uk-UA" w:eastAsia="ru-RU"/>
        </w:rPr>
        <w:t>університету</w:t>
      </w:r>
      <w:r w:rsidRPr="002B2BB3">
        <w:rPr>
          <w:rFonts w:ascii="Times New Roman" w:eastAsia="Times New Roman" w:hAnsi="Times New Roman" w:cs="Times New Roman"/>
          <w:sz w:val="28"/>
          <w:szCs w:val="28"/>
          <w:lang w:val="uk-UA" w:eastAsia="ru-RU"/>
        </w:rPr>
        <w:t xml:space="preserve">. При цьому середовище «Електронний </w:t>
      </w:r>
      <w:proofErr w:type="spellStart"/>
      <w:r w:rsidRPr="002B2BB3">
        <w:rPr>
          <w:rFonts w:ascii="Times New Roman" w:eastAsia="Times New Roman" w:hAnsi="Times New Roman" w:cs="Times New Roman"/>
          <w:sz w:val="28"/>
          <w:szCs w:val="28"/>
          <w:lang w:val="uk-UA" w:eastAsia="ru-RU"/>
        </w:rPr>
        <w:t>кампус</w:t>
      </w:r>
      <w:proofErr w:type="spellEnd"/>
      <w:r w:rsidRPr="002B2BB3">
        <w:rPr>
          <w:rFonts w:ascii="Times New Roman" w:eastAsia="Times New Roman" w:hAnsi="Times New Roman" w:cs="Times New Roman"/>
          <w:sz w:val="28"/>
          <w:szCs w:val="28"/>
          <w:lang w:val="uk-UA" w:eastAsia="ru-RU"/>
        </w:rPr>
        <w:t xml:space="preserve">» розглядається і як сховище повного методичного забезпечення навчального процесу від навчальних планів до </w:t>
      </w:r>
      <w:r w:rsidRPr="002B2BB3">
        <w:rPr>
          <w:rFonts w:ascii="Times New Roman" w:eastAsia="Times New Roman" w:hAnsi="Times New Roman" w:cs="Times New Roman"/>
          <w:sz w:val="28"/>
          <w:szCs w:val="28"/>
          <w:lang w:val="uk-UA" w:eastAsia="ru-RU"/>
        </w:rPr>
        <w:lastRenderedPageBreak/>
        <w:t xml:space="preserve">методичних вказівок, і як засіб безпосереднього спілкування студентів і викладачів, і як інструмент організації навчального процесу. Через систему електронний </w:t>
      </w:r>
      <w:proofErr w:type="spellStart"/>
      <w:r w:rsidRPr="002B2BB3">
        <w:rPr>
          <w:rFonts w:ascii="Times New Roman" w:eastAsia="Times New Roman" w:hAnsi="Times New Roman" w:cs="Times New Roman"/>
          <w:sz w:val="28"/>
          <w:szCs w:val="28"/>
          <w:lang w:val="uk-UA" w:eastAsia="ru-RU"/>
        </w:rPr>
        <w:t>кампус</w:t>
      </w:r>
      <w:proofErr w:type="spellEnd"/>
      <w:r w:rsidRPr="002B2BB3">
        <w:rPr>
          <w:rFonts w:ascii="Times New Roman" w:eastAsia="Times New Roman" w:hAnsi="Times New Roman" w:cs="Times New Roman"/>
          <w:sz w:val="28"/>
          <w:szCs w:val="28"/>
          <w:lang w:val="uk-UA" w:eastAsia="ru-RU"/>
        </w:rPr>
        <w:t xml:space="preserve"> студентам можна не тільки дізнатись про розклад занять і іспитів, відслідковувати свою поточну успішність, оперативно спілкуватись з викладачем, визначити свою траєкторію навчання через дисципліни вільного вибору та ін. Також автоматизована система має окремий модуль, за допомогою якого студент може оцінити професійні якості викладача за комплексом показників.</w:t>
      </w:r>
    </w:p>
    <w:p w14:paraId="3D33A6A7" w14:textId="77777777" w:rsidR="000765DB" w:rsidRPr="00CC19FF" w:rsidRDefault="000765DB" w:rsidP="00CC19FF">
      <w:pPr>
        <w:spacing w:after="0"/>
        <w:ind w:firstLine="567"/>
        <w:jc w:val="both"/>
        <w:rPr>
          <w:rFonts w:ascii="Times New Roman" w:eastAsia="Times New Roman" w:hAnsi="Times New Roman" w:cs="Times New Roman"/>
          <w:sz w:val="28"/>
          <w:szCs w:val="28"/>
          <w:lang w:val="uk-UA" w:eastAsia="ru-RU"/>
        </w:rPr>
      </w:pPr>
      <w:r w:rsidRPr="00CC19FF">
        <w:rPr>
          <w:rFonts w:ascii="Times New Roman" w:eastAsia="Times New Roman" w:hAnsi="Times New Roman" w:cs="Times New Roman"/>
          <w:sz w:val="28"/>
          <w:szCs w:val="28"/>
          <w:lang w:val="uk-UA" w:eastAsia="ru-RU"/>
        </w:rPr>
        <w:t xml:space="preserve">Університет опікується підвищенням кваліфікації науково-педагогічних працівників, включаючи обов’язкове особисте підвищення кваліфікації не рідше одного разу за п’ять років. </w:t>
      </w:r>
      <w:r w:rsidRPr="00CC19FF">
        <w:rPr>
          <w:rFonts w:ascii="Times New Roman" w:eastAsia="Times New Roman" w:hAnsi="Times New Roman" w:cs="Times New Roman"/>
          <w:sz w:val="28"/>
          <w:szCs w:val="28"/>
          <w:lang w:val="uk-UA"/>
        </w:rPr>
        <w:t xml:space="preserve">З 01 січня 2017 року по 31 грудня 2017 року пройшли навчання 387 осіб (науково-викладацький склад університету) за 15 навчальними програмами підвищення кваліфікації. Загалом </w:t>
      </w:r>
      <w:r w:rsidRPr="00CC19FF">
        <w:rPr>
          <w:rFonts w:ascii="Times New Roman" w:eastAsia="Times New Roman" w:hAnsi="Times New Roman" w:cs="Times New Roman"/>
          <w:sz w:val="28"/>
          <w:szCs w:val="28"/>
          <w:lang w:val="uk-UA" w:eastAsia="ru-RU"/>
        </w:rPr>
        <w:t xml:space="preserve">навчання проводиться за 22 програмами підвищення кваліфікації, серед яких є нові сучасні програми «Комерціалізація наукових розробок», «Основи інноваційного підприємництва», «Вступ до інноваційного підприємництва», «Розробка </w:t>
      </w:r>
      <w:proofErr w:type="spellStart"/>
      <w:r w:rsidRPr="00CC19FF">
        <w:rPr>
          <w:rFonts w:ascii="Times New Roman" w:eastAsia="Times New Roman" w:hAnsi="Times New Roman" w:cs="Times New Roman"/>
          <w:sz w:val="28"/>
          <w:szCs w:val="28"/>
          <w:lang w:val="uk-UA" w:eastAsia="ru-RU"/>
        </w:rPr>
        <w:t>стартап</w:t>
      </w:r>
      <w:proofErr w:type="spellEnd"/>
      <w:r w:rsidRPr="00CC19FF">
        <w:rPr>
          <w:rFonts w:ascii="Times New Roman" w:eastAsia="Times New Roman" w:hAnsi="Times New Roman" w:cs="Times New Roman"/>
          <w:sz w:val="28"/>
          <w:szCs w:val="28"/>
          <w:lang w:val="uk-UA" w:eastAsia="ru-RU"/>
        </w:rPr>
        <w:t xml:space="preserve"> проектів» та ін. Доступ до навчання за цими програмами відкрито і для студентів університету.</w:t>
      </w:r>
    </w:p>
    <w:p w14:paraId="018D291E" w14:textId="6DD1F8BB" w:rsidR="000765DB" w:rsidRPr="00CC19FF" w:rsidRDefault="000765DB" w:rsidP="00CC19FF">
      <w:pPr>
        <w:widowControl w:val="0"/>
        <w:spacing w:after="0"/>
        <w:ind w:firstLine="567"/>
        <w:jc w:val="both"/>
        <w:rPr>
          <w:rFonts w:ascii="Times New Roman" w:eastAsia="Times New Roman" w:hAnsi="Times New Roman" w:cs="Times New Roman"/>
          <w:sz w:val="28"/>
          <w:szCs w:val="28"/>
          <w:lang w:val="uk-UA" w:eastAsia="ru-RU"/>
        </w:rPr>
      </w:pPr>
      <w:r w:rsidRPr="00CC19FF">
        <w:rPr>
          <w:rFonts w:ascii="Times New Roman" w:eastAsia="Times New Roman" w:hAnsi="Times New Roman" w:cs="Times New Roman"/>
          <w:sz w:val="28"/>
          <w:szCs w:val="28"/>
          <w:lang w:val="uk-UA" w:eastAsia="ru-RU"/>
        </w:rPr>
        <w:t xml:space="preserve">Підвищення кваліфікацій у формі стажування пройшли </w:t>
      </w:r>
      <w:r w:rsidR="00F02803">
        <w:rPr>
          <w:rFonts w:ascii="Times New Roman" w:eastAsia="Times New Roman" w:hAnsi="Times New Roman" w:cs="Times New Roman"/>
          <w:sz w:val="28"/>
          <w:szCs w:val="28"/>
          <w:lang w:val="uk-UA" w:eastAsia="ru-RU"/>
        </w:rPr>
        <w:t>450</w:t>
      </w:r>
      <w:r w:rsidRPr="00CC19FF">
        <w:rPr>
          <w:rFonts w:ascii="Times New Roman" w:eastAsia="Times New Roman" w:hAnsi="Times New Roman" w:cs="Times New Roman"/>
          <w:sz w:val="28"/>
          <w:szCs w:val="28"/>
          <w:lang w:val="uk-UA" w:eastAsia="ru-RU"/>
        </w:rPr>
        <w:t xml:space="preserve"> науково-педагогічний працівник  університету у провідних вітчизняних наукових, освітніх та виробничих установах та 21 – у закордонних. </w:t>
      </w:r>
      <w:r w:rsidR="00F02803">
        <w:rPr>
          <w:rFonts w:ascii="Times New Roman" w:eastAsia="Times New Roman" w:hAnsi="Times New Roman" w:cs="Times New Roman"/>
          <w:sz w:val="28"/>
          <w:szCs w:val="28"/>
          <w:lang w:val="uk-UA" w:eastAsia="ru-RU"/>
        </w:rPr>
        <w:t>59</w:t>
      </w:r>
      <w:r w:rsidRPr="00CC19FF">
        <w:rPr>
          <w:rFonts w:ascii="Times New Roman" w:eastAsia="Times New Roman" w:hAnsi="Times New Roman" w:cs="Times New Roman"/>
          <w:sz w:val="28"/>
          <w:szCs w:val="28"/>
          <w:lang w:val="uk-UA" w:eastAsia="ru-RU"/>
        </w:rPr>
        <w:t xml:space="preserve"> представників інших освітянських установ пройшли стажування у стінах університету.</w:t>
      </w:r>
    </w:p>
    <w:p w14:paraId="5399FB19" w14:textId="77777777" w:rsidR="00E17F6D" w:rsidRDefault="00E17F6D" w:rsidP="00B11663">
      <w:pPr>
        <w:widowControl w:val="0"/>
        <w:spacing w:after="0"/>
        <w:ind w:firstLine="567"/>
        <w:jc w:val="both"/>
        <w:rPr>
          <w:rFonts w:ascii="Times New Roman" w:eastAsia="Times New Roman" w:hAnsi="Times New Roman" w:cs="Times New Roman"/>
          <w:b/>
          <w:sz w:val="28"/>
          <w:szCs w:val="28"/>
          <w:lang w:val="uk-UA"/>
        </w:rPr>
      </w:pPr>
    </w:p>
    <w:p w14:paraId="427F1B6C" w14:textId="77777777" w:rsidR="00E17F6D" w:rsidRDefault="00E17F6D" w:rsidP="00B11663">
      <w:pPr>
        <w:widowControl w:val="0"/>
        <w:spacing w:after="0"/>
        <w:ind w:firstLine="567"/>
        <w:jc w:val="both"/>
        <w:rPr>
          <w:rFonts w:ascii="Times New Roman" w:eastAsia="Times New Roman" w:hAnsi="Times New Roman" w:cs="Times New Roman"/>
          <w:b/>
          <w:sz w:val="28"/>
          <w:szCs w:val="28"/>
          <w:lang w:val="uk-UA"/>
        </w:rPr>
      </w:pPr>
    </w:p>
    <w:p w14:paraId="7F0807AB" w14:textId="77777777" w:rsidR="00E17F6D" w:rsidRDefault="00E17F6D" w:rsidP="00B11663">
      <w:pPr>
        <w:widowControl w:val="0"/>
        <w:spacing w:after="0"/>
        <w:ind w:firstLine="567"/>
        <w:jc w:val="both"/>
        <w:rPr>
          <w:rFonts w:ascii="Times New Roman" w:eastAsia="Times New Roman" w:hAnsi="Times New Roman" w:cs="Times New Roman"/>
          <w:b/>
          <w:sz w:val="28"/>
          <w:szCs w:val="28"/>
          <w:lang w:val="uk-UA"/>
        </w:rPr>
      </w:pPr>
    </w:p>
    <w:p w14:paraId="53E43B91" w14:textId="1B1490E9" w:rsidR="00B31A84" w:rsidRPr="00AE26EF" w:rsidRDefault="00B31A84" w:rsidP="00B11663">
      <w:pPr>
        <w:widowControl w:val="0"/>
        <w:spacing w:after="0"/>
        <w:ind w:firstLine="567"/>
        <w:jc w:val="both"/>
        <w:rPr>
          <w:rFonts w:ascii="Times New Roman" w:eastAsia="Times New Roman" w:hAnsi="Times New Roman" w:cs="Times New Roman"/>
          <w:sz w:val="28"/>
          <w:szCs w:val="28"/>
          <w:lang w:val="uk-UA" w:eastAsia="ru-RU"/>
        </w:rPr>
      </w:pPr>
      <w:commentRangeStart w:id="14"/>
      <w:r w:rsidRPr="00AE26EF">
        <w:rPr>
          <w:rFonts w:ascii="Times New Roman" w:eastAsia="Times New Roman" w:hAnsi="Times New Roman" w:cs="Times New Roman"/>
          <w:b/>
          <w:sz w:val="28"/>
          <w:szCs w:val="28"/>
          <w:lang w:val="uk-UA"/>
        </w:rPr>
        <w:t>Підпункт 3 пункту 10 контракту:</w:t>
      </w:r>
      <w:commentRangeEnd w:id="14"/>
      <w:r w:rsidR="00735A0E">
        <w:rPr>
          <w:rStyle w:val="ab"/>
        </w:rPr>
        <w:commentReference w:id="14"/>
      </w:r>
    </w:p>
    <w:p w14:paraId="75CE1917" w14:textId="77777777" w:rsidR="00B31A84" w:rsidRPr="00AE26EF" w:rsidRDefault="00B31A84" w:rsidP="00B11663">
      <w:pPr>
        <w:widowControl w:val="0"/>
        <w:spacing w:after="0"/>
        <w:ind w:firstLine="567"/>
        <w:jc w:val="both"/>
        <w:rPr>
          <w:rFonts w:ascii="Times New Roman" w:eastAsia="Times New Roman" w:hAnsi="Times New Roman" w:cs="Times New Roman"/>
          <w:sz w:val="28"/>
          <w:szCs w:val="28"/>
          <w:lang w:val="uk-UA" w:eastAsia="ru-RU"/>
        </w:rPr>
      </w:pPr>
      <w:r w:rsidRPr="00AE26EF">
        <w:rPr>
          <w:rFonts w:ascii="Times New Roman" w:eastAsia="Times New Roman" w:hAnsi="Times New Roman" w:cs="Times New Roman"/>
          <w:b/>
          <w:sz w:val="28"/>
          <w:szCs w:val="28"/>
          <w:lang w:val="uk-UA"/>
        </w:rPr>
        <w:t xml:space="preserve">«Керівник зобов’язаний забезпечити виконання державного замовлення та інших договірних зобов’язань навчального закладу». </w:t>
      </w:r>
    </w:p>
    <w:p w14:paraId="0312C36F" w14:textId="075340E2" w:rsidR="00AE26EF" w:rsidRPr="00AE26EF" w:rsidRDefault="00AE26EF" w:rsidP="00AE26EF">
      <w:pPr>
        <w:widowControl w:val="0"/>
        <w:spacing w:after="0"/>
        <w:ind w:firstLine="567"/>
        <w:jc w:val="both"/>
        <w:rPr>
          <w:rFonts w:ascii="Times New Roman" w:hAnsi="Times New Roman" w:cs="Times New Roman"/>
          <w:sz w:val="28"/>
          <w:szCs w:val="28"/>
          <w:lang w:val="uk-UA" w:eastAsia="ru-RU"/>
        </w:rPr>
      </w:pPr>
      <w:r w:rsidRPr="00AE26EF">
        <w:rPr>
          <w:rFonts w:ascii="Times New Roman" w:hAnsi="Times New Roman" w:cs="Times New Roman"/>
          <w:sz w:val="28"/>
          <w:szCs w:val="28"/>
          <w:lang w:val="uk-UA" w:eastAsia="ru-RU"/>
        </w:rPr>
        <w:t xml:space="preserve">Організація освітнього процесу в </w:t>
      </w:r>
      <w:r w:rsidRPr="00AE26EF">
        <w:rPr>
          <w:rFonts w:ascii="Times New Roman" w:hAnsi="Times New Roman" w:cs="Times New Roman"/>
          <w:sz w:val="28"/>
          <w:szCs w:val="28"/>
          <w:lang w:val="uk-UA"/>
        </w:rPr>
        <w:t xml:space="preserve">університеті </w:t>
      </w:r>
      <w:r w:rsidRPr="00AE26EF">
        <w:rPr>
          <w:rFonts w:ascii="Times New Roman" w:hAnsi="Times New Roman" w:cs="Times New Roman"/>
          <w:sz w:val="28"/>
          <w:szCs w:val="28"/>
          <w:lang w:val="uk-UA" w:eastAsia="ru-RU"/>
        </w:rPr>
        <w:t xml:space="preserve">здійснюється відповідно до   положень Закону України «Про вищу освіту», та основних діючих нормативно-правових документів Кабінету міністрів, МОН України щодо підготовки </w:t>
      </w:r>
      <w:r>
        <w:rPr>
          <w:rFonts w:ascii="Times New Roman" w:hAnsi="Times New Roman" w:cs="Times New Roman"/>
          <w:sz w:val="28"/>
          <w:szCs w:val="28"/>
          <w:lang w:val="uk-UA" w:eastAsia="ru-RU"/>
        </w:rPr>
        <w:t>здобувачів вищої освіти</w:t>
      </w:r>
      <w:r w:rsidRPr="00AE26EF">
        <w:rPr>
          <w:rFonts w:ascii="Times New Roman" w:hAnsi="Times New Roman" w:cs="Times New Roman"/>
          <w:sz w:val="28"/>
          <w:szCs w:val="28"/>
          <w:lang w:val="uk-UA" w:eastAsia="ru-RU"/>
        </w:rPr>
        <w:t xml:space="preserve">. Зміст навчальних програм відповідає вимогам діючих стандартів вищої освіт, за відповідними напрямами підготовки і спеціальностями  з поступовим введенням нових положень і рекомендацій. </w:t>
      </w:r>
    </w:p>
    <w:p w14:paraId="2FE0E42D" w14:textId="56F4CED2" w:rsidR="001E06ED" w:rsidRPr="00AE26EF" w:rsidRDefault="001E06ED" w:rsidP="00AE26EF">
      <w:pPr>
        <w:widowControl w:val="0"/>
        <w:spacing w:after="0"/>
        <w:ind w:firstLine="567"/>
        <w:jc w:val="both"/>
        <w:rPr>
          <w:rFonts w:ascii="Times New Roman" w:hAnsi="Times New Roman" w:cs="Times New Roman"/>
          <w:sz w:val="28"/>
          <w:szCs w:val="28"/>
          <w:lang w:val="uk-UA"/>
        </w:rPr>
      </w:pPr>
      <w:r w:rsidRPr="00AE26EF">
        <w:rPr>
          <w:rFonts w:ascii="Times New Roman" w:hAnsi="Times New Roman" w:cs="Times New Roman"/>
          <w:sz w:val="28"/>
          <w:szCs w:val="28"/>
          <w:lang w:val="uk-UA"/>
        </w:rPr>
        <w:t>Прийом на 1-й курс до</w:t>
      </w:r>
      <w:r w:rsidR="0006796D" w:rsidRPr="00AE26EF">
        <w:rPr>
          <w:rFonts w:ascii="Times New Roman" w:hAnsi="Times New Roman" w:cs="Times New Roman"/>
          <w:sz w:val="28"/>
          <w:szCs w:val="28"/>
          <w:lang w:val="uk-UA"/>
        </w:rPr>
        <w:t xml:space="preserve"> університету</w:t>
      </w:r>
      <w:r w:rsidRPr="00AE26EF">
        <w:rPr>
          <w:rFonts w:ascii="Times New Roman" w:hAnsi="Times New Roman" w:cs="Times New Roman"/>
          <w:sz w:val="28"/>
          <w:szCs w:val="28"/>
          <w:lang w:val="uk-UA"/>
        </w:rPr>
        <w:t xml:space="preserve"> здійснено відповідно до Умов прийому до вищих навчальних закладів України, а також Правил прийому до </w:t>
      </w:r>
      <w:r w:rsidR="0006796D" w:rsidRPr="00AE26EF">
        <w:rPr>
          <w:rFonts w:ascii="Times New Roman" w:hAnsi="Times New Roman" w:cs="Times New Roman"/>
          <w:sz w:val="28"/>
          <w:szCs w:val="28"/>
          <w:lang w:val="uk-UA"/>
        </w:rPr>
        <w:t>КПІ ім. Ігоря Сікорського</w:t>
      </w:r>
      <w:r w:rsidRPr="00AE26EF">
        <w:rPr>
          <w:rFonts w:ascii="Times New Roman" w:hAnsi="Times New Roman" w:cs="Times New Roman"/>
          <w:sz w:val="28"/>
          <w:szCs w:val="28"/>
          <w:lang w:val="uk-UA"/>
        </w:rPr>
        <w:t xml:space="preserve">. </w:t>
      </w:r>
      <w:r w:rsidR="00AE26EF" w:rsidRPr="00AE26EF">
        <w:rPr>
          <w:rFonts w:ascii="Times New Roman" w:hAnsi="Times New Roman" w:cs="Times New Roman"/>
          <w:sz w:val="28"/>
          <w:szCs w:val="28"/>
          <w:lang w:val="uk-UA"/>
        </w:rPr>
        <w:t xml:space="preserve">Прийом здійснювався на спеціальності атестаційними комісіями </w:t>
      </w:r>
      <w:r w:rsidR="00AE26EF" w:rsidRPr="00AE26EF">
        <w:rPr>
          <w:rFonts w:ascii="Times New Roman" w:hAnsi="Times New Roman" w:cs="Times New Roman"/>
          <w:sz w:val="28"/>
          <w:szCs w:val="28"/>
          <w:lang w:val="uk-UA"/>
        </w:rPr>
        <w:lastRenderedPageBreak/>
        <w:t>інститутів і факультетів університету за показниками інтегрального рейтингу для бакалаврів-випускників університету та результатами вступних випробувань для бакалаврів інших ВНЗ.</w:t>
      </w:r>
    </w:p>
    <w:p w14:paraId="596CBBB3" w14:textId="2A1F3F3F" w:rsidR="00AE26EF" w:rsidRPr="00AE26EF" w:rsidRDefault="00AE26EF" w:rsidP="00AE26EF">
      <w:pPr>
        <w:widowControl w:val="0"/>
        <w:spacing w:after="0"/>
        <w:ind w:firstLine="567"/>
        <w:jc w:val="both"/>
        <w:rPr>
          <w:rFonts w:ascii="Times New Roman" w:eastAsia="Times New Roman" w:hAnsi="Times New Roman" w:cs="Times New Roman"/>
          <w:sz w:val="28"/>
          <w:szCs w:val="28"/>
          <w:lang w:val="uk-UA" w:eastAsia="ru-RU"/>
        </w:rPr>
      </w:pPr>
      <w:r w:rsidRPr="00AE26EF">
        <w:rPr>
          <w:rFonts w:ascii="Times New Roman" w:eastAsia="Times New Roman" w:hAnsi="Times New Roman" w:cs="Times New Roman"/>
          <w:sz w:val="28"/>
          <w:szCs w:val="28"/>
          <w:lang w:val="uk-UA" w:eastAsia="ru-RU"/>
        </w:rPr>
        <w:t>За результатами 2017 року університет підготував 3772 осіб за освітнім ступенем бакалавр, 1017 фахівців за ОКР спеціаліст і 1190 фахівців за освітнім ступенем магістр, які отримали відповідні дипломи про вищу освіту. 26% випускників за освітнім ступенем магістр отримали дипломи  з відзнакою. Загальна кількість дипломів випускників університету з відзнакою складає 10%.</w:t>
      </w:r>
    </w:p>
    <w:p w14:paraId="2399C9FD" w14:textId="5C1B7BEB" w:rsidR="00B11663" w:rsidRDefault="00B11663"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256DC3F5" w14:textId="4FAAF84D" w:rsidR="00AE26EF" w:rsidRDefault="00AE26EF"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6D047C2F" w14:textId="1B92112E" w:rsidR="00E17F6D" w:rsidRDefault="00E17F6D"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4DA9DBBD" w14:textId="77777777" w:rsidR="00E17F6D" w:rsidRPr="00C34F1F" w:rsidRDefault="00E17F6D" w:rsidP="008C3864">
      <w:pPr>
        <w:widowControl w:val="0"/>
        <w:spacing w:after="0" w:line="240" w:lineRule="auto"/>
        <w:ind w:firstLine="567"/>
        <w:jc w:val="both"/>
        <w:rPr>
          <w:rFonts w:ascii="Times New Roman" w:eastAsia="Times New Roman" w:hAnsi="Times New Roman" w:cs="Times New Roman"/>
          <w:b/>
          <w:sz w:val="28"/>
          <w:szCs w:val="28"/>
          <w:highlight w:val="yellow"/>
          <w:lang w:val="uk-UA"/>
        </w:rPr>
      </w:pPr>
    </w:p>
    <w:p w14:paraId="074C7590" w14:textId="77777777" w:rsidR="00B31A84" w:rsidRPr="007F702D" w:rsidRDefault="00B31A84" w:rsidP="008C3864">
      <w:pPr>
        <w:widowControl w:val="0"/>
        <w:shd w:val="clear" w:color="auto" w:fill="FFFFFF" w:themeFill="background1"/>
        <w:spacing w:after="0"/>
        <w:ind w:firstLine="567"/>
        <w:jc w:val="both"/>
        <w:rPr>
          <w:rFonts w:ascii="Times New Roman" w:eastAsia="Times New Roman" w:hAnsi="Times New Roman" w:cs="Times New Roman"/>
          <w:b/>
          <w:color w:val="FF0000"/>
          <w:sz w:val="28"/>
          <w:szCs w:val="28"/>
          <w:lang w:val="uk-UA"/>
        </w:rPr>
      </w:pPr>
      <w:commentRangeStart w:id="15"/>
      <w:r w:rsidRPr="007F702D">
        <w:rPr>
          <w:rFonts w:ascii="Times New Roman" w:eastAsia="Times New Roman" w:hAnsi="Times New Roman" w:cs="Times New Roman"/>
          <w:b/>
          <w:sz w:val="28"/>
          <w:szCs w:val="28"/>
          <w:lang w:val="uk-UA"/>
        </w:rPr>
        <w:t xml:space="preserve">Підпункт 4 пункту 10 контракту: </w:t>
      </w:r>
      <w:commentRangeEnd w:id="15"/>
      <w:r w:rsidR="00735A0E">
        <w:rPr>
          <w:rStyle w:val="ab"/>
        </w:rPr>
        <w:commentReference w:id="15"/>
      </w:r>
    </w:p>
    <w:p w14:paraId="1B46CB90" w14:textId="77777777" w:rsidR="00B31A84" w:rsidRPr="007F702D" w:rsidRDefault="00B31A84"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7F702D">
        <w:rPr>
          <w:rFonts w:ascii="Times New Roman" w:eastAsia="Times New Roman" w:hAnsi="Times New Roman" w:cs="Times New Roman"/>
          <w:b/>
          <w:sz w:val="28"/>
          <w:szCs w:val="28"/>
          <w:lang w:val="uk-UA"/>
        </w:rPr>
        <w:t>«Керівник зобов’язаний забезпечити дотримання вищим навчальним закладом ліцензійних умов надання освітніх послуг у сфері вищої освіти».</w:t>
      </w:r>
    </w:p>
    <w:p w14:paraId="2B8F7485" w14:textId="77777777" w:rsidR="007F702D" w:rsidRPr="00CC0A70" w:rsidRDefault="007F702D" w:rsidP="008C3864">
      <w:pPr>
        <w:widowControl w:val="0"/>
        <w:spacing w:after="0"/>
        <w:ind w:firstLine="567"/>
        <w:jc w:val="both"/>
        <w:rPr>
          <w:rFonts w:ascii="Times New Roman" w:hAnsi="Times New Roman"/>
          <w:sz w:val="28"/>
          <w:szCs w:val="28"/>
          <w:lang w:val="uk-UA"/>
        </w:rPr>
      </w:pPr>
      <w:r w:rsidRPr="002F05B4">
        <w:rPr>
          <w:rFonts w:ascii="Times New Roman" w:hAnsi="Times New Roman"/>
          <w:sz w:val="28"/>
          <w:szCs w:val="28"/>
          <w:lang w:val="uk-UA"/>
        </w:rPr>
        <w:t>Формування ліцензованих обсягів за галузями знань та спеціальностями здійснюється відповідно до потреб ринку праці і визначається</w:t>
      </w:r>
      <w:r w:rsidRPr="00CC0A70">
        <w:rPr>
          <w:rFonts w:ascii="Times New Roman" w:hAnsi="Times New Roman"/>
          <w:sz w:val="28"/>
          <w:szCs w:val="28"/>
          <w:lang w:val="uk-UA"/>
        </w:rPr>
        <w:t xml:space="preserve"> спроможністю ресурсного забезпечення структурних підрозділів університету. </w:t>
      </w:r>
    </w:p>
    <w:p w14:paraId="3975DB5F" w14:textId="77777777" w:rsidR="007F702D" w:rsidRDefault="007F702D" w:rsidP="008C3864">
      <w:pPr>
        <w:widowControl w:val="0"/>
        <w:spacing w:after="0"/>
        <w:ind w:firstLine="567"/>
        <w:jc w:val="both"/>
        <w:rPr>
          <w:rFonts w:ascii="Times New Roman" w:hAnsi="Times New Roman"/>
          <w:sz w:val="28"/>
          <w:szCs w:val="28"/>
          <w:lang w:val="uk-UA"/>
        </w:rPr>
      </w:pPr>
      <w:r w:rsidRPr="00CC0A70">
        <w:rPr>
          <w:rFonts w:ascii="Times New Roman" w:hAnsi="Times New Roman"/>
          <w:sz w:val="28"/>
          <w:szCs w:val="28"/>
          <w:lang w:val="uk-UA"/>
        </w:rPr>
        <w:t xml:space="preserve">Згідно з </w:t>
      </w:r>
      <w:r>
        <w:rPr>
          <w:rFonts w:ascii="Times New Roman" w:hAnsi="Times New Roman"/>
          <w:sz w:val="28"/>
          <w:szCs w:val="28"/>
          <w:lang w:val="uk-UA"/>
        </w:rPr>
        <w:t>Відомостями щодо здійснення освітньої діяльності у сфері вищої освіти (наказ МОН</w:t>
      </w:r>
      <w:r w:rsidRPr="00CC0A70">
        <w:rPr>
          <w:rFonts w:ascii="Times New Roman" w:hAnsi="Times New Roman"/>
          <w:sz w:val="28"/>
          <w:szCs w:val="28"/>
          <w:lang w:val="uk-UA"/>
        </w:rPr>
        <w:t xml:space="preserve"> України від </w:t>
      </w:r>
      <w:r>
        <w:rPr>
          <w:rFonts w:ascii="Times New Roman" w:hAnsi="Times New Roman"/>
          <w:sz w:val="28"/>
          <w:szCs w:val="28"/>
          <w:lang w:val="uk-UA"/>
        </w:rPr>
        <w:t>06</w:t>
      </w:r>
      <w:r w:rsidRPr="00CC0A70">
        <w:rPr>
          <w:rFonts w:ascii="Times New Roman" w:hAnsi="Times New Roman"/>
          <w:sz w:val="28"/>
          <w:szCs w:val="28"/>
          <w:lang w:val="uk-UA"/>
        </w:rPr>
        <w:t>.0</w:t>
      </w:r>
      <w:r>
        <w:rPr>
          <w:rFonts w:ascii="Times New Roman" w:hAnsi="Times New Roman"/>
          <w:sz w:val="28"/>
          <w:szCs w:val="28"/>
          <w:lang w:val="uk-UA"/>
        </w:rPr>
        <w:t>6</w:t>
      </w:r>
      <w:r w:rsidRPr="00CC0A70">
        <w:rPr>
          <w:rFonts w:ascii="Times New Roman" w:hAnsi="Times New Roman"/>
          <w:sz w:val="28"/>
          <w:szCs w:val="28"/>
          <w:lang w:val="uk-UA"/>
        </w:rPr>
        <w:t>.201</w:t>
      </w:r>
      <w:r>
        <w:rPr>
          <w:rFonts w:ascii="Times New Roman" w:hAnsi="Times New Roman"/>
          <w:sz w:val="28"/>
          <w:szCs w:val="28"/>
          <w:lang w:val="uk-UA"/>
        </w:rPr>
        <w:t>7</w:t>
      </w:r>
      <w:r w:rsidRPr="00CC0A70">
        <w:rPr>
          <w:rFonts w:ascii="Times New Roman" w:hAnsi="Times New Roman"/>
          <w:sz w:val="28"/>
          <w:szCs w:val="28"/>
          <w:lang w:val="uk-UA"/>
        </w:rPr>
        <w:t xml:space="preserve"> року</w:t>
      </w:r>
      <w:r>
        <w:rPr>
          <w:rFonts w:ascii="Times New Roman" w:hAnsi="Times New Roman"/>
          <w:sz w:val="28"/>
          <w:szCs w:val="28"/>
          <w:lang w:val="uk-UA"/>
        </w:rPr>
        <w:t xml:space="preserve"> № 121-л) в </w:t>
      </w:r>
      <w:r w:rsidRPr="00CC0A70">
        <w:rPr>
          <w:rFonts w:ascii="Times New Roman" w:hAnsi="Times New Roman"/>
          <w:sz w:val="28"/>
          <w:szCs w:val="28"/>
          <w:lang w:val="uk-UA"/>
        </w:rPr>
        <w:t>університет</w:t>
      </w:r>
      <w:r>
        <w:rPr>
          <w:rFonts w:ascii="Times New Roman" w:hAnsi="Times New Roman"/>
          <w:sz w:val="28"/>
          <w:szCs w:val="28"/>
          <w:lang w:val="uk-UA"/>
        </w:rPr>
        <w:t xml:space="preserve">і ліцензована підготовка здобувачів вищої освіти та у 2017 році здійснено прийом за Переліком - 2015: </w:t>
      </w:r>
    </w:p>
    <w:p w14:paraId="796DA92B" w14:textId="77777777" w:rsidR="007F702D" w:rsidRDefault="007F702D" w:rsidP="008C3864">
      <w:pPr>
        <w:widowControl w:val="0"/>
        <w:numPr>
          <w:ilvl w:val="0"/>
          <w:numId w:val="34"/>
        </w:numPr>
        <w:spacing w:after="0"/>
        <w:ind w:left="0" w:firstLine="567"/>
        <w:jc w:val="both"/>
        <w:rPr>
          <w:rFonts w:ascii="Times New Roman" w:hAnsi="Times New Roman"/>
          <w:sz w:val="28"/>
          <w:szCs w:val="28"/>
          <w:lang w:val="uk-UA"/>
        </w:rPr>
      </w:pPr>
      <w:r>
        <w:rPr>
          <w:rFonts w:ascii="Times New Roman" w:hAnsi="Times New Roman"/>
          <w:sz w:val="28"/>
          <w:szCs w:val="28"/>
          <w:lang w:val="uk-UA"/>
        </w:rPr>
        <w:t>бакалаврів за 18 галузями знань та 45 спеціальностями;</w:t>
      </w:r>
    </w:p>
    <w:p w14:paraId="7EFFD8C5" w14:textId="77777777" w:rsidR="007F702D" w:rsidRDefault="007F702D" w:rsidP="008C3864">
      <w:pPr>
        <w:widowControl w:val="0"/>
        <w:numPr>
          <w:ilvl w:val="0"/>
          <w:numId w:val="34"/>
        </w:numPr>
        <w:spacing w:after="0"/>
        <w:ind w:left="0" w:firstLine="567"/>
        <w:jc w:val="both"/>
        <w:rPr>
          <w:rFonts w:ascii="Times New Roman" w:hAnsi="Times New Roman"/>
          <w:sz w:val="28"/>
          <w:szCs w:val="28"/>
          <w:lang w:val="uk-UA"/>
        </w:rPr>
      </w:pPr>
      <w:r>
        <w:rPr>
          <w:rFonts w:ascii="Times New Roman" w:hAnsi="Times New Roman"/>
          <w:sz w:val="28"/>
          <w:szCs w:val="28"/>
          <w:lang w:val="uk-UA"/>
        </w:rPr>
        <w:t>магістрів за 18 галузями знань та 44 спеціальностями;</w:t>
      </w:r>
    </w:p>
    <w:p w14:paraId="382BEB0A" w14:textId="77777777" w:rsidR="007F702D" w:rsidRDefault="007F702D" w:rsidP="008C3864">
      <w:pPr>
        <w:widowControl w:val="0"/>
        <w:numPr>
          <w:ilvl w:val="0"/>
          <w:numId w:val="34"/>
        </w:numPr>
        <w:spacing w:after="0"/>
        <w:ind w:left="0" w:firstLine="567"/>
        <w:jc w:val="both"/>
        <w:rPr>
          <w:rFonts w:ascii="Times New Roman" w:hAnsi="Times New Roman"/>
          <w:sz w:val="28"/>
          <w:szCs w:val="28"/>
          <w:lang w:val="uk-UA"/>
        </w:rPr>
      </w:pPr>
      <w:r>
        <w:rPr>
          <w:rFonts w:ascii="Times New Roman" w:hAnsi="Times New Roman"/>
          <w:sz w:val="28"/>
          <w:szCs w:val="28"/>
          <w:lang w:val="uk-UA"/>
        </w:rPr>
        <w:t>докторів філософії за 17 галузями знань та 45 спеціальностями.</w:t>
      </w:r>
    </w:p>
    <w:p w14:paraId="07E4A0A6" w14:textId="77777777" w:rsidR="007F702D" w:rsidRDefault="007F702D" w:rsidP="008C3864">
      <w:pPr>
        <w:spacing w:after="0"/>
        <w:ind w:firstLine="567"/>
        <w:jc w:val="both"/>
        <w:rPr>
          <w:rFonts w:ascii="Times New Roman" w:hAnsi="Times New Roman"/>
          <w:sz w:val="28"/>
          <w:szCs w:val="28"/>
          <w:lang w:val="uk-UA"/>
        </w:rPr>
      </w:pPr>
      <w:r>
        <w:rPr>
          <w:rFonts w:ascii="Times New Roman" w:hAnsi="Times New Roman"/>
          <w:sz w:val="28"/>
          <w:szCs w:val="28"/>
          <w:lang w:val="uk-UA"/>
        </w:rPr>
        <w:t>Протягом 2017 року проведено:</w:t>
      </w:r>
    </w:p>
    <w:p w14:paraId="68F3B4C1" w14:textId="77777777" w:rsidR="007F702D" w:rsidRPr="00CC0A70" w:rsidRDefault="007F702D" w:rsidP="008C3864">
      <w:pPr>
        <w:spacing w:after="0"/>
        <w:ind w:firstLine="567"/>
        <w:jc w:val="both"/>
        <w:rPr>
          <w:rFonts w:ascii="Times New Roman" w:hAnsi="Times New Roman"/>
          <w:i/>
          <w:sz w:val="28"/>
          <w:szCs w:val="28"/>
          <w:lang w:val="uk-UA"/>
        </w:rPr>
      </w:pPr>
      <w:r w:rsidRPr="00CC0A70">
        <w:rPr>
          <w:rFonts w:ascii="Times New Roman" w:hAnsi="Times New Roman"/>
          <w:i/>
          <w:sz w:val="28"/>
          <w:szCs w:val="28"/>
          <w:lang w:val="uk-UA"/>
        </w:rPr>
        <w:t xml:space="preserve">а) </w:t>
      </w:r>
      <w:r w:rsidRPr="00CC0A70">
        <w:rPr>
          <w:rFonts w:ascii="Times New Roman" w:hAnsi="Times New Roman"/>
          <w:bCs/>
          <w:i/>
          <w:sz w:val="28"/>
          <w:szCs w:val="28"/>
          <w:lang w:val="uk-UA"/>
        </w:rPr>
        <w:t>ліцензування</w:t>
      </w:r>
      <w:r w:rsidRPr="00CC0A70">
        <w:rPr>
          <w:rFonts w:ascii="Times New Roman" w:hAnsi="Times New Roman"/>
          <w:i/>
          <w:sz w:val="28"/>
          <w:szCs w:val="28"/>
          <w:lang w:val="uk-UA"/>
        </w:rPr>
        <w:t>:</w:t>
      </w:r>
    </w:p>
    <w:p w14:paraId="686A2FA5" w14:textId="77777777" w:rsidR="007F702D" w:rsidRPr="00CC0A70" w:rsidRDefault="007F702D" w:rsidP="008C3864">
      <w:pPr>
        <w:numPr>
          <w:ilvl w:val="0"/>
          <w:numId w:val="11"/>
        </w:numPr>
        <w:tabs>
          <w:tab w:val="clear" w:pos="1563"/>
          <w:tab w:val="num" w:pos="1080"/>
        </w:tabs>
        <w:spacing w:after="0"/>
        <w:ind w:left="0" w:firstLine="567"/>
        <w:jc w:val="both"/>
        <w:rPr>
          <w:rFonts w:ascii="Times New Roman" w:hAnsi="Times New Roman"/>
          <w:i/>
          <w:sz w:val="28"/>
          <w:szCs w:val="28"/>
          <w:lang w:val="uk-UA"/>
        </w:rPr>
      </w:pPr>
      <w:r w:rsidRPr="00CC0A70">
        <w:rPr>
          <w:rFonts w:ascii="Times New Roman" w:hAnsi="Times New Roman"/>
          <w:sz w:val="28"/>
          <w:szCs w:val="28"/>
          <w:lang w:val="uk-UA"/>
        </w:rPr>
        <w:t xml:space="preserve">підготовки бакалаврів </w:t>
      </w:r>
      <w:r>
        <w:rPr>
          <w:rFonts w:ascii="Times New Roman" w:hAnsi="Times New Roman"/>
          <w:sz w:val="28"/>
          <w:szCs w:val="28"/>
          <w:lang w:val="uk-UA"/>
        </w:rPr>
        <w:t xml:space="preserve">зі </w:t>
      </w:r>
      <w:r w:rsidRPr="00CC0A70">
        <w:rPr>
          <w:rFonts w:ascii="Times New Roman" w:hAnsi="Times New Roman"/>
          <w:sz w:val="28"/>
          <w:szCs w:val="28"/>
          <w:lang w:val="uk-UA"/>
        </w:rPr>
        <w:t xml:space="preserve">спеціальності </w:t>
      </w:r>
      <w:r>
        <w:rPr>
          <w:rFonts w:ascii="Times New Roman" w:hAnsi="Times New Roman"/>
          <w:sz w:val="28"/>
          <w:szCs w:val="28"/>
          <w:lang w:val="uk-UA"/>
        </w:rPr>
        <w:t>126</w:t>
      </w:r>
      <w:r w:rsidRPr="00CC0A70">
        <w:rPr>
          <w:rFonts w:ascii="Times New Roman" w:hAnsi="Times New Roman"/>
          <w:sz w:val="28"/>
          <w:szCs w:val="28"/>
          <w:lang w:val="uk-UA"/>
        </w:rPr>
        <w:t xml:space="preserve"> </w:t>
      </w:r>
      <w:r>
        <w:rPr>
          <w:rFonts w:ascii="Times New Roman" w:hAnsi="Times New Roman"/>
          <w:sz w:val="28"/>
          <w:szCs w:val="28"/>
          <w:lang w:val="uk-UA"/>
        </w:rPr>
        <w:t>Інформаційні системи та технології</w:t>
      </w:r>
      <w:r w:rsidRPr="00CC0A70">
        <w:rPr>
          <w:rFonts w:ascii="Times New Roman" w:hAnsi="Times New Roman"/>
          <w:sz w:val="28"/>
          <w:szCs w:val="28"/>
          <w:lang w:val="uk-UA"/>
        </w:rPr>
        <w:t xml:space="preserve"> </w:t>
      </w:r>
      <w:r w:rsidRPr="000B2F3C">
        <w:rPr>
          <w:rFonts w:ascii="Times New Roman" w:hAnsi="Times New Roman"/>
          <w:i/>
          <w:sz w:val="28"/>
          <w:szCs w:val="28"/>
          <w:lang w:val="uk-UA"/>
        </w:rPr>
        <w:t>(</w:t>
      </w:r>
      <w:r>
        <w:rPr>
          <w:rFonts w:ascii="Times New Roman" w:hAnsi="Times New Roman"/>
          <w:i/>
          <w:sz w:val="28"/>
          <w:szCs w:val="28"/>
          <w:lang w:val="uk-UA"/>
        </w:rPr>
        <w:t xml:space="preserve">наказ </w:t>
      </w:r>
      <w:r w:rsidRPr="000B2F3C">
        <w:rPr>
          <w:rFonts w:ascii="Times New Roman" w:hAnsi="Times New Roman"/>
          <w:i/>
          <w:sz w:val="28"/>
          <w:szCs w:val="28"/>
          <w:lang w:val="uk-UA"/>
        </w:rPr>
        <w:t>МОН</w:t>
      </w:r>
      <w:r w:rsidRPr="00CC0A70">
        <w:rPr>
          <w:rFonts w:ascii="Times New Roman" w:hAnsi="Times New Roman"/>
          <w:i/>
          <w:sz w:val="28"/>
          <w:szCs w:val="28"/>
          <w:lang w:val="uk-UA"/>
        </w:rPr>
        <w:t xml:space="preserve"> України від </w:t>
      </w:r>
      <w:r>
        <w:rPr>
          <w:rFonts w:ascii="Times New Roman" w:hAnsi="Times New Roman"/>
          <w:i/>
          <w:sz w:val="28"/>
          <w:szCs w:val="28"/>
          <w:lang w:val="uk-UA"/>
        </w:rPr>
        <w:t>05</w:t>
      </w:r>
      <w:r w:rsidRPr="00CC0A70">
        <w:rPr>
          <w:rFonts w:ascii="Times New Roman" w:hAnsi="Times New Roman"/>
          <w:i/>
          <w:sz w:val="28"/>
          <w:szCs w:val="28"/>
          <w:lang w:val="uk-UA"/>
        </w:rPr>
        <w:t>.0</w:t>
      </w:r>
      <w:r>
        <w:rPr>
          <w:rFonts w:ascii="Times New Roman" w:hAnsi="Times New Roman"/>
          <w:i/>
          <w:sz w:val="28"/>
          <w:szCs w:val="28"/>
          <w:lang w:val="uk-UA"/>
        </w:rPr>
        <w:t>5</w:t>
      </w:r>
      <w:r w:rsidRPr="00CC0A70">
        <w:rPr>
          <w:rFonts w:ascii="Times New Roman" w:hAnsi="Times New Roman"/>
          <w:i/>
          <w:sz w:val="28"/>
          <w:szCs w:val="28"/>
          <w:lang w:val="uk-UA"/>
        </w:rPr>
        <w:t>.201</w:t>
      </w:r>
      <w:r>
        <w:rPr>
          <w:rFonts w:ascii="Times New Roman" w:hAnsi="Times New Roman"/>
          <w:i/>
          <w:sz w:val="28"/>
          <w:szCs w:val="28"/>
          <w:lang w:val="uk-UA"/>
        </w:rPr>
        <w:t>7</w:t>
      </w:r>
      <w:r w:rsidRPr="00CC0A70">
        <w:rPr>
          <w:rFonts w:ascii="Times New Roman" w:hAnsi="Times New Roman"/>
          <w:i/>
          <w:sz w:val="28"/>
          <w:szCs w:val="28"/>
          <w:lang w:val="uk-UA"/>
        </w:rPr>
        <w:t xml:space="preserve"> р. № </w:t>
      </w:r>
      <w:r>
        <w:rPr>
          <w:rFonts w:ascii="Times New Roman" w:hAnsi="Times New Roman"/>
          <w:i/>
          <w:sz w:val="28"/>
          <w:szCs w:val="28"/>
          <w:lang w:val="uk-UA"/>
        </w:rPr>
        <w:t>88-л</w:t>
      </w:r>
      <w:r w:rsidRPr="00CC0A70">
        <w:rPr>
          <w:rFonts w:ascii="Times New Roman" w:hAnsi="Times New Roman"/>
          <w:i/>
          <w:sz w:val="28"/>
          <w:szCs w:val="28"/>
          <w:lang w:val="uk-UA"/>
        </w:rPr>
        <w:t>);</w:t>
      </w:r>
    </w:p>
    <w:p w14:paraId="4CB2BD7C" w14:textId="77777777" w:rsidR="007F702D" w:rsidRDefault="007F702D" w:rsidP="008C3864">
      <w:pPr>
        <w:numPr>
          <w:ilvl w:val="0"/>
          <w:numId w:val="11"/>
        </w:numPr>
        <w:tabs>
          <w:tab w:val="clear" w:pos="1563"/>
          <w:tab w:val="num" w:pos="1080"/>
        </w:tabs>
        <w:spacing w:after="0"/>
        <w:ind w:left="0" w:firstLine="567"/>
        <w:jc w:val="both"/>
        <w:rPr>
          <w:rFonts w:ascii="Times New Roman" w:hAnsi="Times New Roman"/>
          <w:i/>
          <w:sz w:val="28"/>
          <w:szCs w:val="28"/>
          <w:lang w:val="uk-UA"/>
        </w:rPr>
      </w:pPr>
      <w:r w:rsidRPr="00CC0A70">
        <w:rPr>
          <w:rFonts w:ascii="Times New Roman" w:hAnsi="Times New Roman"/>
          <w:sz w:val="28"/>
          <w:szCs w:val="28"/>
          <w:lang w:val="uk-UA"/>
        </w:rPr>
        <w:t xml:space="preserve">підготовки </w:t>
      </w:r>
      <w:r>
        <w:rPr>
          <w:rFonts w:ascii="Times New Roman" w:hAnsi="Times New Roman"/>
          <w:sz w:val="28"/>
          <w:szCs w:val="28"/>
          <w:lang w:val="uk-UA"/>
        </w:rPr>
        <w:t>магістрів</w:t>
      </w:r>
      <w:r w:rsidRPr="00CC0A70">
        <w:rPr>
          <w:rFonts w:ascii="Times New Roman" w:hAnsi="Times New Roman"/>
          <w:sz w:val="28"/>
          <w:szCs w:val="28"/>
          <w:lang w:val="uk-UA"/>
        </w:rPr>
        <w:t xml:space="preserve"> </w:t>
      </w:r>
      <w:r>
        <w:rPr>
          <w:rFonts w:ascii="Times New Roman" w:hAnsi="Times New Roman"/>
          <w:sz w:val="28"/>
          <w:szCs w:val="28"/>
          <w:lang w:val="uk-UA"/>
        </w:rPr>
        <w:t xml:space="preserve">з двох  </w:t>
      </w:r>
      <w:r w:rsidRPr="00CC0A70">
        <w:rPr>
          <w:rFonts w:ascii="Times New Roman" w:hAnsi="Times New Roman"/>
          <w:sz w:val="28"/>
          <w:szCs w:val="28"/>
          <w:lang w:val="uk-UA"/>
        </w:rPr>
        <w:t>спеціальност</w:t>
      </w:r>
      <w:r>
        <w:rPr>
          <w:rFonts w:ascii="Times New Roman" w:hAnsi="Times New Roman"/>
          <w:sz w:val="28"/>
          <w:szCs w:val="28"/>
          <w:lang w:val="uk-UA"/>
        </w:rPr>
        <w:t>ей:</w:t>
      </w:r>
      <w:r w:rsidRPr="00CC0A70">
        <w:rPr>
          <w:rFonts w:ascii="Times New Roman" w:hAnsi="Times New Roman"/>
          <w:sz w:val="28"/>
          <w:szCs w:val="28"/>
          <w:lang w:val="uk-UA"/>
        </w:rPr>
        <w:t xml:space="preserve"> </w:t>
      </w:r>
      <w:r>
        <w:rPr>
          <w:rFonts w:ascii="Times New Roman" w:hAnsi="Times New Roman"/>
          <w:sz w:val="28"/>
          <w:szCs w:val="28"/>
          <w:lang w:val="uk-UA"/>
        </w:rPr>
        <w:t>126</w:t>
      </w:r>
      <w:r w:rsidRPr="00CC0A70">
        <w:rPr>
          <w:rFonts w:ascii="Times New Roman" w:hAnsi="Times New Roman"/>
          <w:sz w:val="28"/>
          <w:szCs w:val="28"/>
          <w:lang w:val="uk-UA"/>
        </w:rPr>
        <w:t xml:space="preserve"> </w:t>
      </w:r>
      <w:r>
        <w:rPr>
          <w:rFonts w:ascii="Times New Roman" w:hAnsi="Times New Roman"/>
          <w:sz w:val="28"/>
          <w:szCs w:val="28"/>
          <w:lang w:val="uk-UA"/>
        </w:rPr>
        <w:t xml:space="preserve">Інформаційні системи та технології, 227 Фізична терапія, </w:t>
      </w:r>
      <w:proofErr w:type="spellStart"/>
      <w:r>
        <w:rPr>
          <w:rFonts w:ascii="Times New Roman" w:hAnsi="Times New Roman"/>
          <w:sz w:val="28"/>
          <w:szCs w:val="28"/>
          <w:lang w:val="uk-UA"/>
        </w:rPr>
        <w:t>ерготерапія</w:t>
      </w:r>
      <w:proofErr w:type="spellEnd"/>
      <w:r w:rsidRPr="00CC0A70">
        <w:rPr>
          <w:rFonts w:ascii="Times New Roman" w:hAnsi="Times New Roman"/>
          <w:sz w:val="28"/>
          <w:szCs w:val="28"/>
          <w:lang w:val="uk-UA"/>
        </w:rPr>
        <w:t xml:space="preserve"> </w:t>
      </w:r>
      <w:r w:rsidRPr="000B2F3C">
        <w:rPr>
          <w:rFonts w:ascii="Times New Roman" w:hAnsi="Times New Roman"/>
          <w:i/>
          <w:sz w:val="28"/>
          <w:szCs w:val="28"/>
          <w:lang w:val="uk-UA"/>
        </w:rPr>
        <w:t>(</w:t>
      </w:r>
      <w:r>
        <w:rPr>
          <w:rFonts w:ascii="Times New Roman" w:hAnsi="Times New Roman"/>
          <w:i/>
          <w:sz w:val="28"/>
          <w:szCs w:val="28"/>
          <w:lang w:val="uk-UA"/>
        </w:rPr>
        <w:t xml:space="preserve">наказ </w:t>
      </w:r>
      <w:r w:rsidRPr="000B2F3C">
        <w:rPr>
          <w:rFonts w:ascii="Times New Roman" w:hAnsi="Times New Roman"/>
          <w:i/>
          <w:sz w:val="28"/>
          <w:szCs w:val="28"/>
          <w:lang w:val="uk-UA"/>
        </w:rPr>
        <w:t>МОН</w:t>
      </w:r>
      <w:r w:rsidRPr="00CC0A70">
        <w:rPr>
          <w:rFonts w:ascii="Times New Roman" w:hAnsi="Times New Roman"/>
          <w:i/>
          <w:sz w:val="28"/>
          <w:szCs w:val="28"/>
          <w:lang w:val="uk-UA"/>
        </w:rPr>
        <w:t xml:space="preserve"> України від </w:t>
      </w:r>
      <w:r>
        <w:rPr>
          <w:rFonts w:ascii="Times New Roman" w:hAnsi="Times New Roman"/>
          <w:i/>
          <w:sz w:val="28"/>
          <w:szCs w:val="28"/>
          <w:lang w:val="uk-UA"/>
        </w:rPr>
        <w:t>05</w:t>
      </w:r>
      <w:r w:rsidRPr="00CC0A70">
        <w:rPr>
          <w:rFonts w:ascii="Times New Roman" w:hAnsi="Times New Roman"/>
          <w:i/>
          <w:sz w:val="28"/>
          <w:szCs w:val="28"/>
          <w:lang w:val="uk-UA"/>
        </w:rPr>
        <w:t>.0</w:t>
      </w:r>
      <w:r>
        <w:rPr>
          <w:rFonts w:ascii="Times New Roman" w:hAnsi="Times New Roman"/>
          <w:i/>
          <w:sz w:val="28"/>
          <w:szCs w:val="28"/>
          <w:lang w:val="uk-UA"/>
        </w:rPr>
        <w:t>5</w:t>
      </w:r>
      <w:r w:rsidRPr="00CC0A70">
        <w:rPr>
          <w:rFonts w:ascii="Times New Roman" w:hAnsi="Times New Roman"/>
          <w:i/>
          <w:sz w:val="28"/>
          <w:szCs w:val="28"/>
          <w:lang w:val="uk-UA"/>
        </w:rPr>
        <w:t>.201</w:t>
      </w:r>
      <w:r>
        <w:rPr>
          <w:rFonts w:ascii="Times New Roman" w:hAnsi="Times New Roman"/>
          <w:i/>
          <w:sz w:val="28"/>
          <w:szCs w:val="28"/>
          <w:lang w:val="uk-UA"/>
        </w:rPr>
        <w:t>7</w:t>
      </w:r>
      <w:r w:rsidRPr="00CC0A70">
        <w:rPr>
          <w:rFonts w:ascii="Times New Roman" w:hAnsi="Times New Roman"/>
          <w:i/>
          <w:sz w:val="28"/>
          <w:szCs w:val="28"/>
          <w:lang w:val="uk-UA"/>
        </w:rPr>
        <w:t xml:space="preserve"> р. № </w:t>
      </w:r>
      <w:r>
        <w:rPr>
          <w:rFonts w:ascii="Times New Roman" w:hAnsi="Times New Roman"/>
          <w:i/>
          <w:sz w:val="28"/>
          <w:szCs w:val="28"/>
          <w:lang w:val="uk-UA"/>
        </w:rPr>
        <w:t>88-л</w:t>
      </w:r>
      <w:r w:rsidRPr="00CC0A70">
        <w:rPr>
          <w:rFonts w:ascii="Times New Roman" w:hAnsi="Times New Roman"/>
          <w:i/>
          <w:sz w:val="28"/>
          <w:szCs w:val="28"/>
          <w:lang w:val="uk-UA"/>
        </w:rPr>
        <w:t>);</w:t>
      </w:r>
    </w:p>
    <w:p w14:paraId="001C1126" w14:textId="77777777" w:rsidR="007F702D" w:rsidRPr="001B12F6" w:rsidRDefault="007F702D" w:rsidP="008C3864">
      <w:pPr>
        <w:numPr>
          <w:ilvl w:val="0"/>
          <w:numId w:val="11"/>
        </w:numPr>
        <w:tabs>
          <w:tab w:val="clear" w:pos="1563"/>
          <w:tab w:val="num" w:pos="1080"/>
        </w:tabs>
        <w:spacing w:after="0"/>
        <w:ind w:left="0" w:firstLine="567"/>
        <w:jc w:val="both"/>
        <w:rPr>
          <w:rFonts w:ascii="Times New Roman" w:hAnsi="Times New Roman"/>
          <w:i/>
          <w:sz w:val="28"/>
          <w:szCs w:val="28"/>
          <w:lang w:val="uk-UA"/>
        </w:rPr>
      </w:pPr>
      <w:r>
        <w:rPr>
          <w:rFonts w:ascii="Times New Roman" w:hAnsi="Times New Roman"/>
          <w:sz w:val="28"/>
          <w:szCs w:val="28"/>
          <w:lang w:val="uk-UA"/>
        </w:rPr>
        <w:t xml:space="preserve">збільшено ліцензовані обсяги з </w:t>
      </w:r>
      <w:r w:rsidRPr="00CC0A70">
        <w:rPr>
          <w:rFonts w:ascii="Times New Roman" w:hAnsi="Times New Roman"/>
          <w:sz w:val="28"/>
          <w:szCs w:val="28"/>
          <w:lang w:val="uk-UA"/>
        </w:rPr>
        <w:t xml:space="preserve">підготовки </w:t>
      </w:r>
      <w:r>
        <w:rPr>
          <w:rFonts w:ascii="Times New Roman" w:hAnsi="Times New Roman"/>
          <w:sz w:val="28"/>
          <w:szCs w:val="28"/>
          <w:lang w:val="uk-UA"/>
        </w:rPr>
        <w:t>магістрів</w:t>
      </w:r>
      <w:r w:rsidRPr="00CC0A70">
        <w:rPr>
          <w:rFonts w:ascii="Times New Roman" w:hAnsi="Times New Roman"/>
          <w:sz w:val="28"/>
          <w:szCs w:val="28"/>
          <w:lang w:val="uk-UA"/>
        </w:rPr>
        <w:t xml:space="preserve"> </w:t>
      </w:r>
      <w:r>
        <w:rPr>
          <w:rFonts w:ascii="Times New Roman" w:hAnsi="Times New Roman"/>
          <w:sz w:val="28"/>
          <w:szCs w:val="28"/>
          <w:lang w:val="uk-UA"/>
        </w:rPr>
        <w:t>за 11 спеціальностями: 035 Філологія, 054 Соціологія, 081 Право, 113 Прикладна математика, 121 Інженерія програмного забезпечення, 123 Комп’ютерна інженерія, 141 Електроенергетика, електротехніка та електромеханіка, 143 Атомна енергетика, 161 Хімічні технології та інженерія, 171 Електроніка, 184 Гірництво.</w:t>
      </w:r>
    </w:p>
    <w:p w14:paraId="2621AAF3" w14:textId="65F4F0BE" w:rsidR="007F702D" w:rsidRPr="00CC0A70" w:rsidRDefault="007F702D" w:rsidP="008C3864">
      <w:pPr>
        <w:spacing w:after="0"/>
        <w:ind w:firstLine="567"/>
        <w:jc w:val="both"/>
        <w:rPr>
          <w:rFonts w:ascii="Times New Roman" w:hAnsi="Times New Roman"/>
          <w:i/>
          <w:sz w:val="28"/>
          <w:szCs w:val="28"/>
          <w:lang w:val="uk-UA"/>
        </w:rPr>
      </w:pPr>
      <w:r w:rsidRPr="00CC0A70">
        <w:rPr>
          <w:rFonts w:ascii="Times New Roman" w:hAnsi="Times New Roman"/>
          <w:i/>
          <w:sz w:val="28"/>
          <w:szCs w:val="28"/>
          <w:lang w:val="uk-UA"/>
        </w:rPr>
        <w:lastRenderedPageBreak/>
        <w:t>б) акредитацію:</w:t>
      </w:r>
    </w:p>
    <w:p w14:paraId="74A7E72B" w14:textId="77777777" w:rsidR="007F702D" w:rsidRDefault="007F702D" w:rsidP="008C3864">
      <w:pPr>
        <w:spacing w:after="0"/>
        <w:ind w:firstLine="567"/>
        <w:jc w:val="both"/>
        <w:rPr>
          <w:rFonts w:ascii="Times New Roman" w:hAnsi="Times New Roman"/>
          <w:sz w:val="28"/>
          <w:szCs w:val="28"/>
          <w:lang w:val="uk-UA"/>
        </w:rPr>
      </w:pPr>
      <w:r w:rsidRPr="00CC0A70">
        <w:rPr>
          <w:rFonts w:ascii="Times New Roman" w:hAnsi="Times New Roman"/>
          <w:sz w:val="28"/>
          <w:szCs w:val="28"/>
          <w:lang w:val="uk-UA"/>
        </w:rPr>
        <w:t xml:space="preserve">- </w:t>
      </w:r>
      <w:r>
        <w:rPr>
          <w:rFonts w:ascii="Times New Roman" w:hAnsi="Times New Roman"/>
          <w:sz w:val="28"/>
          <w:szCs w:val="28"/>
          <w:lang w:val="uk-UA"/>
        </w:rPr>
        <w:t xml:space="preserve">двох спеціальностей Переліку – 2010: 8.05050317 Поліграфічні машини та автоматизовані комплекси, </w:t>
      </w:r>
      <w:r w:rsidRPr="001B12F6">
        <w:rPr>
          <w:rFonts w:ascii="Times New Roman" w:hAnsi="Times New Roman"/>
          <w:sz w:val="28"/>
          <w:szCs w:val="28"/>
          <w:lang w:val="uk-UA"/>
        </w:rPr>
        <w:t xml:space="preserve">8.05140201 </w:t>
      </w:r>
      <w:proofErr w:type="spellStart"/>
      <w:r w:rsidRPr="001B12F6">
        <w:rPr>
          <w:rFonts w:ascii="Times New Roman" w:hAnsi="Times New Roman"/>
          <w:sz w:val="28"/>
          <w:szCs w:val="28"/>
          <w:lang w:val="uk-UA"/>
        </w:rPr>
        <w:t>Біомедична</w:t>
      </w:r>
      <w:proofErr w:type="spellEnd"/>
      <w:r w:rsidRPr="001B12F6">
        <w:rPr>
          <w:rFonts w:ascii="Times New Roman" w:hAnsi="Times New Roman"/>
          <w:sz w:val="28"/>
          <w:szCs w:val="28"/>
          <w:lang w:val="uk-UA"/>
        </w:rPr>
        <w:t xml:space="preserve"> інженерія</w:t>
      </w:r>
      <w:r>
        <w:rPr>
          <w:rFonts w:ascii="Times New Roman" w:hAnsi="Times New Roman"/>
          <w:sz w:val="28"/>
          <w:szCs w:val="28"/>
          <w:lang w:val="uk-UA"/>
        </w:rPr>
        <w:t>.</w:t>
      </w:r>
    </w:p>
    <w:p w14:paraId="685C53FB" w14:textId="77777777" w:rsidR="007F702D" w:rsidRPr="00CC0A70" w:rsidRDefault="007F702D" w:rsidP="008C3864">
      <w:pPr>
        <w:widowControl w:val="0"/>
        <w:spacing w:after="0"/>
        <w:ind w:firstLine="567"/>
        <w:jc w:val="both"/>
        <w:rPr>
          <w:rFonts w:ascii="Times New Roman" w:hAnsi="Times New Roman"/>
          <w:sz w:val="28"/>
          <w:szCs w:val="28"/>
          <w:lang w:val="uk-UA"/>
        </w:rPr>
      </w:pPr>
      <w:r w:rsidRPr="00CC0A70">
        <w:rPr>
          <w:rFonts w:ascii="Times New Roman" w:hAnsi="Times New Roman"/>
          <w:sz w:val="28"/>
          <w:szCs w:val="28"/>
          <w:lang w:val="uk-UA"/>
        </w:rPr>
        <w:t>За висновками експертних комісій, які проводили експертизи ліцензійн</w:t>
      </w:r>
      <w:r>
        <w:rPr>
          <w:rFonts w:ascii="Times New Roman" w:hAnsi="Times New Roman"/>
          <w:sz w:val="28"/>
          <w:szCs w:val="28"/>
          <w:lang w:val="uk-UA"/>
        </w:rPr>
        <w:t>их</w:t>
      </w:r>
      <w:r w:rsidRPr="00CC0A70">
        <w:rPr>
          <w:rFonts w:ascii="Times New Roman" w:hAnsi="Times New Roman"/>
          <w:sz w:val="28"/>
          <w:szCs w:val="28"/>
          <w:lang w:val="uk-UA"/>
        </w:rPr>
        <w:t xml:space="preserve"> та </w:t>
      </w:r>
      <w:r>
        <w:rPr>
          <w:rFonts w:ascii="Times New Roman" w:hAnsi="Times New Roman"/>
          <w:sz w:val="28"/>
          <w:szCs w:val="28"/>
          <w:lang w:val="uk-UA"/>
        </w:rPr>
        <w:t>акредитаційних справ</w:t>
      </w:r>
      <w:r w:rsidRPr="00CC0A70">
        <w:rPr>
          <w:rFonts w:ascii="Times New Roman" w:hAnsi="Times New Roman"/>
          <w:sz w:val="28"/>
          <w:szCs w:val="28"/>
          <w:lang w:val="uk-UA"/>
        </w:rPr>
        <w:t xml:space="preserve">, </w:t>
      </w:r>
      <w:r>
        <w:rPr>
          <w:rFonts w:ascii="Times New Roman" w:hAnsi="Times New Roman"/>
          <w:sz w:val="28"/>
          <w:szCs w:val="28"/>
          <w:lang w:val="uk-UA"/>
        </w:rPr>
        <w:t xml:space="preserve">а також освітнього процесу в університеті, </w:t>
      </w:r>
      <w:r w:rsidRPr="00CC0A70">
        <w:rPr>
          <w:rFonts w:ascii="Times New Roman" w:hAnsi="Times New Roman"/>
          <w:sz w:val="28"/>
          <w:szCs w:val="28"/>
          <w:lang w:val="uk-UA"/>
        </w:rPr>
        <w:t>Ліцензійн</w:t>
      </w:r>
      <w:r>
        <w:rPr>
          <w:rFonts w:ascii="Times New Roman" w:hAnsi="Times New Roman"/>
          <w:sz w:val="28"/>
          <w:szCs w:val="28"/>
          <w:lang w:val="uk-UA"/>
        </w:rPr>
        <w:t>і</w:t>
      </w:r>
      <w:r w:rsidRPr="00CC0A70">
        <w:rPr>
          <w:rFonts w:ascii="Times New Roman" w:hAnsi="Times New Roman"/>
          <w:sz w:val="28"/>
          <w:szCs w:val="28"/>
          <w:lang w:val="uk-UA"/>
        </w:rPr>
        <w:t xml:space="preserve"> умов</w:t>
      </w:r>
      <w:r>
        <w:rPr>
          <w:rFonts w:ascii="Times New Roman" w:hAnsi="Times New Roman"/>
          <w:sz w:val="28"/>
          <w:szCs w:val="28"/>
          <w:lang w:val="uk-UA"/>
        </w:rPr>
        <w:t>и</w:t>
      </w:r>
      <w:r w:rsidRPr="00CC0A70">
        <w:rPr>
          <w:rFonts w:ascii="Times New Roman" w:hAnsi="Times New Roman"/>
          <w:sz w:val="28"/>
          <w:szCs w:val="28"/>
          <w:lang w:val="uk-UA"/>
        </w:rPr>
        <w:t xml:space="preserve"> надання освітніх послуг та державн</w:t>
      </w:r>
      <w:r>
        <w:rPr>
          <w:rFonts w:ascii="Times New Roman" w:hAnsi="Times New Roman"/>
          <w:sz w:val="28"/>
          <w:szCs w:val="28"/>
          <w:lang w:val="uk-UA"/>
        </w:rPr>
        <w:t>і</w:t>
      </w:r>
      <w:r w:rsidRPr="00CC0A70">
        <w:rPr>
          <w:rFonts w:ascii="Times New Roman" w:hAnsi="Times New Roman"/>
          <w:sz w:val="28"/>
          <w:szCs w:val="28"/>
          <w:lang w:val="uk-UA"/>
        </w:rPr>
        <w:t xml:space="preserve"> вимог</w:t>
      </w:r>
      <w:r>
        <w:rPr>
          <w:rFonts w:ascii="Times New Roman" w:hAnsi="Times New Roman"/>
          <w:sz w:val="28"/>
          <w:szCs w:val="28"/>
          <w:lang w:val="uk-UA"/>
        </w:rPr>
        <w:t>и</w:t>
      </w:r>
      <w:r w:rsidRPr="00CC0A70">
        <w:rPr>
          <w:rFonts w:ascii="Times New Roman" w:hAnsi="Times New Roman"/>
          <w:sz w:val="28"/>
          <w:szCs w:val="28"/>
          <w:lang w:val="uk-UA"/>
        </w:rPr>
        <w:t xml:space="preserve"> до акредитації </w:t>
      </w:r>
      <w:r>
        <w:rPr>
          <w:rFonts w:ascii="Times New Roman" w:hAnsi="Times New Roman"/>
          <w:sz w:val="28"/>
          <w:szCs w:val="28"/>
          <w:lang w:val="uk-UA"/>
        </w:rPr>
        <w:t>виконуються у повному обсязі</w:t>
      </w:r>
      <w:r w:rsidRPr="00CC0A70">
        <w:rPr>
          <w:rFonts w:ascii="Times New Roman" w:hAnsi="Times New Roman"/>
          <w:sz w:val="28"/>
          <w:szCs w:val="28"/>
          <w:lang w:val="uk-UA"/>
        </w:rPr>
        <w:t>.</w:t>
      </w:r>
    </w:p>
    <w:p w14:paraId="3A28F2E8" w14:textId="390EABA9" w:rsidR="001E06ED" w:rsidRPr="00C34F1F" w:rsidRDefault="007F702D" w:rsidP="008C3864">
      <w:pPr>
        <w:widowControl w:val="0"/>
        <w:spacing w:after="0"/>
        <w:ind w:firstLine="567"/>
        <w:jc w:val="both"/>
        <w:rPr>
          <w:rFonts w:ascii="Times New Roman" w:hAnsi="Times New Roman" w:cs="Times New Roman"/>
          <w:sz w:val="28"/>
          <w:szCs w:val="28"/>
          <w:highlight w:val="yellow"/>
          <w:lang w:val="uk-UA"/>
        </w:rPr>
      </w:pPr>
      <w:r>
        <w:rPr>
          <w:rFonts w:ascii="Times New Roman" w:hAnsi="Times New Roman"/>
          <w:sz w:val="28"/>
          <w:szCs w:val="28"/>
          <w:lang w:val="uk-UA"/>
        </w:rPr>
        <w:t>Відповідно до наказу МОН України від 19.12.2016 р. № 1565 переоформлені та отримані сертифікати за всіма акредитованими спеціальностями.</w:t>
      </w:r>
    </w:p>
    <w:p w14:paraId="4FFB7370" w14:textId="6E092CAD" w:rsidR="00B31A84" w:rsidRDefault="00B31A84"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15402DB3" w14:textId="092CD1B5" w:rsidR="00B11663" w:rsidRDefault="00B11663"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1775B525" w14:textId="77777777" w:rsidR="00E17F6D" w:rsidRDefault="00E17F6D"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7C8882A0" w14:textId="77777777" w:rsidR="00B31A84" w:rsidRPr="00001B19" w:rsidRDefault="00B31A84" w:rsidP="008C3864">
      <w:pPr>
        <w:widowControl w:val="0"/>
        <w:spacing w:after="0"/>
        <w:ind w:firstLine="567"/>
        <w:jc w:val="both"/>
        <w:rPr>
          <w:rFonts w:ascii="Times New Roman" w:eastAsia="Times New Roman" w:hAnsi="Times New Roman" w:cs="Times New Roman"/>
          <w:b/>
          <w:sz w:val="28"/>
          <w:szCs w:val="28"/>
          <w:lang w:val="uk-UA"/>
        </w:rPr>
      </w:pPr>
      <w:commentRangeStart w:id="16"/>
      <w:r w:rsidRPr="00001B19">
        <w:rPr>
          <w:rFonts w:ascii="Times New Roman" w:eastAsia="Times New Roman" w:hAnsi="Times New Roman" w:cs="Times New Roman"/>
          <w:b/>
          <w:sz w:val="28"/>
          <w:szCs w:val="28"/>
          <w:lang w:val="uk-UA"/>
        </w:rPr>
        <w:t>Підпункт 5 пункту 10 контракту:</w:t>
      </w:r>
      <w:commentRangeEnd w:id="16"/>
      <w:r w:rsidR="00735A0E">
        <w:rPr>
          <w:rStyle w:val="ab"/>
        </w:rPr>
        <w:commentReference w:id="16"/>
      </w:r>
    </w:p>
    <w:p w14:paraId="1C082665" w14:textId="77777777" w:rsidR="00B31A84" w:rsidRPr="00001B19" w:rsidRDefault="00B31A84" w:rsidP="008C3864">
      <w:pPr>
        <w:widowControl w:val="0"/>
        <w:spacing w:after="0"/>
        <w:ind w:firstLine="567"/>
        <w:jc w:val="both"/>
        <w:rPr>
          <w:rFonts w:ascii="Times New Roman" w:eastAsia="Times New Roman" w:hAnsi="Times New Roman" w:cs="Times New Roman"/>
          <w:b/>
          <w:sz w:val="28"/>
          <w:szCs w:val="28"/>
          <w:lang w:val="uk-UA"/>
        </w:rPr>
      </w:pPr>
      <w:r w:rsidRPr="00001B19">
        <w:rPr>
          <w:rFonts w:ascii="Times New Roman" w:eastAsia="Times New Roman" w:hAnsi="Times New Roman" w:cs="Times New Roman"/>
          <w:b/>
          <w:sz w:val="28"/>
          <w:szCs w:val="28"/>
          <w:lang w:val="uk-UA"/>
        </w:rPr>
        <w:t>«Керівник зобов’язаний забезпечити дотримання положень законодавства при прийнятті на роботу науково-педагогічних та наукових працівників».</w:t>
      </w:r>
    </w:p>
    <w:p w14:paraId="7FB5A450" w14:textId="77777777" w:rsidR="001E06ED" w:rsidRPr="00001B19" w:rsidRDefault="001E06ED" w:rsidP="008C3864">
      <w:pPr>
        <w:widowControl w:val="0"/>
        <w:spacing w:after="0"/>
        <w:ind w:firstLine="567"/>
        <w:jc w:val="both"/>
        <w:rPr>
          <w:rFonts w:ascii="Times New Roman" w:eastAsia="Times New Roman" w:hAnsi="Times New Roman" w:cs="Times New Roman"/>
          <w:sz w:val="28"/>
          <w:szCs w:val="28"/>
          <w:lang w:val="uk-UA" w:eastAsia="ru-RU"/>
        </w:rPr>
      </w:pPr>
      <w:r w:rsidRPr="00001B19">
        <w:rPr>
          <w:rFonts w:ascii="Times New Roman" w:eastAsia="Times New Roman" w:hAnsi="Times New Roman" w:cs="Times New Roman"/>
          <w:sz w:val="28"/>
          <w:szCs w:val="28"/>
          <w:lang w:val="uk-UA" w:eastAsia="ru-RU"/>
        </w:rPr>
        <w:t xml:space="preserve">Науково-педагогічні та наукові працівники приймаються на роботу до </w:t>
      </w:r>
      <w:r w:rsidR="00117DE5" w:rsidRPr="00001B19">
        <w:rPr>
          <w:rFonts w:ascii="Times New Roman" w:eastAsia="Times New Roman" w:hAnsi="Times New Roman" w:cs="Times New Roman"/>
          <w:sz w:val="28"/>
          <w:szCs w:val="28"/>
          <w:lang w:val="uk-UA" w:eastAsia="ru-RU"/>
        </w:rPr>
        <w:t xml:space="preserve">КПІ </w:t>
      </w:r>
      <w:r w:rsidR="009C05E4" w:rsidRPr="00001B19">
        <w:rPr>
          <w:rFonts w:ascii="Times New Roman" w:eastAsia="Times New Roman" w:hAnsi="Times New Roman" w:cs="Times New Roman"/>
          <w:sz w:val="28"/>
          <w:szCs w:val="28"/>
          <w:lang w:val="uk-UA" w:eastAsia="ru-RU"/>
        </w:rPr>
        <w:t>ім</w:t>
      </w:r>
      <w:r w:rsidR="00117DE5" w:rsidRPr="00001B19">
        <w:rPr>
          <w:rFonts w:ascii="Times New Roman" w:eastAsia="Times New Roman" w:hAnsi="Times New Roman" w:cs="Times New Roman"/>
          <w:sz w:val="28"/>
          <w:szCs w:val="28"/>
          <w:lang w:val="uk-UA" w:eastAsia="ru-RU"/>
        </w:rPr>
        <w:t xml:space="preserve">. Ігоря Сікорського </w:t>
      </w:r>
      <w:r w:rsidRPr="00001B19">
        <w:rPr>
          <w:rFonts w:ascii="Times New Roman" w:eastAsia="Times New Roman" w:hAnsi="Times New Roman" w:cs="Times New Roman"/>
          <w:sz w:val="28"/>
          <w:szCs w:val="28"/>
          <w:lang w:val="uk-UA" w:eastAsia="ru-RU"/>
        </w:rPr>
        <w:t xml:space="preserve">згідно з трудовим договором, контрактом, у тому числі на конкурсній основі, відповідно до Законів України </w:t>
      </w:r>
      <w:hyperlink r:id="rId11" w:tgtFrame="_blank" w:history="1">
        <w:r w:rsidRPr="00001B19">
          <w:rPr>
            <w:rFonts w:ascii="Times New Roman" w:eastAsia="Times New Roman" w:hAnsi="Times New Roman" w:cs="Times New Roman"/>
            <w:sz w:val="28"/>
            <w:szCs w:val="28"/>
            <w:lang w:val="uk-UA" w:eastAsia="ru-RU"/>
          </w:rPr>
          <w:t>«Про освіту»</w:t>
        </w:r>
      </w:hyperlink>
      <w:r w:rsidRPr="00001B19">
        <w:rPr>
          <w:rFonts w:ascii="Times New Roman" w:eastAsia="Times New Roman" w:hAnsi="Times New Roman" w:cs="Times New Roman"/>
          <w:sz w:val="28"/>
          <w:szCs w:val="28"/>
          <w:lang w:val="uk-UA" w:eastAsia="ru-RU"/>
        </w:rPr>
        <w:t xml:space="preserve">, </w:t>
      </w:r>
      <w:hyperlink r:id="rId12" w:tgtFrame="_blank" w:history="1">
        <w:r w:rsidRPr="00001B19">
          <w:rPr>
            <w:rFonts w:ascii="Times New Roman" w:eastAsia="Times New Roman" w:hAnsi="Times New Roman" w:cs="Times New Roman"/>
            <w:sz w:val="28"/>
            <w:szCs w:val="28"/>
            <w:lang w:val="uk-UA" w:eastAsia="ru-RU"/>
          </w:rPr>
          <w:t>«Про вищу освіту»</w:t>
        </w:r>
      </w:hyperlink>
      <w:r w:rsidRPr="00001B19">
        <w:rPr>
          <w:rFonts w:ascii="Times New Roman" w:eastAsia="Times New Roman" w:hAnsi="Times New Roman" w:cs="Times New Roman"/>
          <w:sz w:val="28"/>
          <w:szCs w:val="28"/>
          <w:lang w:val="uk-UA" w:eastAsia="ru-RU"/>
        </w:rPr>
        <w:t>, «</w:t>
      </w:r>
      <w:hyperlink r:id="rId13" w:tgtFrame="_blank" w:history="1">
        <w:r w:rsidRPr="00001B19">
          <w:rPr>
            <w:rFonts w:ascii="Times New Roman" w:eastAsia="Times New Roman" w:hAnsi="Times New Roman" w:cs="Times New Roman"/>
            <w:sz w:val="28"/>
            <w:szCs w:val="28"/>
            <w:lang w:val="uk-UA" w:eastAsia="ru-RU"/>
          </w:rPr>
          <w:t>Про наукову і науково-технічну діяльність»</w:t>
        </w:r>
      </w:hyperlink>
      <w:r w:rsidRPr="00001B19">
        <w:rPr>
          <w:rFonts w:ascii="Times New Roman" w:eastAsia="Times New Roman" w:hAnsi="Times New Roman" w:cs="Times New Roman"/>
          <w:sz w:val="28"/>
          <w:szCs w:val="28"/>
          <w:lang w:val="uk-UA"/>
        </w:rPr>
        <w:t>,</w:t>
      </w:r>
      <w:r w:rsidRPr="00001B19">
        <w:rPr>
          <w:rFonts w:ascii="Times New Roman" w:eastAsia="Times New Roman" w:hAnsi="Times New Roman" w:cs="Times New Roman"/>
          <w:sz w:val="28"/>
          <w:szCs w:val="28"/>
          <w:lang w:val="uk-UA" w:eastAsia="ru-RU"/>
        </w:rPr>
        <w:t xml:space="preserve"> </w:t>
      </w:r>
      <w:hyperlink r:id="rId14" w:anchor="n15#n15" w:history="1">
        <w:r w:rsidRPr="00001B19">
          <w:rPr>
            <w:rFonts w:ascii="Times New Roman" w:eastAsia="Times New Roman" w:hAnsi="Times New Roman" w:cs="Times New Roman"/>
            <w:sz w:val="28"/>
            <w:szCs w:val="28"/>
            <w:lang w:val="uk-UA" w:eastAsia="ru-RU"/>
          </w:rPr>
          <w:t>Положення про підвищення кваліфікації та стажування педагогічних і науково-педагогічних працівників вищих навчальних закладів</w:t>
        </w:r>
      </w:hyperlink>
      <w:r w:rsidRPr="00001B19">
        <w:rPr>
          <w:rFonts w:ascii="Times New Roman" w:eastAsia="Times New Roman" w:hAnsi="Times New Roman" w:cs="Times New Roman"/>
          <w:sz w:val="28"/>
          <w:szCs w:val="28"/>
          <w:lang w:val="uk-UA" w:eastAsia="ru-RU"/>
        </w:rPr>
        <w:t xml:space="preserve">, а також </w:t>
      </w:r>
      <w:r w:rsidR="00117DE5" w:rsidRPr="00001B19">
        <w:rPr>
          <w:rFonts w:ascii="Times New Roman" w:eastAsia="Times New Roman" w:hAnsi="Times New Roman" w:cs="Times New Roman"/>
          <w:sz w:val="28"/>
          <w:szCs w:val="28"/>
          <w:lang w:val="uk-UA"/>
        </w:rPr>
        <w:t>Порядку проведення конкурсного відбору або обрання за конкурсом  при заміщенні вакантних посад науково-педагогічних працівників та укладання з ними трудових договорів (контрактів).</w:t>
      </w:r>
    </w:p>
    <w:p w14:paraId="766D9708" w14:textId="1EAE0B02" w:rsidR="00B31A84" w:rsidRDefault="00B31A84" w:rsidP="008C3864">
      <w:pPr>
        <w:widowControl w:val="0"/>
        <w:spacing w:after="0" w:line="240" w:lineRule="auto"/>
        <w:ind w:firstLine="567"/>
        <w:jc w:val="both"/>
        <w:rPr>
          <w:rFonts w:ascii="Times New Roman" w:eastAsia="Times New Roman" w:hAnsi="Times New Roman" w:cs="Times New Roman"/>
          <w:b/>
          <w:color w:val="FF0000"/>
          <w:sz w:val="28"/>
          <w:szCs w:val="28"/>
          <w:highlight w:val="yellow"/>
          <w:lang w:val="uk-UA" w:eastAsia="ru-RU"/>
        </w:rPr>
      </w:pPr>
    </w:p>
    <w:p w14:paraId="15E9153C" w14:textId="35240129" w:rsidR="00B11663" w:rsidRDefault="00B11663" w:rsidP="008C3864">
      <w:pPr>
        <w:widowControl w:val="0"/>
        <w:spacing w:after="0" w:line="240" w:lineRule="auto"/>
        <w:ind w:firstLine="567"/>
        <w:jc w:val="both"/>
        <w:rPr>
          <w:rFonts w:ascii="Times New Roman" w:eastAsia="Times New Roman" w:hAnsi="Times New Roman" w:cs="Times New Roman"/>
          <w:b/>
          <w:color w:val="FF0000"/>
          <w:sz w:val="28"/>
          <w:szCs w:val="28"/>
          <w:highlight w:val="yellow"/>
          <w:lang w:val="uk-UA" w:eastAsia="ru-RU"/>
        </w:rPr>
      </w:pPr>
    </w:p>
    <w:p w14:paraId="23AD11C4" w14:textId="77777777" w:rsidR="00BA1B76" w:rsidRPr="00C34F1F" w:rsidRDefault="00BA1B76" w:rsidP="008C3864">
      <w:pPr>
        <w:widowControl w:val="0"/>
        <w:spacing w:after="0" w:line="240" w:lineRule="auto"/>
        <w:ind w:firstLine="567"/>
        <w:jc w:val="both"/>
        <w:rPr>
          <w:rFonts w:ascii="Times New Roman" w:eastAsia="Times New Roman" w:hAnsi="Times New Roman" w:cs="Times New Roman"/>
          <w:b/>
          <w:color w:val="FF0000"/>
          <w:sz w:val="28"/>
          <w:szCs w:val="28"/>
          <w:highlight w:val="yellow"/>
          <w:lang w:val="uk-UA" w:eastAsia="ru-RU"/>
        </w:rPr>
      </w:pPr>
    </w:p>
    <w:p w14:paraId="6548056A" w14:textId="77777777" w:rsidR="00B31A84" w:rsidRPr="00667DE3" w:rsidRDefault="00B31A84" w:rsidP="008C3864">
      <w:pPr>
        <w:widowControl w:val="0"/>
        <w:spacing w:after="0" w:line="240" w:lineRule="auto"/>
        <w:ind w:firstLine="567"/>
        <w:jc w:val="both"/>
        <w:rPr>
          <w:rFonts w:ascii="Times New Roman" w:eastAsia="Times New Roman" w:hAnsi="Times New Roman" w:cs="Times New Roman"/>
          <w:color w:val="FF0000"/>
          <w:sz w:val="28"/>
          <w:szCs w:val="28"/>
          <w:lang w:val="uk-UA" w:eastAsia="ru-RU"/>
        </w:rPr>
      </w:pPr>
      <w:commentRangeStart w:id="17"/>
      <w:r w:rsidRPr="00667DE3">
        <w:rPr>
          <w:rFonts w:ascii="Times New Roman" w:eastAsia="Times New Roman" w:hAnsi="Times New Roman" w:cs="Times New Roman"/>
          <w:b/>
          <w:sz w:val="28"/>
          <w:szCs w:val="28"/>
          <w:lang w:val="uk-UA"/>
        </w:rPr>
        <w:t>Підпункт 6 пункту 10 контракту:</w:t>
      </w:r>
      <w:commentRangeEnd w:id="17"/>
      <w:r w:rsidR="00735A0E">
        <w:rPr>
          <w:rStyle w:val="ab"/>
        </w:rPr>
        <w:commentReference w:id="17"/>
      </w:r>
    </w:p>
    <w:p w14:paraId="1704A8EC" w14:textId="77777777" w:rsidR="00B31A84" w:rsidRPr="00667DE3" w:rsidRDefault="00B31A84" w:rsidP="008C3864">
      <w:pPr>
        <w:widowControl w:val="0"/>
        <w:shd w:val="clear" w:color="auto" w:fill="FFFFFF" w:themeFill="background1"/>
        <w:spacing w:after="0"/>
        <w:ind w:firstLine="567"/>
        <w:jc w:val="both"/>
        <w:rPr>
          <w:rFonts w:ascii="Times New Roman" w:eastAsia="Times New Roman" w:hAnsi="Times New Roman" w:cs="Times New Roman"/>
          <w:b/>
          <w:sz w:val="28"/>
          <w:szCs w:val="28"/>
          <w:lang w:val="uk-UA"/>
        </w:rPr>
      </w:pPr>
      <w:r w:rsidRPr="00667DE3">
        <w:rPr>
          <w:rFonts w:ascii="Times New Roman" w:eastAsia="Times New Roman" w:hAnsi="Times New Roman" w:cs="Times New Roman"/>
          <w:b/>
          <w:sz w:val="28"/>
          <w:szCs w:val="28"/>
          <w:lang w:val="uk-UA"/>
        </w:rPr>
        <w:t>«Керівник зобов’язаний забезпечити високоефективну наукову, науково – технічну та інноваційну діяльність вищого навчального закладу, в тому числі впровадження результатів його наукових досліджень, міжнародне наукове та науково-технічне співробітництво».</w:t>
      </w:r>
    </w:p>
    <w:p w14:paraId="19194251" w14:textId="77777777" w:rsidR="000D4BD3" w:rsidRPr="00667DE3" w:rsidRDefault="000D4BD3"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 xml:space="preserve">Протягом звітного періоду університет продовжував здійснювати заходи з метою підвищення рівня якості підготовки шляхом збільшення кількості міжнародних проектів та програм із закордонними університетами-партнерами, за якими студенти мають можливість пройти навчання/стажування у відомих закордонних університетах та отримати досвід інтернаціональної освіти. </w:t>
      </w:r>
    </w:p>
    <w:p w14:paraId="3F3E94CB" w14:textId="52B207F6" w:rsidR="00667DE3" w:rsidRPr="00667DE3" w:rsidRDefault="00667DE3" w:rsidP="008C3864">
      <w:pPr>
        <w:shd w:val="clear" w:color="auto" w:fill="FFFFFF" w:themeFill="background1"/>
        <w:spacing w:after="0"/>
        <w:ind w:firstLine="567"/>
        <w:jc w:val="both"/>
        <w:rPr>
          <w:rFonts w:ascii="Times New Roman" w:eastAsia="Times New Roman" w:hAnsi="Times New Roman" w:cs="Times New Roman"/>
          <w:color w:val="FF0000"/>
          <w:sz w:val="28"/>
          <w:szCs w:val="28"/>
          <w:lang w:val="uk-UA"/>
        </w:rPr>
      </w:pPr>
      <w:r w:rsidRPr="00667DE3">
        <w:rPr>
          <w:rFonts w:ascii="Times New Roman" w:eastAsia="Times New Roman" w:hAnsi="Times New Roman" w:cs="Times New Roman"/>
          <w:sz w:val="28"/>
          <w:szCs w:val="28"/>
          <w:lang w:val="uk-UA"/>
        </w:rPr>
        <w:lastRenderedPageBreak/>
        <w:t>Міжнародна діяльність була спрямована на розширення співпраці із закордонними партнерами, на пошук нових замовників інноваційних розробок університету для реалізації їх на закордонному ринку.</w:t>
      </w:r>
    </w:p>
    <w:p w14:paraId="6CB93F21" w14:textId="77777777" w:rsidR="00CB2290" w:rsidRPr="00667DE3" w:rsidRDefault="00CB2290"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На базі КПІ ім. Ігоря Сікорського створені і діють два Національних контактних пункти (НКП) програми «Горизонт 2020» за тематичними напрямами «Інформаційні та комунікаційні технології» і «Клімат та ефективність використання ресурсів, включаючи сировинні матеріали».</w:t>
      </w:r>
    </w:p>
    <w:p w14:paraId="19B7C89B" w14:textId="64BC8739" w:rsidR="00CB2290" w:rsidRPr="00667DE3" w:rsidRDefault="00942082"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Працівники</w:t>
      </w:r>
      <w:r w:rsidR="00CB2290" w:rsidRPr="00667DE3">
        <w:rPr>
          <w:rFonts w:ascii="Times New Roman" w:eastAsia="Times New Roman" w:hAnsi="Times New Roman" w:cs="Times New Roman"/>
          <w:sz w:val="28"/>
          <w:szCs w:val="28"/>
          <w:lang w:val="uk-UA"/>
        </w:rPr>
        <w:t xml:space="preserve"> НКП КПІ ім. Ігоря Сікорського брали участь в організації інформаційних заходів і тренінгів за програмою «Горизонт 2020» з актуальних питань як у Києві, так і в інших регіонах України, а саме в Рівному, Вінниці та Тернополі.</w:t>
      </w:r>
    </w:p>
    <w:p w14:paraId="3A97A046" w14:textId="77777777" w:rsidR="00CB2290" w:rsidRPr="00667DE3" w:rsidRDefault="00CB2290"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Структурні підрозділи університету в 2017 році виконували 4 проекти за програмою Європейського Союзу «Горизонт 2020».</w:t>
      </w:r>
    </w:p>
    <w:p w14:paraId="65EC7F95" w14:textId="77777777" w:rsidR="00CB2290" w:rsidRPr="00667DE3" w:rsidRDefault="00CB2290"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За цією програмою працівники університету брали участь у написанні та поданні понад 40 проектних заявок за період 2014-2017 рр.</w:t>
      </w:r>
    </w:p>
    <w:p w14:paraId="3CE77562" w14:textId="77777777" w:rsidR="00CB2290" w:rsidRPr="00667DE3" w:rsidRDefault="00CB2290"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 xml:space="preserve">У 2017 році підрозділ КПІ ім. Ігоря Сікорського виконував 1 проект за програмою Європейського Союзу FP7. </w:t>
      </w:r>
    </w:p>
    <w:p w14:paraId="168F0CEB" w14:textId="77777777" w:rsidR="00CB2290" w:rsidRPr="00667DE3" w:rsidRDefault="00CB2290" w:rsidP="008C3864">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 xml:space="preserve">Протягом звітного періоду університет продовжував здійснювати заходи з метою підвищення рівня якості підготовки шляхом збільшення кількості міжнародної проектів та програм із закордонними університетами-партнерами, за якими студенти мають можливість пройти навчання/стажування у відомих закордонних університетах та отримати досвід інтернаціональної освіти. </w:t>
      </w:r>
    </w:p>
    <w:p w14:paraId="08EF3E75" w14:textId="01E68D4F" w:rsidR="00CB2290" w:rsidRPr="00667DE3" w:rsidRDefault="00CB2290" w:rsidP="0006796D">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У 2017 році підрозділи університету виконували 4 проекти за європейською програмою «ЕРАЗМУС+, КА2»; 1 проект за європейською програмою «ЕРАЗМУС+, напрям Жан Моне»; 1 проект освітньої програми Європейського Союзу «</w:t>
      </w:r>
      <w:proofErr w:type="spellStart"/>
      <w:r w:rsidRPr="00667DE3">
        <w:rPr>
          <w:rFonts w:ascii="Times New Roman" w:eastAsia="Times New Roman" w:hAnsi="Times New Roman" w:cs="Times New Roman"/>
          <w:sz w:val="28"/>
          <w:szCs w:val="28"/>
          <w:lang w:val="uk-UA"/>
        </w:rPr>
        <w:t>Еразмус</w:t>
      </w:r>
      <w:proofErr w:type="spellEnd"/>
      <w:r w:rsidRPr="00667DE3">
        <w:rPr>
          <w:rFonts w:ascii="Times New Roman" w:eastAsia="Times New Roman" w:hAnsi="Times New Roman" w:cs="Times New Roman"/>
          <w:sz w:val="28"/>
          <w:szCs w:val="28"/>
          <w:lang w:val="uk-UA"/>
        </w:rPr>
        <w:t xml:space="preserve"> </w:t>
      </w:r>
      <w:proofErr w:type="spellStart"/>
      <w:r w:rsidRPr="00667DE3">
        <w:rPr>
          <w:rFonts w:ascii="Times New Roman" w:eastAsia="Times New Roman" w:hAnsi="Times New Roman" w:cs="Times New Roman"/>
          <w:sz w:val="28"/>
          <w:szCs w:val="28"/>
          <w:lang w:val="uk-UA"/>
        </w:rPr>
        <w:t>Мундус</w:t>
      </w:r>
      <w:proofErr w:type="spellEnd"/>
      <w:r w:rsidRPr="00667DE3">
        <w:rPr>
          <w:rFonts w:ascii="Times New Roman" w:eastAsia="Times New Roman" w:hAnsi="Times New Roman" w:cs="Times New Roman"/>
          <w:sz w:val="28"/>
          <w:szCs w:val="28"/>
          <w:lang w:val="uk-UA"/>
        </w:rPr>
        <w:t>»; підрозділи беруть участь у 53 проектах «ЕРАЗМУС+, КА1», спрямованих на посилення академічної мобільності; за програмою Євразія – три проекти; два проекти за програмою Британської Ради; 4 проекти NATO; проекти інших міжнародних програм. Загалом КПІ ім. Ігоря Сікорського брав участь у понад 140 міжнародних проектах, програмах, фондах.</w:t>
      </w:r>
    </w:p>
    <w:p w14:paraId="07766760" w14:textId="77777777" w:rsidR="00410874" w:rsidRPr="00667DE3" w:rsidRDefault="00410874" w:rsidP="0006796D">
      <w:pPr>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За 2017 рік у програмі «</w:t>
      </w:r>
      <w:proofErr w:type="spellStart"/>
      <w:r w:rsidRPr="00667DE3">
        <w:rPr>
          <w:rFonts w:ascii="Times New Roman" w:eastAsia="Times New Roman" w:hAnsi="Times New Roman" w:cs="Times New Roman"/>
          <w:sz w:val="28"/>
          <w:szCs w:val="28"/>
          <w:lang w:val="uk-UA"/>
        </w:rPr>
        <w:t>Еразмус+</w:t>
      </w:r>
      <w:proofErr w:type="spellEnd"/>
      <w:r w:rsidRPr="00667DE3">
        <w:rPr>
          <w:rFonts w:ascii="Times New Roman" w:eastAsia="Times New Roman" w:hAnsi="Times New Roman" w:cs="Times New Roman"/>
          <w:sz w:val="28"/>
          <w:szCs w:val="28"/>
          <w:lang w:val="uk-UA"/>
        </w:rPr>
        <w:t>» (КА1) взяли участь 66 студентів;</w:t>
      </w:r>
    </w:p>
    <w:p w14:paraId="64688339" w14:textId="77777777" w:rsidR="00410874" w:rsidRPr="00667DE3" w:rsidRDefault="00410874" w:rsidP="0006796D">
      <w:pPr>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38 студентів здобули освіту за програмою подвійного диплому; 58 студентів пройшли наукові стажування та стажування у закордонних компаніях.</w:t>
      </w:r>
    </w:p>
    <w:p w14:paraId="5D3BD2FD" w14:textId="77777777" w:rsidR="00CB2290" w:rsidRPr="00667DE3" w:rsidRDefault="00CB2290" w:rsidP="0006796D">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Нині студенти, аспіранти та викладачі університету можуть брати участь у всіх проектах згаданих програм.</w:t>
      </w:r>
    </w:p>
    <w:p w14:paraId="5B1A0E7F" w14:textId="77777777" w:rsidR="00CB2290" w:rsidRPr="00667DE3" w:rsidRDefault="00CB2290" w:rsidP="0006796D">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 xml:space="preserve">Протягом 2017 року в КПІ ім. Ігоря Сікорського було проведено 150 </w:t>
      </w:r>
      <w:r w:rsidRPr="00667DE3">
        <w:rPr>
          <w:rFonts w:ascii="Times New Roman" w:eastAsia="Times New Roman" w:hAnsi="Times New Roman" w:cs="Times New Roman"/>
          <w:sz w:val="28"/>
          <w:szCs w:val="28"/>
          <w:lang w:val="uk-UA"/>
        </w:rPr>
        <w:lastRenderedPageBreak/>
        <w:t xml:space="preserve">міжнародних науково-практичних конференцій, форумів, семінарів, літніх шкіл. </w:t>
      </w:r>
    </w:p>
    <w:p w14:paraId="11AB0F22" w14:textId="221CF03B" w:rsidR="00CB2290" w:rsidRDefault="00CB2290" w:rsidP="0006796D">
      <w:pPr>
        <w:widowControl w:val="0"/>
        <w:shd w:val="clear" w:color="auto" w:fill="FFFFFF" w:themeFill="background1"/>
        <w:spacing w:after="0"/>
        <w:ind w:firstLine="567"/>
        <w:jc w:val="both"/>
        <w:rPr>
          <w:rFonts w:ascii="Times New Roman" w:eastAsia="Times New Roman" w:hAnsi="Times New Roman" w:cs="Times New Roman"/>
          <w:sz w:val="28"/>
          <w:szCs w:val="28"/>
          <w:lang w:val="uk-UA"/>
        </w:rPr>
      </w:pPr>
      <w:r w:rsidRPr="00667DE3">
        <w:rPr>
          <w:rFonts w:ascii="Times New Roman" w:eastAsia="Times New Roman" w:hAnsi="Times New Roman" w:cs="Times New Roman"/>
          <w:sz w:val="28"/>
          <w:szCs w:val="28"/>
          <w:lang w:val="uk-UA"/>
        </w:rPr>
        <w:t>КПІ ім. Ігоря Сікорського у 2017 році на першій позиції Національного академічного рейтингу «ТОП-200 Україна».</w:t>
      </w:r>
    </w:p>
    <w:p w14:paraId="658922D1" w14:textId="77777777" w:rsidR="00B83634" w:rsidRPr="00CC0A70" w:rsidRDefault="00B83634" w:rsidP="0006796D">
      <w:pPr>
        <w:spacing w:after="0"/>
        <w:ind w:firstLine="567"/>
        <w:jc w:val="both"/>
        <w:rPr>
          <w:rFonts w:ascii="Times New Roman" w:hAnsi="Times New Roman" w:cs="Times New Roman"/>
          <w:color w:val="000000"/>
          <w:sz w:val="28"/>
          <w:szCs w:val="28"/>
          <w:lang w:val="uk-UA"/>
        </w:rPr>
      </w:pPr>
      <w:r w:rsidRPr="00CC0A70">
        <w:rPr>
          <w:rFonts w:ascii="Times New Roman" w:hAnsi="Times New Roman" w:cs="Times New Roman"/>
          <w:color w:val="000000"/>
          <w:sz w:val="28"/>
          <w:szCs w:val="28"/>
          <w:lang w:val="uk-UA"/>
        </w:rPr>
        <w:t>Дослідження в університеті виконуються за пріоритетними напрямами розвитку науки і техніки, пріоритетними напрямами інноваційної діяльності, охоплюють усі наукові школи університету</w:t>
      </w:r>
      <w:r w:rsidRPr="00CC0A70">
        <w:rPr>
          <w:rFonts w:ascii="Times New Roman" w:hAnsi="Times New Roman" w:cs="Times New Roman"/>
          <w:sz w:val="28"/>
          <w:szCs w:val="28"/>
          <w:lang w:val="uk-UA"/>
        </w:rPr>
        <w:t xml:space="preserve"> </w:t>
      </w:r>
      <w:r w:rsidRPr="00CC0A70">
        <w:rPr>
          <w:rFonts w:ascii="Times New Roman" w:hAnsi="Times New Roman" w:cs="Times New Roman"/>
          <w:color w:val="000000"/>
          <w:sz w:val="28"/>
          <w:szCs w:val="28"/>
          <w:lang w:val="uk-UA"/>
        </w:rPr>
        <w:t>і спрямовані на ефективну реалізацію розвитку науки і техніки, визначених Законами України.</w:t>
      </w:r>
    </w:p>
    <w:p w14:paraId="590991D4" w14:textId="77777777" w:rsidR="00B83634" w:rsidRPr="00CC0A70" w:rsidRDefault="00B83634" w:rsidP="0006796D">
      <w:pPr>
        <w:spacing w:after="0"/>
        <w:ind w:firstLine="567"/>
        <w:jc w:val="both"/>
        <w:rPr>
          <w:rFonts w:ascii="Times New Roman" w:hAnsi="Times New Roman" w:cs="Times New Roman"/>
          <w:color w:val="000000"/>
          <w:sz w:val="28"/>
          <w:szCs w:val="28"/>
          <w:lang w:val="uk-UA"/>
        </w:rPr>
      </w:pPr>
      <w:r w:rsidRPr="00CC0A70">
        <w:rPr>
          <w:rFonts w:ascii="Times New Roman" w:hAnsi="Times New Roman" w:cs="Times New Roman"/>
          <w:sz w:val="28"/>
          <w:szCs w:val="28"/>
          <w:lang w:val="uk-UA"/>
        </w:rPr>
        <w:t xml:space="preserve">Формування наукової тематики здійснюється в напрямах насамперед із найбільш перспективних і затребуваних галузей знань – з використанням нанотехнологій, нових матеріалів, інформаційно-комунікаційних і біотехнологій як </w:t>
      </w:r>
      <w:proofErr w:type="spellStart"/>
      <w:r w:rsidRPr="00CC0A70">
        <w:rPr>
          <w:rFonts w:ascii="Times New Roman" w:hAnsi="Times New Roman" w:cs="Times New Roman"/>
          <w:sz w:val="28"/>
          <w:szCs w:val="28"/>
          <w:lang w:val="uk-UA"/>
        </w:rPr>
        <w:t>базиса</w:t>
      </w:r>
      <w:proofErr w:type="spellEnd"/>
      <w:r w:rsidRPr="00CC0A70">
        <w:rPr>
          <w:rFonts w:ascii="Times New Roman" w:hAnsi="Times New Roman" w:cs="Times New Roman"/>
          <w:sz w:val="28"/>
          <w:szCs w:val="28"/>
          <w:lang w:val="uk-UA"/>
        </w:rPr>
        <w:t xml:space="preserve"> технічної реалізації майбутніх систем альтернативної енергетики, заощадливих видів транспорту, захищених інформаційних систем, медичної інженерії тощо.</w:t>
      </w:r>
    </w:p>
    <w:p w14:paraId="5F2C4D0D" w14:textId="77777777" w:rsidR="00B83634" w:rsidRPr="00CC0A70" w:rsidRDefault="00B83634" w:rsidP="0006796D">
      <w:pPr>
        <w:spacing w:after="0"/>
        <w:ind w:firstLine="567"/>
        <w:jc w:val="both"/>
        <w:rPr>
          <w:rFonts w:ascii="Times New Roman" w:hAnsi="Times New Roman" w:cs="Times New Roman"/>
          <w:sz w:val="28"/>
          <w:szCs w:val="28"/>
          <w:lang w:val="uk-UA"/>
        </w:rPr>
      </w:pPr>
      <w:r w:rsidRPr="00CC0A70">
        <w:rPr>
          <w:rFonts w:ascii="Times New Roman" w:hAnsi="Times New Roman" w:cs="Times New Roman"/>
          <w:sz w:val="28"/>
          <w:szCs w:val="28"/>
          <w:lang w:val="uk-UA"/>
        </w:rPr>
        <w:t>Інноваційна діяльність університету здійснюється через інноваційне середовище Наукового парку «Київська політехніка», що являє собою сукупність партнерів, взаємопов’язаних виконанням проектів. Науковий парк використовує наявний науковий потенціал, матеріально-технічну базу для комерціалізації результатів наукових досліджень і їх впровадження на вітчизняному та закордонному ринках.</w:t>
      </w:r>
    </w:p>
    <w:p w14:paraId="4194E029"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У 2017 р. корпорацією «Науковий парк «Київська політехніка» (далі по тексту – Науковий парк) у співпраці з КПІ ім. Ігоря Сікорського виконувалося 16 науково-дослідних договорів на суму 932,48 тис. грн., з яких у 2017 році укладено 10 договорів на суму 821,48 тис. грн. Протягом 2017 року Науковим парком, спільно з партнерами, зокрема КПІ ім. Ігоря Сікорського, активно проводилася робота щодо вирішення питання постачання чистою питною водою різних регіонів України.</w:t>
      </w:r>
    </w:p>
    <w:p w14:paraId="07686914"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На сьогодні продовжується активна робота з міністерством регіонального розвитку, будівництва та житлово-комунального господарства, міністерством екології та природних ресурсів та державним агентством водних ресурсів з прийняття рішень за цим напрямом.</w:t>
      </w:r>
    </w:p>
    <w:p w14:paraId="4B93D21F"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У 2017 року працівниками Наукового парку і КПІ ім. Ігоря Сікорського взято участь у підготовці матеріалів та проведення виїзного засідання з розгляду питання «Проблеми надання житлово-комунальних послуг в зоні АТО» у м. </w:t>
      </w:r>
      <w:proofErr w:type="spellStart"/>
      <w:r w:rsidRPr="00B83634">
        <w:rPr>
          <w:rFonts w:ascii="Times New Roman" w:eastAsia="Times New Roman" w:hAnsi="Times New Roman" w:cs="Times New Roman"/>
          <w:sz w:val="28"/>
          <w:szCs w:val="28"/>
          <w:lang w:val="uk-UA"/>
        </w:rPr>
        <w:t>Торецьк</w:t>
      </w:r>
      <w:proofErr w:type="spellEnd"/>
      <w:r w:rsidRPr="00B83634">
        <w:rPr>
          <w:rFonts w:ascii="Times New Roman" w:eastAsia="Times New Roman" w:hAnsi="Times New Roman" w:cs="Times New Roman"/>
          <w:sz w:val="28"/>
          <w:szCs w:val="28"/>
          <w:lang w:val="uk-UA"/>
        </w:rPr>
        <w:t xml:space="preserve"> у складі делегації Комітету Верховної Ради України з питань будівництва, містобудування і житлово-комунального господарства. Під час засідання обговорено найважливіші питання, типові для міст, де утворені </w:t>
      </w:r>
      <w:r w:rsidRPr="00B83634">
        <w:rPr>
          <w:rFonts w:ascii="Times New Roman" w:eastAsia="Times New Roman" w:hAnsi="Times New Roman" w:cs="Times New Roman"/>
          <w:sz w:val="28"/>
          <w:szCs w:val="28"/>
          <w:lang w:val="uk-UA"/>
        </w:rPr>
        <w:lastRenderedPageBreak/>
        <w:t xml:space="preserve">військово-цивільні адміністрації, а також прийняті важливі рішення щодо вирішення питань </w:t>
      </w:r>
      <w:proofErr w:type="spellStart"/>
      <w:r w:rsidRPr="00B83634">
        <w:rPr>
          <w:rFonts w:ascii="Times New Roman" w:eastAsia="Times New Roman" w:hAnsi="Times New Roman" w:cs="Times New Roman"/>
          <w:sz w:val="28"/>
          <w:szCs w:val="28"/>
          <w:lang w:val="uk-UA"/>
        </w:rPr>
        <w:t>тепло-</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енерго-</w:t>
      </w:r>
      <w:proofErr w:type="spellEnd"/>
      <w:r w:rsidRPr="00B83634">
        <w:rPr>
          <w:rFonts w:ascii="Times New Roman" w:eastAsia="Times New Roman" w:hAnsi="Times New Roman" w:cs="Times New Roman"/>
          <w:sz w:val="28"/>
          <w:szCs w:val="28"/>
          <w:lang w:val="uk-UA"/>
        </w:rPr>
        <w:t xml:space="preserve"> та водопостачання регіону.</w:t>
      </w:r>
      <w:r w:rsidRPr="00B83634">
        <w:rPr>
          <w:lang w:val="uk-UA"/>
        </w:rPr>
        <w:t xml:space="preserve"> </w:t>
      </w:r>
      <w:r w:rsidRPr="00B83634">
        <w:rPr>
          <w:rFonts w:ascii="Times New Roman" w:eastAsia="Times New Roman" w:hAnsi="Times New Roman" w:cs="Times New Roman"/>
          <w:sz w:val="28"/>
          <w:szCs w:val="28"/>
          <w:lang w:val="uk-UA"/>
        </w:rPr>
        <w:t>На сьогодні продовжується активна робота з міністерством регіонального розвитку, будівництва та житлово-комунального господарства, міністерством екології та природних ресурсів та державним агентством водних ресурсів з прийняття рішень за цим напрямом.</w:t>
      </w:r>
    </w:p>
    <w:p w14:paraId="00F0CF66"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Працівниками Наукового парку і КПІ ім. Ігоря Сікорського взято участь у підготовці матеріалів та проведення виїзного засідання з розгляду питання «Проблеми надання житлово-комунальних послуг в зоні АТО» у м. </w:t>
      </w:r>
      <w:proofErr w:type="spellStart"/>
      <w:r w:rsidRPr="00B83634">
        <w:rPr>
          <w:rFonts w:ascii="Times New Roman" w:eastAsia="Times New Roman" w:hAnsi="Times New Roman" w:cs="Times New Roman"/>
          <w:sz w:val="28"/>
          <w:szCs w:val="28"/>
          <w:lang w:val="uk-UA"/>
        </w:rPr>
        <w:t>Торецьк</w:t>
      </w:r>
      <w:proofErr w:type="spellEnd"/>
      <w:r w:rsidRPr="00B83634">
        <w:rPr>
          <w:rFonts w:ascii="Times New Roman" w:eastAsia="Times New Roman" w:hAnsi="Times New Roman" w:cs="Times New Roman"/>
          <w:sz w:val="28"/>
          <w:szCs w:val="28"/>
          <w:lang w:val="uk-UA"/>
        </w:rPr>
        <w:t xml:space="preserve"> у складі делегації Комітету Верховної Ради України з питань будівництва, містобудування і житлово-комунального господарства. Під час засідання обговорено найважливіші питання, типові для міст, де утворені військово-цивільні адміністрації, а також прийняті важливі рішення щодо вирішення питань </w:t>
      </w:r>
      <w:proofErr w:type="spellStart"/>
      <w:r w:rsidRPr="00B83634">
        <w:rPr>
          <w:rFonts w:ascii="Times New Roman" w:eastAsia="Times New Roman" w:hAnsi="Times New Roman" w:cs="Times New Roman"/>
          <w:sz w:val="28"/>
          <w:szCs w:val="28"/>
          <w:lang w:val="uk-UA"/>
        </w:rPr>
        <w:t>тепло-</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енерго-</w:t>
      </w:r>
      <w:proofErr w:type="spellEnd"/>
      <w:r w:rsidRPr="00B83634">
        <w:rPr>
          <w:rFonts w:ascii="Times New Roman" w:eastAsia="Times New Roman" w:hAnsi="Times New Roman" w:cs="Times New Roman"/>
          <w:sz w:val="28"/>
          <w:szCs w:val="28"/>
          <w:lang w:val="uk-UA"/>
        </w:rPr>
        <w:t xml:space="preserve"> та водопостачання регіону.</w:t>
      </w:r>
    </w:p>
    <w:p w14:paraId="31513141"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У 2017 р. Науковим парком проведено серію презентацій інноваційної екосистеми </w:t>
      </w:r>
      <w:proofErr w:type="spellStart"/>
      <w:r w:rsidRPr="00B83634">
        <w:rPr>
          <w:rFonts w:ascii="Times New Roman" w:eastAsia="Times New Roman" w:hAnsi="Times New Roman" w:cs="Times New Roman"/>
          <w:sz w:val="28"/>
          <w:szCs w:val="28"/>
          <w:lang w:val="uk-UA"/>
        </w:rPr>
        <w:t>Polyteco</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Science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City</w:t>
      </w:r>
      <w:proofErr w:type="spellEnd"/>
      <w:r w:rsidRPr="00B83634">
        <w:rPr>
          <w:rFonts w:ascii="Times New Roman" w:eastAsia="Times New Roman" w:hAnsi="Times New Roman" w:cs="Times New Roman"/>
          <w:sz w:val="28"/>
          <w:szCs w:val="28"/>
          <w:lang w:val="uk-UA"/>
        </w:rPr>
        <w:t xml:space="preserve"> для українських приватних і державних компаній: ПАТ «</w:t>
      </w:r>
      <w:proofErr w:type="spellStart"/>
      <w:r w:rsidRPr="00B83634">
        <w:rPr>
          <w:rFonts w:ascii="Times New Roman" w:eastAsia="Times New Roman" w:hAnsi="Times New Roman" w:cs="Times New Roman"/>
          <w:sz w:val="28"/>
          <w:szCs w:val="28"/>
          <w:lang w:val="uk-UA"/>
        </w:rPr>
        <w:t>Миронівський</w:t>
      </w:r>
      <w:proofErr w:type="spellEnd"/>
      <w:r w:rsidRPr="00B83634">
        <w:rPr>
          <w:rFonts w:ascii="Times New Roman" w:eastAsia="Times New Roman" w:hAnsi="Times New Roman" w:cs="Times New Roman"/>
          <w:sz w:val="28"/>
          <w:szCs w:val="28"/>
          <w:lang w:val="uk-UA"/>
        </w:rPr>
        <w:t xml:space="preserve"> хлібопродукт», TEVA </w:t>
      </w:r>
      <w:proofErr w:type="spellStart"/>
      <w:r w:rsidRPr="00B83634">
        <w:rPr>
          <w:rFonts w:ascii="Times New Roman" w:eastAsia="Times New Roman" w:hAnsi="Times New Roman" w:cs="Times New Roman"/>
          <w:sz w:val="28"/>
          <w:szCs w:val="28"/>
          <w:lang w:val="uk-UA"/>
        </w:rPr>
        <w:t>Ukraine</w:t>
      </w:r>
      <w:proofErr w:type="spellEnd"/>
      <w:r w:rsidRPr="00B83634">
        <w:rPr>
          <w:rFonts w:ascii="Times New Roman" w:eastAsia="Times New Roman" w:hAnsi="Times New Roman" w:cs="Times New Roman"/>
          <w:sz w:val="28"/>
          <w:szCs w:val="28"/>
          <w:lang w:val="uk-UA"/>
        </w:rPr>
        <w:t xml:space="preserve">, AGRO </w:t>
      </w:r>
      <w:proofErr w:type="spellStart"/>
      <w:r w:rsidRPr="00B83634">
        <w:rPr>
          <w:rFonts w:ascii="Times New Roman" w:eastAsia="Times New Roman" w:hAnsi="Times New Roman" w:cs="Times New Roman"/>
          <w:sz w:val="28"/>
          <w:szCs w:val="28"/>
          <w:lang w:val="uk-UA"/>
        </w:rPr>
        <w:t>Generation</w:t>
      </w:r>
      <w:proofErr w:type="spellEnd"/>
      <w:r w:rsidRPr="00B83634">
        <w:rPr>
          <w:rFonts w:ascii="Times New Roman" w:eastAsia="Times New Roman" w:hAnsi="Times New Roman" w:cs="Times New Roman"/>
          <w:sz w:val="28"/>
          <w:szCs w:val="28"/>
          <w:lang w:val="uk-UA"/>
        </w:rPr>
        <w:t xml:space="preserve">, AGRICOM </w:t>
      </w:r>
      <w:proofErr w:type="spellStart"/>
      <w:r w:rsidRPr="00B83634">
        <w:rPr>
          <w:rFonts w:ascii="Times New Roman" w:eastAsia="Times New Roman" w:hAnsi="Times New Roman" w:cs="Times New Roman"/>
          <w:sz w:val="28"/>
          <w:szCs w:val="28"/>
          <w:lang w:val="uk-UA"/>
        </w:rPr>
        <w:t>Group</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Ukrainian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Food</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Valley</w:t>
      </w:r>
      <w:proofErr w:type="spellEnd"/>
      <w:r w:rsidRPr="00B83634">
        <w:rPr>
          <w:rFonts w:ascii="Times New Roman" w:eastAsia="Times New Roman" w:hAnsi="Times New Roman" w:cs="Times New Roman"/>
          <w:sz w:val="28"/>
          <w:szCs w:val="28"/>
          <w:lang w:val="uk-UA"/>
        </w:rPr>
        <w:t xml:space="preserve">; венчурних та інвестиційних фондів і приватних інвесторів: </w:t>
      </w:r>
      <w:proofErr w:type="spellStart"/>
      <w:r w:rsidRPr="00B83634">
        <w:rPr>
          <w:rFonts w:ascii="Times New Roman" w:eastAsia="Times New Roman" w:hAnsi="Times New Roman" w:cs="Times New Roman"/>
          <w:sz w:val="28"/>
          <w:szCs w:val="28"/>
          <w:lang w:val="uk-UA"/>
        </w:rPr>
        <w:t>UkraineInvest</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The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Bleyzer</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Foundation</w:t>
      </w:r>
      <w:proofErr w:type="spellEnd"/>
      <w:r w:rsidRPr="00B83634">
        <w:rPr>
          <w:rFonts w:ascii="Times New Roman" w:eastAsia="Times New Roman" w:hAnsi="Times New Roman" w:cs="Times New Roman"/>
          <w:sz w:val="28"/>
          <w:szCs w:val="28"/>
          <w:lang w:val="uk-UA"/>
        </w:rPr>
        <w:t xml:space="preserve">, U.S.-Ukraine </w:t>
      </w:r>
      <w:proofErr w:type="spellStart"/>
      <w:r w:rsidRPr="00B83634">
        <w:rPr>
          <w:rFonts w:ascii="Times New Roman" w:eastAsia="Times New Roman" w:hAnsi="Times New Roman" w:cs="Times New Roman"/>
          <w:sz w:val="28"/>
          <w:szCs w:val="28"/>
          <w:lang w:val="uk-UA"/>
        </w:rPr>
        <w:t>Business</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Council</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Moresise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Financial</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Solutions</w:t>
      </w:r>
      <w:proofErr w:type="spellEnd"/>
      <w:r w:rsidRPr="00B83634">
        <w:rPr>
          <w:rFonts w:ascii="Times New Roman" w:eastAsia="Times New Roman" w:hAnsi="Times New Roman" w:cs="Times New Roman"/>
          <w:sz w:val="28"/>
          <w:szCs w:val="28"/>
          <w:lang w:val="uk-UA"/>
        </w:rPr>
        <w:t xml:space="preserve">, IVT </w:t>
      </w:r>
      <w:proofErr w:type="spellStart"/>
      <w:r w:rsidRPr="00B83634">
        <w:rPr>
          <w:rFonts w:ascii="Times New Roman" w:eastAsia="Times New Roman" w:hAnsi="Times New Roman" w:cs="Times New Roman"/>
          <w:sz w:val="28"/>
          <w:szCs w:val="28"/>
          <w:lang w:val="uk-UA"/>
        </w:rPr>
        <w:t>Investments</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Krypton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Capital</w:t>
      </w:r>
      <w:proofErr w:type="spellEnd"/>
      <w:r w:rsidRPr="00B83634">
        <w:rPr>
          <w:rFonts w:ascii="Times New Roman" w:eastAsia="Times New Roman" w:hAnsi="Times New Roman" w:cs="Times New Roman"/>
          <w:sz w:val="28"/>
          <w:szCs w:val="28"/>
          <w:lang w:val="uk-UA"/>
        </w:rPr>
        <w:t xml:space="preserve">, EDG </w:t>
      </w:r>
      <w:proofErr w:type="spellStart"/>
      <w:r w:rsidRPr="00B83634">
        <w:rPr>
          <w:rFonts w:ascii="Times New Roman" w:eastAsia="Times New Roman" w:hAnsi="Times New Roman" w:cs="Times New Roman"/>
          <w:sz w:val="28"/>
          <w:szCs w:val="28"/>
          <w:lang w:val="uk-UA"/>
        </w:rPr>
        <w:t>Group</w:t>
      </w:r>
      <w:proofErr w:type="spellEnd"/>
      <w:r w:rsidRPr="00B83634">
        <w:rPr>
          <w:rFonts w:ascii="Times New Roman" w:eastAsia="Times New Roman" w:hAnsi="Times New Roman" w:cs="Times New Roman"/>
          <w:sz w:val="28"/>
          <w:szCs w:val="28"/>
          <w:lang w:val="uk-UA"/>
        </w:rPr>
        <w:t xml:space="preserve">, SUNTRI </w:t>
      </w:r>
      <w:proofErr w:type="spellStart"/>
      <w:r w:rsidRPr="00B83634">
        <w:rPr>
          <w:rFonts w:ascii="Times New Roman" w:eastAsia="Times New Roman" w:hAnsi="Times New Roman" w:cs="Times New Roman"/>
          <w:sz w:val="28"/>
          <w:szCs w:val="28"/>
          <w:lang w:val="uk-UA"/>
        </w:rPr>
        <w:t>BlockChain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Operating</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System</w:t>
      </w:r>
      <w:proofErr w:type="spellEnd"/>
      <w:r w:rsidRPr="00B83634">
        <w:rPr>
          <w:rFonts w:ascii="Times New Roman" w:eastAsia="Times New Roman" w:hAnsi="Times New Roman" w:cs="Times New Roman"/>
          <w:sz w:val="28"/>
          <w:szCs w:val="28"/>
          <w:lang w:val="uk-UA"/>
        </w:rPr>
        <w:t xml:space="preserve">; міжнародних і зарубіжних компаній та представництв: </w:t>
      </w:r>
      <w:proofErr w:type="spellStart"/>
      <w:r w:rsidRPr="00B83634">
        <w:rPr>
          <w:rFonts w:ascii="Times New Roman" w:eastAsia="Times New Roman" w:hAnsi="Times New Roman" w:cs="Times New Roman"/>
          <w:sz w:val="28"/>
          <w:szCs w:val="28"/>
          <w:lang w:val="uk-UA"/>
        </w:rPr>
        <w:t>World</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Bank</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Group</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Mission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to</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Ukraine</w:t>
      </w:r>
      <w:proofErr w:type="spellEnd"/>
      <w:r w:rsidRPr="00B83634">
        <w:rPr>
          <w:rFonts w:ascii="Times New Roman" w:eastAsia="Times New Roman" w:hAnsi="Times New Roman" w:cs="Times New Roman"/>
          <w:sz w:val="28"/>
          <w:szCs w:val="28"/>
          <w:lang w:val="uk-UA"/>
        </w:rPr>
        <w:t xml:space="preserve">), Посольства Держави Кувейт, </w:t>
      </w:r>
      <w:proofErr w:type="spellStart"/>
      <w:r w:rsidRPr="00B83634">
        <w:rPr>
          <w:rFonts w:ascii="Times New Roman" w:eastAsia="Times New Roman" w:hAnsi="Times New Roman" w:cs="Times New Roman"/>
          <w:sz w:val="28"/>
          <w:szCs w:val="28"/>
          <w:lang w:val="uk-UA"/>
        </w:rPr>
        <w:t>Delegation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of</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the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European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Union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to</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Ukraine</w:t>
      </w:r>
      <w:proofErr w:type="spellEnd"/>
      <w:r w:rsidRPr="00B83634">
        <w:rPr>
          <w:rFonts w:ascii="Times New Roman" w:eastAsia="Times New Roman" w:hAnsi="Times New Roman" w:cs="Times New Roman"/>
          <w:sz w:val="28"/>
          <w:szCs w:val="28"/>
          <w:lang w:val="uk-UA"/>
        </w:rPr>
        <w:t xml:space="preserve">, CISCO </w:t>
      </w:r>
      <w:proofErr w:type="spellStart"/>
      <w:r w:rsidRPr="00B83634">
        <w:rPr>
          <w:rFonts w:ascii="Times New Roman" w:eastAsia="Times New Roman" w:hAnsi="Times New Roman" w:cs="Times New Roman"/>
          <w:sz w:val="28"/>
          <w:szCs w:val="28"/>
          <w:lang w:val="uk-UA"/>
        </w:rPr>
        <w:t>Ukraine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Schneider</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Electric</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Ukraine</w:t>
      </w:r>
      <w:proofErr w:type="spellEnd"/>
      <w:r w:rsidRPr="00B83634">
        <w:rPr>
          <w:rFonts w:ascii="Times New Roman" w:eastAsia="Times New Roman" w:hAnsi="Times New Roman" w:cs="Times New Roman"/>
          <w:sz w:val="28"/>
          <w:szCs w:val="28"/>
          <w:lang w:val="uk-UA"/>
        </w:rPr>
        <w:t xml:space="preserve">, ED&amp;F MAN </w:t>
      </w:r>
      <w:proofErr w:type="spellStart"/>
      <w:r w:rsidRPr="00B83634">
        <w:rPr>
          <w:rFonts w:ascii="Times New Roman" w:eastAsia="Times New Roman" w:hAnsi="Times New Roman" w:cs="Times New Roman"/>
          <w:sz w:val="28"/>
          <w:szCs w:val="28"/>
          <w:lang w:val="uk-UA"/>
        </w:rPr>
        <w:t>Industrial</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Mellanox</w:t>
      </w:r>
      <w:proofErr w:type="spellEnd"/>
      <w:r w:rsidRPr="00B83634">
        <w:rPr>
          <w:rFonts w:ascii="Times New Roman" w:eastAsia="Times New Roman" w:hAnsi="Times New Roman" w:cs="Times New Roman"/>
          <w:sz w:val="28"/>
          <w:szCs w:val="28"/>
          <w:lang w:val="uk-UA"/>
        </w:rPr>
        <w:t xml:space="preserve"> Technologies, XINWEI </w:t>
      </w:r>
      <w:proofErr w:type="spellStart"/>
      <w:r w:rsidRPr="00B83634">
        <w:rPr>
          <w:rFonts w:ascii="Times New Roman" w:eastAsia="Times New Roman" w:hAnsi="Times New Roman" w:cs="Times New Roman"/>
          <w:sz w:val="28"/>
          <w:szCs w:val="28"/>
          <w:lang w:val="uk-UA"/>
        </w:rPr>
        <w:t>Group</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Zhejiang</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Golden</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Egg</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Science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and</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Technology</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Co</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Ltd</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Юрейніан</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Глобал</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Трейденд</w:t>
      </w:r>
      <w:proofErr w:type="spellEnd"/>
      <w:r w:rsidRPr="00B83634">
        <w:rPr>
          <w:rFonts w:ascii="Times New Roman" w:eastAsia="Times New Roman" w:hAnsi="Times New Roman" w:cs="Times New Roman"/>
          <w:sz w:val="28"/>
          <w:szCs w:val="28"/>
          <w:lang w:val="uk-UA"/>
        </w:rPr>
        <w:t xml:space="preserve"> Інвестор. </w:t>
      </w:r>
    </w:p>
    <w:p w14:paraId="12DB631C"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ab/>
        <w:t>Керівництво Наукового парку прийняло актину участь у зустрічах з представниками делегацій різних країн.</w:t>
      </w:r>
    </w:p>
    <w:p w14:paraId="0575D5A5"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На VІ-й Фестиваль інноваційних проектів </w:t>
      </w:r>
      <w:proofErr w:type="spellStart"/>
      <w:r w:rsidRPr="00B83634">
        <w:rPr>
          <w:rFonts w:ascii="Times New Roman" w:eastAsia="Times New Roman" w:hAnsi="Times New Roman" w:cs="Times New Roman"/>
          <w:sz w:val="28"/>
          <w:szCs w:val="28"/>
          <w:lang w:val="uk-UA"/>
        </w:rPr>
        <w:t>Sikorsky</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Challenge</w:t>
      </w:r>
      <w:proofErr w:type="spellEnd"/>
      <w:r w:rsidRPr="00B83634">
        <w:rPr>
          <w:rFonts w:ascii="Times New Roman" w:eastAsia="Times New Roman" w:hAnsi="Times New Roman" w:cs="Times New Roman"/>
          <w:sz w:val="28"/>
          <w:szCs w:val="28"/>
          <w:lang w:val="uk-UA"/>
        </w:rPr>
        <w:t xml:space="preserve">, який проходив у період 10-13 жовтня 2017 року в КПІ ім. Ігоря Сікорського, було подано більше 200 проектів, з яких міжнародне журі відібрало для участі у фінальній частині 63 проекти, а переможцями визнано 45 проектів. За шість років проведення Фестивалю спостерігається позитивна динаміка участі у конкурсі команд з інноваційними проектами. Так у 2012 році за результатами фестивалю два інвестори відібрали чотири проекти, у 2013 році таких проектів уже було 5, у 2014-му 14, у наступному – 23, у 2016 році– 35 проектів, а у 2017 році – вже 45. З </w:t>
      </w:r>
      <w:r w:rsidRPr="00B83634">
        <w:rPr>
          <w:rFonts w:ascii="Times New Roman" w:eastAsia="Times New Roman" w:hAnsi="Times New Roman" w:cs="Times New Roman"/>
          <w:sz w:val="28"/>
          <w:szCs w:val="28"/>
          <w:lang w:val="uk-UA"/>
        </w:rPr>
        <w:lastRenderedPageBreak/>
        <w:t>авторами-переможцями VІ-го Фестивалю інноваційних проектів укладено угоди з венчурними, інвестиційними та благодійними фондами на інвестування розробок.</w:t>
      </w:r>
    </w:p>
    <w:p w14:paraId="1491DA12"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Важливо, що серед інвесторів з’явилися великі транснаціональні компанії, які виводитимуть ідеї наших винахідників на глобальні ринки. Так само важливо, що й українські інвестори приділяють увагу вітчизняним розробкам. Це дуже актуально для економіки України, адже вона має «переозброюватись» і переорієнтовуватися на високотехнологічний розвиток. Серед проектів-переможців  конкурсу </w:t>
      </w:r>
      <w:proofErr w:type="spellStart"/>
      <w:r w:rsidRPr="00B83634">
        <w:rPr>
          <w:rFonts w:ascii="Times New Roman" w:eastAsia="Times New Roman" w:hAnsi="Times New Roman" w:cs="Times New Roman"/>
          <w:sz w:val="28"/>
          <w:szCs w:val="28"/>
          <w:lang w:val="uk-UA"/>
        </w:rPr>
        <w:t>стартапів</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Sikorsky</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Challenge</w:t>
      </w:r>
      <w:proofErr w:type="spellEnd"/>
      <w:r w:rsidRPr="00B83634">
        <w:rPr>
          <w:rFonts w:ascii="Times New Roman" w:eastAsia="Times New Roman" w:hAnsi="Times New Roman" w:cs="Times New Roman"/>
          <w:sz w:val="28"/>
          <w:szCs w:val="28"/>
          <w:lang w:val="uk-UA"/>
        </w:rPr>
        <w:t xml:space="preserve"> 2017" розробки різного спрямування: від </w:t>
      </w:r>
      <w:proofErr w:type="spellStart"/>
      <w:r w:rsidRPr="00B83634">
        <w:rPr>
          <w:rFonts w:ascii="Times New Roman" w:eastAsia="Times New Roman" w:hAnsi="Times New Roman" w:cs="Times New Roman"/>
          <w:sz w:val="28"/>
          <w:szCs w:val="28"/>
          <w:lang w:val="uk-UA"/>
        </w:rPr>
        <w:t>наносупутника</w:t>
      </w:r>
      <w:proofErr w:type="spellEnd"/>
      <w:r w:rsidRPr="00B83634">
        <w:rPr>
          <w:rFonts w:ascii="Times New Roman" w:eastAsia="Times New Roman" w:hAnsi="Times New Roman" w:cs="Times New Roman"/>
          <w:sz w:val="28"/>
          <w:szCs w:val="28"/>
          <w:lang w:val="uk-UA"/>
        </w:rPr>
        <w:t xml:space="preserve"> та студентського автомобіля до медичної техніки. Міжнародне експертне журі серед переможців відзначило 9 проектів, авторами яких є працівники КПІ ім. Ігоря Сікорського:</w:t>
      </w:r>
    </w:p>
    <w:p w14:paraId="3A67AC6F"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1.</w:t>
      </w:r>
      <w:r w:rsidRPr="00B83634">
        <w:rPr>
          <w:rFonts w:ascii="Times New Roman" w:eastAsia="Times New Roman" w:hAnsi="Times New Roman" w:cs="Times New Roman"/>
          <w:sz w:val="28"/>
          <w:szCs w:val="28"/>
          <w:lang w:val="uk-UA"/>
        </w:rPr>
        <w:tab/>
        <w:t>Мобільна установка з використанням повітряно -водо -вуглецевої плазми для нагрівання теплоносіїв (</w:t>
      </w:r>
      <w:proofErr w:type="spellStart"/>
      <w:r w:rsidRPr="00B83634">
        <w:rPr>
          <w:rFonts w:ascii="Times New Roman" w:eastAsia="Times New Roman" w:hAnsi="Times New Roman" w:cs="Times New Roman"/>
          <w:sz w:val="28"/>
          <w:szCs w:val="28"/>
          <w:lang w:val="uk-UA"/>
        </w:rPr>
        <w:t>Попіль</w:t>
      </w:r>
      <w:proofErr w:type="spellEnd"/>
      <w:r w:rsidRPr="00B83634">
        <w:rPr>
          <w:rFonts w:ascii="Times New Roman" w:eastAsia="Times New Roman" w:hAnsi="Times New Roman" w:cs="Times New Roman"/>
          <w:sz w:val="28"/>
          <w:szCs w:val="28"/>
          <w:lang w:val="uk-UA"/>
        </w:rPr>
        <w:t xml:space="preserve"> Ю., </w:t>
      </w:r>
      <w:proofErr w:type="spellStart"/>
      <w:r w:rsidRPr="00B83634">
        <w:rPr>
          <w:rFonts w:ascii="Times New Roman" w:eastAsia="Times New Roman" w:hAnsi="Times New Roman" w:cs="Times New Roman"/>
          <w:sz w:val="28"/>
          <w:szCs w:val="28"/>
          <w:lang w:val="uk-UA"/>
        </w:rPr>
        <w:t>Клочок</w:t>
      </w:r>
      <w:proofErr w:type="spellEnd"/>
      <w:r w:rsidRPr="00B83634">
        <w:rPr>
          <w:rFonts w:ascii="Times New Roman" w:eastAsia="Times New Roman" w:hAnsi="Times New Roman" w:cs="Times New Roman"/>
          <w:sz w:val="28"/>
          <w:szCs w:val="28"/>
          <w:lang w:val="uk-UA"/>
        </w:rPr>
        <w:t xml:space="preserve"> М., Степанов Д., Чорний А., Кузнецов В., Зварювальний факультет)</w:t>
      </w:r>
    </w:p>
    <w:p w14:paraId="364EEFE2"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2.</w:t>
      </w:r>
      <w:r w:rsidRPr="00B83634">
        <w:rPr>
          <w:rFonts w:ascii="Times New Roman" w:eastAsia="Times New Roman" w:hAnsi="Times New Roman" w:cs="Times New Roman"/>
          <w:sz w:val="28"/>
          <w:szCs w:val="28"/>
          <w:lang w:val="uk-UA"/>
        </w:rPr>
        <w:tab/>
      </w:r>
      <w:proofErr w:type="spellStart"/>
      <w:r w:rsidRPr="00B83634">
        <w:rPr>
          <w:rFonts w:ascii="Times New Roman" w:eastAsia="Times New Roman" w:hAnsi="Times New Roman" w:cs="Times New Roman"/>
          <w:sz w:val="28"/>
          <w:szCs w:val="28"/>
          <w:lang w:val="uk-UA"/>
        </w:rPr>
        <w:t>Наносупутник</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PolyITAN</w:t>
      </w:r>
      <w:proofErr w:type="spellEnd"/>
      <w:r w:rsidRPr="00B83634">
        <w:rPr>
          <w:rFonts w:ascii="Times New Roman" w:eastAsia="Times New Roman" w:hAnsi="Times New Roman" w:cs="Times New Roman"/>
          <w:sz w:val="28"/>
          <w:szCs w:val="28"/>
          <w:lang w:val="uk-UA"/>
        </w:rPr>
        <w:t xml:space="preserve"> 3» (</w:t>
      </w:r>
      <w:proofErr w:type="spellStart"/>
      <w:r w:rsidRPr="00B83634">
        <w:rPr>
          <w:rFonts w:ascii="Times New Roman" w:eastAsia="Times New Roman" w:hAnsi="Times New Roman" w:cs="Times New Roman"/>
          <w:sz w:val="28"/>
          <w:szCs w:val="28"/>
          <w:lang w:val="uk-UA"/>
        </w:rPr>
        <w:t>Рассамакін</w:t>
      </w:r>
      <w:proofErr w:type="spellEnd"/>
      <w:r w:rsidRPr="00B83634">
        <w:rPr>
          <w:rFonts w:ascii="Times New Roman" w:eastAsia="Times New Roman" w:hAnsi="Times New Roman" w:cs="Times New Roman"/>
          <w:sz w:val="28"/>
          <w:szCs w:val="28"/>
          <w:lang w:val="uk-UA"/>
        </w:rPr>
        <w:t xml:space="preserve"> Б.М., ТЕФ)</w:t>
      </w:r>
    </w:p>
    <w:p w14:paraId="0D559343"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3.</w:t>
      </w:r>
      <w:r w:rsidRPr="00B83634">
        <w:rPr>
          <w:rFonts w:ascii="Times New Roman" w:eastAsia="Times New Roman" w:hAnsi="Times New Roman" w:cs="Times New Roman"/>
          <w:sz w:val="28"/>
          <w:szCs w:val="28"/>
          <w:lang w:val="uk-UA"/>
        </w:rPr>
        <w:tab/>
        <w:t>Технологія та обладнання ультразвукової кавітаційної обробки молока (</w:t>
      </w:r>
      <w:proofErr w:type="spellStart"/>
      <w:r w:rsidRPr="00B83634">
        <w:rPr>
          <w:rFonts w:ascii="Times New Roman" w:eastAsia="Times New Roman" w:hAnsi="Times New Roman" w:cs="Times New Roman"/>
          <w:sz w:val="28"/>
          <w:szCs w:val="28"/>
          <w:lang w:val="uk-UA"/>
        </w:rPr>
        <w:t>Луговський</w:t>
      </w:r>
      <w:proofErr w:type="spellEnd"/>
      <w:r w:rsidRPr="00B83634">
        <w:rPr>
          <w:rFonts w:ascii="Times New Roman" w:eastAsia="Times New Roman" w:hAnsi="Times New Roman" w:cs="Times New Roman"/>
          <w:sz w:val="28"/>
          <w:szCs w:val="28"/>
          <w:lang w:val="uk-UA"/>
        </w:rPr>
        <w:t xml:space="preserve"> О., Гришко І., </w:t>
      </w:r>
      <w:proofErr w:type="spellStart"/>
      <w:r w:rsidRPr="00B83634">
        <w:rPr>
          <w:rFonts w:ascii="Times New Roman" w:eastAsia="Times New Roman" w:hAnsi="Times New Roman" w:cs="Times New Roman"/>
          <w:sz w:val="28"/>
          <w:szCs w:val="28"/>
          <w:lang w:val="uk-UA"/>
        </w:rPr>
        <w:t>Фесич</w:t>
      </w:r>
      <w:proofErr w:type="spellEnd"/>
      <w:r w:rsidRPr="00B83634">
        <w:rPr>
          <w:rFonts w:ascii="Times New Roman" w:eastAsia="Times New Roman" w:hAnsi="Times New Roman" w:cs="Times New Roman"/>
          <w:sz w:val="28"/>
          <w:szCs w:val="28"/>
          <w:lang w:val="uk-UA"/>
        </w:rPr>
        <w:t xml:space="preserve"> В., </w:t>
      </w:r>
      <w:proofErr w:type="spellStart"/>
      <w:r w:rsidRPr="00B83634">
        <w:rPr>
          <w:rFonts w:ascii="Times New Roman" w:eastAsia="Times New Roman" w:hAnsi="Times New Roman" w:cs="Times New Roman"/>
          <w:sz w:val="28"/>
          <w:szCs w:val="28"/>
          <w:lang w:val="uk-UA"/>
        </w:rPr>
        <w:t>Мовчанюк</w:t>
      </w:r>
      <w:proofErr w:type="spellEnd"/>
      <w:r w:rsidRPr="00B83634">
        <w:rPr>
          <w:rFonts w:ascii="Times New Roman" w:eastAsia="Times New Roman" w:hAnsi="Times New Roman" w:cs="Times New Roman"/>
          <w:sz w:val="28"/>
          <w:szCs w:val="28"/>
          <w:lang w:val="uk-UA"/>
        </w:rPr>
        <w:t xml:space="preserve"> А., </w:t>
      </w:r>
      <w:proofErr w:type="spellStart"/>
      <w:r w:rsidRPr="00B83634">
        <w:rPr>
          <w:rFonts w:ascii="Times New Roman" w:eastAsia="Times New Roman" w:hAnsi="Times New Roman" w:cs="Times New Roman"/>
          <w:sz w:val="28"/>
          <w:szCs w:val="28"/>
          <w:lang w:val="uk-UA"/>
        </w:rPr>
        <w:t>Зілінський</w:t>
      </w:r>
      <w:proofErr w:type="spellEnd"/>
      <w:r w:rsidRPr="00B83634">
        <w:rPr>
          <w:rFonts w:ascii="Times New Roman" w:eastAsia="Times New Roman" w:hAnsi="Times New Roman" w:cs="Times New Roman"/>
          <w:sz w:val="28"/>
          <w:szCs w:val="28"/>
          <w:lang w:val="uk-UA"/>
        </w:rPr>
        <w:t xml:space="preserve"> А., </w:t>
      </w:r>
      <w:proofErr w:type="spellStart"/>
      <w:r w:rsidRPr="00B83634">
        <w:rPr>
          <w:rFonts w:ascii="Times New Roman" w:eastAsia="Times New Roman" w:hAnsi="Times New Roman" w:cs="Times New Roman"/>
          <w:sz w:val="28"/>
          <w:szCs w:val="28"/>
          <w:lang w:val="uk-UA"/>
        </w:rPr>
        <w:t>Берник</w:t>
      </w:r>
      <w:proofErr w:type="spellEnd"/>
      <w:r w:rsidRPr="00B83634">
        <w:rPr>
          <w:rFonts w:ascii="Times New Roman" w:eastAsia="Times New Roman" w:hAnsi="Times New Roman" w:cs="Times New Roman"/>
          <w:sz w:val="28"/>
          <w:szCs w:val="28"/>
          <w:lang w:val="uk-UA"/>
        </w:rPr>
        <w:t xml:space="preserve"> І., ММІ)</w:t>
      </w:r>
    </w:p>
    <w:p w14:paraId="26FF22DF"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4.</w:t>
      </w:r>
      <w:r w:rsidRPr="00B83634">
        <w:rPr>
          <w:rFonts w:ascii="Times New Roman" w:eastAsia="Times New Roman" w:hAnsi="Times New Roman" w:cs="Times New Roman"/>
          <w:sz w:val="28"/>
          <w:szCs w:val="28"/>
          <w:lang w:val="uk-UA"/>
        </w:rPr>
        <w:tab/>
        <w:t xml:space="preserve">Формула Студент КПІ (Пасічник В., Петін С., </w:t>
      </w:r>
      <w:proofErr w:type="spellStart"/>
      <w:r w:rsidRPr="00B83634">
        <w:rPr>
          <w:rFonts w:ascii="Times New Roman" w:eastAsia="Times New Roman" w:hAnsi="Times New Roman" w:cs="Times New Roman"/>
          <w:sz w:val="28"/>
          <w:szCs w:val="28"/>
          <w:lang w:val="uk-UA"/>
        </w:rPr>
        <w:t>Кутуза</w:t>
      </w:r>
      <w:proofErr w:type="spellEnd"/>
      <w:r w:rsidRPr="00B83634">
        <w:rPr>
          <w:rFonts w:ascii="Times New Roman" w:eastAsia="Times New Roman" w:hAnsi="Times New Roman" w:cs="Times New Roman"/>
          <w:sz w:val="28"/>
          <w:szCs w:val="28"/>
          <w:lang w:val="uk-UA"/>
        </w:rPr>
        <w:t xml:space="preserve"> В., </w:t>
      </w:r>
      <w:proofErr w:type="spellStart"/>
      <w:r w:rsidRPr="00B83634">
        <w:rPr>
          <w:rFonts w:ascii="Times New Roman" w:eastAsia="Times New Roman" w:hAnsi="Times New Roman" w:cs="Times New Roman"/>
          <w:sz w:val="28"/>
          <w:szCs w:val="28"/>
          <w:lang w:val="uk-UA"/>
        </w:rPr>
        <w:t>Пеліхов</w:t>
      </w:r>
      <w:proofErr w:type="spellEnd"/>
      <w:r w:rsidRPr="00B83634">
        <w:rPr>
          <w:rFonts w:ascii="Times New Roman" w:eastAsia="Times New Roman" w:hAnsi="Times New Roman" w:cs="Times New Roman"/>
          <w:sz w:val="28"/>
          <w:szCs w:val="28"/>
          <w:lang w:val="uk-UA"/>
        </w:rPr>
        <w:t xml:space="preserve"> С., ММІ)</w:t>
      </w:r>
    </w:p>
    <w:p w14:paraId="24E97AF6"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5.</w:t>
      </w:r>
      <w:r w:rsidRPr="00B83634">
        <w:rPr>
          <w:rFonts w:ascii="Times New Roman" w:eastAsia="Times New Roman" w:hAnsi="Times New Roman" w:cs="Times New Roman"/>
          <w:sz w:val="28"/>
          <w:szCs w:val="28"/>
          <w:lang w:val="uk-UA"/>
        </w:rPr>
        <w:tab/>
      </w:r>
      <w:proofErr w:type="spellStart"/>
      <w:r w:rsidRPr="00B83634">
        <w:rPr>
          <w:rFonts w:ascii="Times New Roman" w:eastAsia="Times New Roman" w:hAnsi="Times New Roman" w:cs="Times New Roman"/>
          <w:sz w:val="28"/>
          <w:szCs w:val="28"/>
          <w:lang w:val="uk-UA"/>
        </w:rPr>
        <w:t>Суперенергоефективна</w:t>
      </w:r>
      <w:proofErr w:type="spellEnd"/>
      <w:r w:rsidRPr="00B83634">
        <w:rPr>
          <w:rFonts w:ascii="Times New Roman" w:eastAsia="Times New Roman" w:hAnsi="Times New Roman" w:cs="Times New Roman"/>
          <w:sz w:val="28"/>
          <w:szCs w:val="28"/>
          <w:lang w:val="uk-UA"/>
        </w:rPr>
        <w:t xml:space="preserve"> система теплопостачання будівель з використанням психометричної енергії оточуючого середовища (</w:t>
      </w:r>
      <w:proofErr w:type="spellStart"/>
      <w:r w:rsidRPr="00B83634">
        <w:rPr>
          <w:rFonts w:ascii="Times New Roman" w:eastAsia="Times New Roman" w:hAnsi="Times New Roman" w:cs="Times New Roman"/>
          <w:sz w:val="28"/>
          <w:szCs w:val="28"/>
          <w:lang w:val="uk-UA"/>
        </w:rPr>
        <w:t>Халатов</w:t>
      </w:r>
      <w:proofErr w:type="spellEnd"/>
      <w:r w:rsidRPr="00B83634">
        <w:rPr>
          <w:rFonts w:ascii="Times New Roman" w:eastAsia="Times New Roman" w:hAnsi="Times New Roman" w:cs="Times New Roman"/>
          <w:sz w:val="28"/>
          <w:szCs w:val="28"/>
          <w:lang w:val="uk-UA"/>
        </w:rPr>
        <w:t xml:space="preserve"> А., </w:t>
      </w:r>
      <w:proofErr w:type="spellStart"/>
      <w:r w:rsidRPr="00B83634">
        <w:rPr>
          <w:rFonts w:ascii="Times New Roman" w:eastAsia="Times New Roman" w:hAnsi="Times New Roman" w:cs="Times New Roman"/>
          <w:sz w:val="28"/>
          <w:szCs w:val="28"/>
          <w:lang w:val="uk-UA"/>
        </w:rPr>
        <w:t>Ступак</w:t>
      </w:r>
      <w:proofErr w:type="spellEnd"/>
      <w:r w:rsidRPr="00B83634">
        <w:rPr>
          <w:rFonts w:ascii="Times New Roman" w:eastAsia="Times New Roman" w:hAnsi="Times New Roman" w:cs="Times New Roman"/>
          <w:sz w:val="28"/>
          <w:szCs w:val="28"/>
          <w:lang w:val="uk-UA"/>
        </w:rPr>
        <w:t xml:space="preserve"> О., ФТІ)</w:t>
      </w:r>
    </w:p>
    <w:p w14:paraId="2C1F00D1"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6.</w:t>
      </w:r>
      <w:r w:rsidRPr="00B83634">
        <w:rPr>
          <w:rFonts w:ascii="Times New Roman" w:eastAsia="Times New Roman" w:hAnsi="Times New Roman" w:cs="Times New Roman"/>
          <w:sz w:val="28"/>
          <w:szCs w:val="28"/>
          <w:lang w:val="uk-UA"/>
        </w:rPr>
        <w:tab/>
      </w:r>
      <w:proofErr w:type="spellStart"/>
      <w:r w:rsidRPr="00B83634">
        <w:rPr>
          <w:rFonts w:ascii="Times New Roman" w:eastAsia="Times New Roman" w:hAnsi="Times New Roman" w:cs="Times New Roman"/>
          <w:sz w:val="28"/>
          <w:szCs w:val="28"/>
          <w:lang w:val="uk-UA"/>
        </w:rPr>
        <w:t>Електоротермохірургічні</w:t>
      </w:r>
      <w:proofErr w:type="spellEnd"/>
      <w:r w:rsidRPr="00B83634">
        <w:rPr>
          <w:rFonts w:ascii="Times New Roman" w:eastAsia="Times New Roman" w:hAnsi="Times New Roman" w:cs="Times New Roman"/>
          <w:sz w:val="28"/>
          <w:szCs w:val="28"/>
          <w:lang w:val="uk-UA"/>
        </w:rPr>
        <w:t xml:space="preserve"> інструменти для </w:t>
      </w:r>
      <w:proofErr w:type="spellStart"/>
      <w:r w:rsidRPr="00B83634">
        <w:rPr>
          <w:rFonts w:ascii="Times New Roman" w:eastAsia="Times New Roman" w:hAnsi="Times New Roman" w:cs="Times New Roman"/>
          <w:sz w:val="28"/>
          <w:szCs w:val="28"/>
          <w:lang w:val="uk-UA"/>
        </w:rPr>
        <w:t>малоінвазивних</w:t>
      </w:r>
      <w:proofErr w:type="spellEnd"/>
      <w:r w:rsidRPr="00B83634">
        <w:rPr>
          <w:rFonts w:ascii="Times New Roman" w:eastAsia="Times New Roman" w:hAnsi="Times New Roman" w:cs="Times New Roman"/>
          <w:sz w:val="28"/>
          <w:szCs w:val="28"/>
          <w:lang w:val="uk-UA"/>
        </w:rPr>
        <w:t xml:space="preserve"> та ендоскопічних оперативних втручань (</w:t>
      </w:r>
      <w:proofErr w:type="spellStart"/>
      <w:r w:rsidRPr="00B83634">
        <w:rPr>
          <w:rFonts w:ascii="Times New Roman" w:eastAsia="Times New Roman" w:hAnsi="Times New Roman" w:cs="Times New Roman"/>
          <w:sz w:val="28"/>
          <w:szCs w:val="28"/>
          <w:lang w:val="uk-UA"/>
        </w:rPr>
        <w:t>Худецький</w:t>
      </w:r>
      <w:proofErr w:type="spellEnd"/>
      <w:r w:rsidRPr="00B83634">
        <w:rPr>
          <w:rFonts w:ascii="Times New Roman" w:eastAsia="Times New Roman" w:hAnsi="Times New Roman" w:cs="Times New Roman"/>
          <w:sz w:val="28"/>
          <w:szCs w:val="28"/>
          <w:lang w:val="uk-UA"/>
        </w:rPr>
        <w:t xml:space="preserve"> І., </w:t>
      </w:r>
      <w:proofErr w:type="spellStart"/>
      <w:r w:rsidRPr="00B83634">
        <w:rPr>
          <w:rFonts w:ascii="Times New Roman" w:eastAsia="Times New Roman" w:hAnsi="Times New Roman" w:cs="Times New Roman"/>
          <w:sz w:val="28"/>
          <w:szCs w:val="28"/>
          <w:lang w:val="uk-UA"/>
        </w:rPr>
        <w:t>Сухін</w:t>
      </w:r>
      <w:proofErr w:type="spellEnd"/>
      <w:r w:rsidRPr="00B83634">
        <w:rPr>
          <w:rFonts w:ascii="Times New Roman" w:eastAsia="Times New Roman" w:hAnsi="Times New Roman" w:cs="Times New Roman"/>
          <w:sz w:val="28"/>
          <w:szCs w:val="28"/>
          <w:lang w:val="uk-UA"/>
        </w:rPr>
        <w:t xml:space="preserve"> І., Опарін С.,  </w:t>
      </w:r>
      <w:proofErr w:type="spellStart"/>
      <w:r w:rsidRPr="00B83634">
        <w:rPr>
          <w:rFonts w:ascii="Times New Roman" w:eastAsia="Times New Roman" w:hAnsi="Times New Roman" w:cs="Times New Roman"/>
          <w:sz w:val="28"/>
          <w:szCs w:val="28"/>
          <w:lang w:val="uk-UA"/>
        </w:rPr>
        <w:t>Антонова-Рафі</w:t>
      </w:r>
      <w:proofErr w:type="spellEnd"/>
      <w:r w:rsidRPr="00B83634">
        <w:rPr>
          <w:rFonts w:ascii="Times New Roman" w:eastAsia="Times New Roman" w:hAnsi="Times New Roman" w:cs="Times New Roman"/>
          <w:sz w:val="28"/>
          <w:szCs w:val="28"/>
          <w:lang w:val="uk-UA"/>
        </w:rPr>
        <w:t xml:space="preserve"> Ю., </w:t>
      </w:r>
      <w:proofErr w:type="spellStart"/>
      <w:r w:rsidRPr="00B83634">
        <w:rPr>
          <w:rFonts w:ascii="Times New Roman" w:eastAsia="Times New Roman" w:hAnsi="Times New Roman" w:cs="Times New Roman"/>
          <w:sz w:val="28"/>
          <w:szCs w:val="28"/>
          <w:lang w:val="uk-UA"/>
        </w:rPr>
        <w:t>Зельніченко</w:t>
      </w:r>
      <w:proofErr w:type="spellEnd"/>
      <w:r w:rsidRPr="00B83634">
        <w:rPr>
          <w:rFonts w:ascii="Times New Roman" w:eastAsia="Times New Roman" w:hAnsi="Times New Roman" w:cs="Times New Roman"/>
          <w:sz w:val="28"/>
          <w:szCs w:val="28"/>
          <w:lang w:val="uk-UA"/>
        </w:rPr>
        <w:t xml:space="preserve"> О., М., ФБМІ). </w:t>
      </w:r>
    </w:p>
    <w:p w14:paraId="3C6F1669"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7.</w:t>
      </w:r>
      <w:r w:rsidRPr="00B83634">
        <w:rPr>
          <w:rFonts w:ascii="Times New Roman" w:eastAsia="Times New Roman" w:hAnsi="Times New Roman" w:cs="Times New Roman"/>
          <w:sz w:val="28"/>
          <w:szCs w:val="28"/>
          <w:lang w:val="uk-UA"/>
        </w:rPr>
        <w:tab/>
        <w:t xml:space="preserve">Dia-Safe </w:t>
      </w:r>
      <w:proofErr w:type="spellStart"/>
      <w:r w:rsidRPr="00B83634">
        <w:rPr>
          <w:rFonts w:ascii="Times New Roman" w:eastAsia="Times New Roman" w:hAnsi="Times New Roman" w:cs="Times New Roman"/>
          <w:sz w:val="28"/>
          <w:szCs w:val="28"/>
          <w:lang w:val="uk-UA"/>
        </w:rPr>
        <w:t>Life</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к.т.н</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Люшенко</w:t>
      </w:r>
      <w:proofErr w:type="spellEnd"/>
      <w:r w:rsidRPr="00B83634">
        <w:rPr>
          <w:rFonts w:ascii="Times New Roman" w:eastAsia="Times New Roman" w:hAnsi="Times New Roman" w:cs="Times New Roman"/>
          <w:sz w:val="28"/>
          <w:szCs w:val="28"/>
          <w:lang w:val="uk-UA"/>
        </w:rPr>
        <w:t xml:space="preserve"> Л.А., ФПМ)</w:t>
      </w:r>
    </w:p>
    <w:p w14:paraId="0CBB94BC"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8.</w:t>
      </w:r>
      <w:r w:rsidRPr="00B83634">
        <w:rPr>
          <w:rFonts w:ascii="Times New Roman" w:eastAsia="Times New Roman" w:hAnsi="Times New Roman" w:cs="Times New Roman"/>
          <w:sz w:val="28"/>
          <w:szCs w:val="28"/>
          <w:lang w:val="uk-UA"/>
        </w:rPr>
        <w:tab/>
        <w:t>«</w:t>
      </w:r>
      <w:proofErr w:type="spellStart"/>
      <w:r w:rsidRPr="00B83634">
        <w:rPr>
          <w:rFonts w:ascii="Times New Roman" w:eastAsia="Times New Roman" w:hAnsi="Times New Roman" w:cs="Times New Roman"/>
          <w:sz w:val="28"/>
          <w:szCs w:val="28"/>
          <w:lang w:val="uk-UA"/>
        </w:rPr>
        <w:t>Energy</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and</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Experience</w:t>
      </w:r>
      <w:proofErr w:type="spellEnd"/>
      <w:r w:rsidRPr="00B83634">
        <w:rPr>
          <w:rFonts w:ascii="Times New Roman" w:eastAsia="Times New Roman" w:hAnsi="Times New Roman" w:cs="Times New Roman"/>
          <w:sz w:val="28"/>
          <w:szCs w:val="28"/>
          <w:lang w:val="uk-UA"/>
        </w:rPr>
        <w:t xml:space="preserve">» (Воробйов М.,  Сірий О., </w:t>
      </w:r>
      <w:proofErr w:type="spellStart"/>
      <w:r w:rsidRPr="00B83634">
        <w:rPr>
          <w:rFonts w:ascii="Times New Roman" w:eastAsia="Times New Roman" w:hAnsi="Times New Roman" w:cs="Times New Roman"/>
          <w:sz w:val="28"/>
          <w:szCs w:val="28"/>
          <w:lang w:val="uk-UA"/>
        </w:rPr>
        <w:t>Пешко</w:t>
      </w:r>
      <w:proofErr w:type="spellEnd"/>
      <w:r w:rsidRPr="00B83634">
        <w:rPr>
          <w:rFonts w:ascii="Times New Roman" w:eastAsia="Times New Roman" w:hAnsi="Times New Roman" w:cs="Times New Roman"/>
          <w:sz w:val="28"/>
          <w:szCs w:val="28"/>
          <w:lang w:val="uk-UA"/>
        </w:rPr>
        <w:t xml:space="preserve"> В., Островський Ю., </w:t>
      </w:r>
      <w:proofErr w:type="spellStart"/>
      <w:r w:rsidRPr="00B83634">
        <w:rPr>
          <w:rFonts w:ascii="Times New Roman" w:eastAsia="Times New Roman" w:hAnsi="Times New Roman" w:cs="Times New Roman"/>
          <w:sz w:val="28"/>
          <w:szCs w:val="28"/>
          <w:lang w:val="uk-UA"/>
        </w:rPr>
        <w:t>Кулінич</w:t>
      </w:r>
      <w:proofErr w:type="spellEnd"/>
      <w:r w:rsidRPr="00B83634">
        <w:rPr>
          <w:rFonts w:ascii="Times New Roman" w:eastAsia="Times New Roman" w:hAnsi="Times New Roman" w:cs="Times New Roman"/>
          <w:sz w:val="28"/>
          <w:szCs w:val="28"/>
          <w:lang w:val="uk-UA"/>
        </w:rPr>
        <w:t xml:space="preserve"> В., Мороз О., Чернов С., ТЕФ)</w:t>
      </w:r>
    </w:p>
    <w:p w14:paraId="1345BAEE"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9.</w:t>
      </w:r>
      <w:r w:rsidRPr="00B83634">
        <w:rPr>
          <w:rFonts w:ascii="Times New Roman" w:eastAsia="Times New Roman" w:hAnsi="Times New Roman" w:cs="Times New Roman"/>
          <w:sz w:val="28"/>
          <w:szCs w:val="28"/>
          <w:lang w:val="uk-UA"/>
        </w:rPr>
        <w:tab/>
        <w:t>Штучний протез колінного суглоба з адаптивними властивостями (</w:t>
      </w:r>
      <w:proofErr w:type="spellStart"/>
      <w:r w:rsidRPr="00B83634">
        <w:rPr>
          <w:rFonts w:ascii="Times New Roman" w:eastAsia="Times New Roman" w:hAnsi="Times New Roman" w:cs="Times New Roman"/>
          <w:sz w:val="28"/>
          <w:szCs w:val="28"/>
          <w:lang w:val="uk-UA"/>
        </w:rPr>
        <w:t>Луговський</w:t>
      </w:r>
      <w:proofErr w:type="spellEnd"/>
      <w:r w:rsidRPr="00B83634">
        <w:rPr>
          <w:rFonts w:ascii="Times New Roman" w:eastAsia="Times New Roman" w:hAnsi="Times New Roman" w:cs="Times New Roman"/>
          <w:sz w:val="28"/>
          <w:szCs w:val="28"/>
          <w:lang w:val="uk-UA"/>
        </w:rPr>
        <w:t xml:space="preserve"> О.Ф., </w:t>
      </w:r>
      <w:proofErr w:type="spellStart"/>
      <w:r w:rsidRPr="00B83634">
        <w:rPr>
          <w:rFonts w:ascii="Times New Roman" w:eastAsia="Times New Roman" w:hAnsi="Times New Roman" w:cs="Times New Roman"/>
          <w:sz w:val="28"/>
          <w:szCs w:val="28"/>
          <w:lang w:val="uk-UA"/>
        </w:rPr>
        <w:t>Узунов</w:t>
      </w:r>
      <w:proofErr w:type="spellEnd"/>
      <w:r w:rsidRPr="00B83634">
        <w:rPr>
          <w:rFonts w:ascii="Times New Roman" w:eastAsia="Times New Roman" w:hAnsi="Times New Roman" w:cs="Times New Roman"/>
          <w:sz w:val="28"/>
          <w:szCs w:val="28"/>
          <w:lang w:val="uk-UA"/>
        </w:rPr>
        <w:t xml:space="preserve"> О.В., </w:t>
      </w:r>
      <w:proofErr w:type="spellStart"/>
      <w:r w:rsidRPr="00B83634">
        <w:rPr>
          <w:rFonts w:ascii="Times New Roman" w:eastAsia="Times New Roman" w:hAnsi="Times New Roman" w:cs="Times New Roman"/>
          <w:sz w:val="28"/>
          <w:szCs w:val="28"/>
          <w:lang w:val="uk-UA"/>
        </w:rPr>
        <w:t>Ночніченко</w:t>
      </w:r>
      <w:proofErr w:type="spellEnd"/>
      <w:r w:rsidRPr="00B83634">
        <w:rPr>
          <w:rFonts w:ascii="Times New Roman" w:eastAsia="Times New Roman" w:hAnsi="Times New Roman" w:cs="Times New Roman"/>
          <w:sz w:val="28"/>
          <w:szCs w:val="28"/>
          <w:lang w:val="uk-UA"/>
        </w:rPr>
        <w:t xml:space="preserve"> І.В., </w:t>
      </w:r>
      <w:proofErr w:type="spellStart"/>
      <w:r w:rsidRPr="00B83634">
        <w:rPr>
          <w:rFonts w:ascii="Times New Roman" w:eastAsia="Times New Roman" w:hAnsi="Times New Roman" w:cs="Times New Roman"/>
          <w:sz w:val="28"/>
          <w:szCs w:val="28"/>
          <w:lang w:val="uk-UA"/>
        </w:rPr>
        <w:t>Галецький</w:t>
      </w:r>
      <w:proofErr w:type="spellEnd"/>
      <w:r w:rsidRPr="00B83634">
        <w:rPr>
          <w:rFonts w:ascii="Times New Roman" w:eastAsia="Times New Roman" w:hAnsi="Times New Roman" w:cs="Times New Roman"/>
          <w:sz w:val="28"/>
          <w:szCs w:val="28"/>
          <w:lang w:val="uk-UA"/>
        </w:rPr>
        <w:t xml:space="preserve"> О.С., Довгополий М.М., </w:t>
      </w:r>
      <w:proofErr w:type="spellStart"/>
      <w:r w:rsidRPr="00B83634">
        <w:rPr>
          <w:rFonts w:ascii="Times New Roman" w:eastAsia="Times New Roman" w:hAnsi="Times New Roman" w:cs="Times New Roman"/>
          <w:sz w:val="28"/>
          <w:szCs w:val="28"/>
          <w:lang w:val="uk-UA"/>
        </w:rPr>
        <w:t>Струтинський</w:t>
      </w:r>
      <w:proofErr w:type="spellEnd"/>
      <w:r w:rsidRPr="00B83634">
        <w:rPr>
          <w:rFonts w:ascii="Times New Roman" w:eastAsia="Times New Roman" w:hAnsi="Times New Roman" w:cs="Times New Roman"/>
          <w:sz w:val="28"/>
          <w:szCs w:val="28"/>
          <w:lang w:val="uk-UA"/>
        </w:rPr>
        <w:t xml:space="preserve"> С.В., </w:t>
      </w:r>
      <w:proofErr w:type="spellStart"/>
      <w:r w:rsidRPr="00B83634">
        <w:rPr>
          <w:rFonts w:ascii="Times New Roman" w:eastAsia="Times New Roman" w:hAnsi="Times New Roman" w:cs="Times New Roman"/>
          <w:sz w:val="28"/>
          <w:szCs w:val="28"/>
          <w:lang w:val="uk-UA"/>
        </w:rPr>
        <w:t>Зілінський</w:t>
      </w:r>
      <w:proofErr w:type="spellEnd"/>
      <w:r w:rsidRPr="00B83634">
        <w:rPr>
          <w:rFonts w:ascii="Times New Roman" w:eastAsia="Times New Roman" w:hAnsi="Times New Roman" w:cs="Times New Roman"/>
          <w:sz w:val="28"/>
          <w:szCs w:val="28"/>
          <w:lang w:val="uk-UA"/>
        </w:rPr>
        <w:t xml:space="preserve"> А.І., Костюк Д.В., ММІ, ІФФ, ПБФ).</w:t>
      </w:r>
    </w:p>
    <w:p w14:paraId="7520ECA3"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Серед інноваційних проектів київських політехніків, що їх було представлено Президенту України Петру Порошенку під час його візиту до нашого університету і викликало цікавість міжнародного журі, була технологія та обладнання ультразвукової кавітаційної обробки молока (науковий колектив, що об'єднує фахівців ММІ та РТФ). Цей проект став і переможцем конкурсу </w:t>
      </w:r>
      <w:proofErr w:type="spellStart"/>
      <w:r w:rsidRPr="00B83634">
        <w:rPr>
          <w:rFonts w:ascii="Times New Roman" w:eastAsia="Times New Roman" w:hAnsi="Times New Roman" w:cs="Times New Roman"/>
          <w:sz w:val="28"/>
          <w:szCs w:val="28"/>
          <w:lang w:val="uk-UA"/>
        </w:rPr>
        <w:t>Sikorsky</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Challenge</w:t>
      </w:r>
      <w:proofErr w:type="spellEnd"/>
      <w:r w:rsidRPr="00B83634">
        <w:rPr>
          <w:rFonts w:ascii="Times New Roman" w:eastAsia="Times New Roman" w:hAnsi="Times New Roman" w:cs="Times New Roman"/>
          <w:sz w:val="28"/>
          <w:szCs w:val="28"/>
          <w:lang w:val="uk-UA"/>
        </w:rPr>
        <w:t xml:space="preserve"> </w:t>
      </w:r>
      <w:r w:rsidRPr="00B83634">
        <w:rPr>
          <w:rFonts w:ascii="Times New Roman" w:eastAsia="Times New Roman" w:hAnsi="Times New Roman" w:cs="Times New Roman"/>
          <w:sz w:val="28"/>
          <w:szCs w:val="28"/>
          <w:lang w:val="uk-UA"/>
        </w:rPr>
        <w:lastRenderedPageBreak/>
        <w:t xml:space="preserve">в номінації «Краще технологічне рішення </w:t>
      </w:r>
      <w:proofErr w:type="spellStart"/>
      <w:r w:rsidRPr="00B83634">
        <w:rPr>
          <w:rFonts w:ascii="Times New Roman" w:eastAsia="Times New Roman" w:hAnsi="Times New Roman" w:cs="Times New Roman"/>
          <w:sz w:val="28"/>
          <w:szCs w:val="28"/>
          <w:lang w:val="uk-UA"/>
        </w:rPr>
        <w:t>стартапу</w:t>
      </w:r>
      <w:proofErr w:type="spellEnd"/>
      <w:r w:rsidRPr="00B83634">
        <w:rPr>
          <w:rFonts w:ascii="Times New Roman" w:eastAsia="Times New Roman" w:hAnsi="Times New Roman" w:cs="Times New Roman"/>
          <w:sz w:val="28"/>
          <w:szCs w:val="28"/>
          <w:lang w:val="uk-UA"/>
        </w:rPr>
        <w:t xml:space="preserve">». Встановлення стерилізатора на </w:t>
      </w:r>
      <w:proofErr w:type="spellStart"/>
      <w:r w:rsidRPr="00B83634">
        <w:rPr>
          <w:rFonts w:ascii="Times New Roman" w:eastAsia="Times New Roman" w:hAnsi="Times New Roman" w:cs="Times New Roman"/>
          <w:sz w:val="28"/>
          <w:szCs w:val="28"/>
          <w:lang w:val="uk-UA"/>
        </w:rPr>
        <w:t>молокозабірні</w:t>
      </w:r>
      <w:proofErr w:type="spellEnd"/>
      <w:r w:rsidRPr="00B83634">
        <w:rPr>
          <w:rFonts w:ascii="Times New Roman" w:eastAsia="Times New Roman" w:hAnsi="Times New Roman" w:cs="Times New Roman"/>
          <w:sz w:val="28"/>
          <w:szCs w:val="28"/>
          <w:lang w:val="uk-UA"/>
        </w:rPr>
        <w:t xml:space="preserve"> машини дозволить перенести частину технологічного процесу переробки на процес транспортування і, тим самим, зменшити час на отримання готової продукції та гарантовано забезпечити доставку якісного молока на виробництво. </w:t>
      </w:r>
    </w:p>
    <w:p w14:paraId="0B23218E"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Ще одним переможцем став проект «Штучний протез колінного суглоба з адаптивними властивостями», який спрямований на вирішення нагальної потреби – реабілітацію людей з ураженими кінцівками, а саме на вдосконалення та розробку принципово нового адаптивного вітчизняного протеза колінного суглоба людини. Проект розроблявся для протезування, але може бути використаний у різних галузях промисловості для гасіння та поглинання механічних коливань у широкому діапазоні температур. Він забезпечує змінний режим демпфування та навантаження в процесі руху. Фахівці ММІ, ІФФ, ПБФ КПІ ім. Ігоря Сікорського розробили сучасний полегшений високоякісний </w:t>
      </w:r>
      <w:proofErr w:type="spellStart"/>
      <w:r w:rsidRPr="00B83634">
        <w:rPr>
          <w:rFonts w:ascii="Times New Roman" w:eastAsia="Times New Roman" w:hAnsi="Times New Roman" w:cs="Times New Roman"/>
          <w:sz w:val="28"/>
          <w:szCs w:val="28"/>
          <w:lang w:val="uk-UA"/>
        </w:rPr>
        <w:t>пневмогідравлічний</w:t>
      </w:r>
      <w:proofErr w:type="spellEnd"/>
      <w:r w:rsidRPr="00B83634">
        <w:rPr>
          <w:rFonts w:ascii="Times New Roman" w:eastAsia="Times New Roman" w:hAnsi="Times New Roman" w:cs="Times New Roman"/>
          <w:sz w:val="28"/>
          <w:szCs w:val="28"/>
          <w:lang w:val="uk-UA"/>
        </w:rPr>
        <w:t xml:space="preserve"> протез, який не поступається світовим аналогам. За підтримки ТОВ "МЕДІКАЛ-ПРО" та небайдужих людей на підприємствах безкоштовно виготовлені перші зразки вітчизняних протезів. Автори проекту – співробітники та студенти кафедри прикладної гідроаеромеханіки і </w:t>
      </w:r>
      <w:proofErr w:type="spellStart"/>
      <w:r w:rsidRPr="00B83634">
        <w:rPr>
          <w:rFonts w:ascii="Times New Roman" w:eastAsia="Times New Roman" w:hAnsi="Times New Roman" w:cs="Times New Roman"/>
          <w:sz w:val="28"/>
          <w:szCs w:val="28"/>
          <w:lang w:val="uk-UA"/>
        </w:rPr>
        <w:t>механотроніки</w:t>
      </w:r>
      <w:proofErr w:type="spellEnd"/>
      <w:r w:rsidRPr="00B83634">
        <w:rPr>
          <w:rFonts w:ascii="Times New Roman" w:eastAsia="Times New Roman" w:hAnsi="Times New Roman" w:cs="Times New Roman"/>
          <w:sz w:val="28"/>
          <w:szCs w:val="28"/>
          <w:lang w:val="uk-UA"/>
        </w:rPr>
        <w:t>: О.Ф.</w:t>
      </w:r>
      <w:proofErr w:type="spellStart"/>
      <w:r w:rsidRPr="00B83634">
        <w:rPr>
          <w:rFonts w:ascii="Times New Roman" w:eastAsia="Times New Roman" w:hAnsi="Times New Roman" w:cs="Times New Roman"/>
          <w:sz w:val="28"/>
          <w:szCs w:val="28"/>
          <w:lang w:val="uk-UA"/>
        </w:rPr>
        <w:t>Луговський</w:t>
      </w:r>
      <w:proofErr w:type="spellEnd"/>
      <w:r w:rsidRPr="00B83634">
        <w:rPr>
          <w:rFonts w:ascii="Times New Roman" w:eastAsia="Times New Roman" w:hAnsi="Times New Roman" w:cs="Times New Roman"/>
          <w:sz w:val="28"/>
          <w:szCs w:val="28"/>
          <w:lang w:val="uk-UA"/>
        </w:rPr>
        <w:t>, О.В.</w:t>
      </w:r>
      <w:proofErr w:type="spellStart"/>
      <w:r w:rsidRPr="00B83634">
        <w:rPr>
          <w:rFonts w:ascii="Times New Roman" w:eastAsia="Times New Roman" w:hAnsi="Times New Roman" w:cs="Times New Roman"/>
          <w:sz w:val="28"/>
          <w:szCs w:val="28"/>
          <w:lang w:val="uk-UA"/>
        </w:rPr>
        <w:t>Узунов</w:t>
      </w:r>
      <w:proofErr w:type="spellEnd"/>
      <w:r w:rsidRPr="00B83634">
        <w:rPr>
          <w:rFonts w:ascii="Times New Roman" w:eastAsia="Times New Roman" w:hAnsi="Times New Roman" w:cs="Times New Roman"/>
          <w:sz w:val="28"/>
          <w:szCs w:val="28"/>
          <w:lang w:val="uk-UA"/>
        </w:rPr>
        <w:t>, І.В.</w:t>
      </w:r>
      <w:proofErr w:type="spellStart"/>
      <w:r w:rsidRPr="00B83634">
        <w:rPr>
          <w:rFonts w:ascii="Times New Roman" w:eastAsia="Times New Roman" w:hAnsi="Times New Roman" w:cs="Times New Roman"/>
          <w:sz w:val="28"/>
          <w:szCs w:val="28"/>
          <w:lang w:val="uk-UA"/>
        </w:rPr>
        <w:t>Ночніченко</w:t>
      </w:r>
      <w:proofErr w:type="spellEnd"/>
      <w:r w:rsidRPr="00B83634">
        <w:rPr>
          <w:rFonts w:ascii="Times New Roman" w:eastAsia="Times New Roman" w:hAnsi="Times New Roman" w:cs="Times New Roman"/>
          <w:sz w:val="28"/>
          <w:szCs w:val="28"/>
          <w:lang w:val="uk-UA"/>
        </w:rPr>
        <w:t>, О.С.</w:t>
      </w:r>
      <w:proofErr w:type="spellStart"/>
      <w:r w:rsidRPr="00B83634">
        <w:rPr>
          <w:rFonts w:ascii="Times New Roman" w:eastAsia="Times New Roman" w:hAnsi="Times New Roman" w:cs="Times New Roman"/>
          <w:sz w:val="28"/>
          <w:szCs w:val="28"/>
          <w:lang w:val="uk-UA"/>
        </w:rPr>
        <w:t>Галецький</w:t>
      </w:r>
      <w:proofErr w:type="spellEnd"/>
      <w:r w:rsidRPr="00B83634">
        <w:rPr>
          <w:rFonts w:ascii="Times New Roman" w:eastAsia="Times New Roman" w:hAnsi="Times New Roman" w:cs="Times New Roman"/>
          <w:sz w:val="28"/>
          <w:szCs w:val="28"/>
          <w:lang w:val="uk-UA"/>
        </w:rPr>
        <w:t>, М.М.Довгополий, С.В.</w:t>
      </w:r>
      <w:proofErr w:type="spellStart"/>
      <w:r w:rsidRPr="00B83634">
        <w:rPr>
          <w:rFonts w:ascii="Times New Roman" w:eastAsia="Times New Roman" w:hAnsi="Times New Roman" w:cs="Times New Roman"/>
          <w:sz w:val="28"/>
          <w:szCs w:val="28"/>
          <w:lang w:val="uk-UA"/>
        </w:rPr>
        <w:t>Струтинський</w:t>
      </w:r>
      <w:proofErr w:type="spellEnd"/>
      <w:r w:rsidRPr="00B83634">
        <w:rPr>
          <w:rFonts w:ascii="Times New Roman" w:eastAsia="Times New Roman" w:hAnsi="Times New Roman" w:cs="Times New Roman"/>
          <w:sz w:val="28"/>
          <w:szCs w:val="28"/>
          <w:lang w:val="uk-UA"/>
        </w:rPr>
        <w:t>, А.І.</w:t>
      </w:r>
      <w:proofErr w:type="spellStart"/>
      <w:r w:rsidRPr="00B83634">
        <w:rPr>
          <w:rFonts w:ascii="Times New Roman" w:eastAsia="Times New Roman" w:hAnsi="Times New Roman" w:cs="Times New Roman"/>
          <w:sz w:val="28"/>
          <w:szCs w:val="28"/>
          <w:lang w:val="uk-UA"/>
        </w:rPr>
        <w:t>Зілінський</w:t>
      </w:r>
      <w:proofErr w:type="spellEnd"/>
      <w:r w:rsidRPr="00B83634">
        <w:rPr>
          <w:rFonts w:ascii="Times New Roman" w:eastAsia="Times New Roman" w:hAnsi="Times New Roman" w:cs="Times New Roman"/>
          <w:sz w:val="28"/>
          <w:szCs w:val="28"/>
          <w:lang w:val="uk-UA"/>
        </w:rPr>
        <w:t>, Д.В.Костюк. Проект отримав фінансову підтримку від Фонду науково-технічного розвитку України ім. академіка В.С.</w:t>
      </w:r>
      <w:proofErr w:type="spellStart"/>
      <w:r w:rsidRPr="00B83634">
        <w:rPr>
          <w:rFonts w:ascii="Times New Roman" w:eastAsia="Times New Roman" w:hAnsi="Times New Roman" w:cs="Times New Roman"/>
          <w:sz w:val="28"/>
          <w:szCs w:val="28"/>
          <w:lang w:val="uk-UA"/>
        </w:rPr>
        <w:t>Міхалевича</w:t>
      </w:r>
      <w:proofErr w:type="spellEnd"/>
      <w:r w:rsidRPr="00B83634">
        <w:rPr>
          <w:rFonts w:ascii="Times New Roman" w:eastAsia="Times New Roman" w:hAnsi="Times New Roman" w:cs="Times New Roman"/>
          <w:sz w:val="28"/>
          <w:szCs w:val="28"/>
          <w:lang w:val="uk-UA"/>
        </w:rPr>
        <w:t xml:space="preserve"> та премію Президентського фонду Л.Д.Кучми "Україна".</w:t>
      </w:r>
    </w:p>
    <w:p w14:paraId="5DCAED45" w14:textId="77777777" w:rsidR="00B83634" w:rsidRPr="00B83634" w:rsidRDefault="00B83634" w:rsidP="008C3864">
      <w:pPr>
        <w:widowControl w:val="0"/>
        <w:spacing w:after="0"/>
        <w:ind w:firstLine="567"/>
        <w:jc w:val="both"/>
        <w:rPr>
          <w:rFonts w:ascii="Times New Roman" w:eastAsia="Times New Roman" w:hAnsi="Times New Roman" w:cs="Times New Roman"/>
          <w:sz w:val="28"/>
          <w:szCs w:val="28"/>
          <w:lang w:val="uk-UA"/>
        </w:rPr>
      </w:pPr>
      <w:r w:rsidRPr="00B83634">
        <w:rPr>
          <w:rFonts w:ascii="Times New Roman" w:eastAsia="Times New Roman" w:hAnsi="Times New Roman" w:cs="Times New Roman"/>
          <w:sz w:val="28"/>
          <w:szCs w:val="28"/>
          <w:lang w:val="uk-UA"/>
        </w:rPr>
        <w:t xml:space="preserve">Проект колективу співробітників та студентів кафедри </w:t>
      </w:r>
      <w:proofErr w:type="spellStart"/>
      <w:r w:rsidRPr="00B83634">
        <w:rPr>
          <w:rFonts w:ascii="Times New Roman" w:eastAsia="Times New Roman" w:hAnsi="Times New Roman" w:cs="Times New Roman"/>
          <w:sz w:val="28"/>
          <w:szCs w:val="28"/>
          <w:lang w:val="uk-UA"/>
        </w:rPr>
        <w:t>біобезпеки</w:t>
      </w:r>
      <w:proofErr w:type="spellEnd"/>
      <w:r w:rsidRPr="00B83634">
        <w:rPr>
          <w:rFonts w:ascii="Times New Roman" w:eastAsia="Times New Roman" w:hAnsi="Times New Roman" w:cs="Times New Roman"/>
          <w:sz w:val="28"/>
          <w:szCs w:val="28"/>
          <w:lang w:val="uk-UA"/>
        </w:rPr>
        <w:t xml:space="preserve"> і здоров'я людини ФБМІ, лікарів та співробітників Інституту електрозварювання імені Є.О.Патона НАН України у складі проф., </w:t>
      </w:r>
      <w:proofErr w:type="spellStart"/>
      <w:r w:rsidRPr="00B83634">
        <w:rPr>
          <w:rFonts w:ascii="Times New Roman" w:eastAsia="Times New Roman" w:hAnsi="Times New Roman" w:cs="Times New Roman"/>
          <w:sz w:val="28"/>
          <w:szCs w:val="28"/>
          <w:lang w:val="uk-UA"/>
        </w:rPr>
        <w:t>д.м.н</w:t>
      </w:r>
      <w:proofErr w:type="spellEnd"/>
      <w:r w:rsidRPr="00B83634">
        <w:rPr>
          <w:rFonts w:ascii="Times New Roman" w:eastAsia="Times New Roman" w:hAnsi="Times New Roman" w:cs="Times New Roman"/>
          <w:sz w:val="28"/>
          <w:szCs w:val="28"/>
          <w:lang w:val="uk-UA"/>
        </w:rPr>
        <w:t>. І.Ю.</w:t>
      </w:r>
      <w:proofErr w:type="spellStart"/>
      <w:r w:rsidRPr="00B83634">
        <w:rPr>
          <w:rFonts w:ascii="Times New Roman" w:eastAsia="Times New Roman" w:hAnsi="Times New Roman" w:cs="Times New Roman"/>
          <w:sz w:val="28"/>
          <w:szCs w:val="28"/>
          <w:lang w:val="uk-UA"/>
        </w:rPr>
        <w:t>Худецького</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д.м.н</w:t>
      </w:r>
      <w:proofErr w:type="spellEnd"/>
      <w:r w:rsidRPr="00B83634">
        <w:rPr>
          <w:rFonts w:ascii="Times New Roman" w:eastAsia="Times New Roman" w:hAnsi="Times New Roman" w:cs="Times New Roman"/>
          <w:sz w:val="28"/>
          <w:szCs w:val="28"/>
          <w:lang w:val="uk-UA"/>
        </w:rPr>
        <w:t>. І.А.</w:t>
      </w:r>
      <w:proofErr w:type="spellStart"/>
      <w:r w:rsidRPr="00B83634">
        <w:rPr>
          <w:rFonts w:ascii="Times New Roman" w:eastAsia="Times New Roman" w:hAnsi="Times New Roman" w:cs="Times New Roman"/>
          <w:sz w:val="28"/>
          <w:szCs w:val="28"/>
          <w:lang w:val="uk-UA"/>
        </w:rPr>
        <w:t>Сухіна</w:t>
      </w:r>
      <w:proofErr w:type="spellEnd"/>
      <w:r w:rsidRPr="00B83634">
        <w:rPr>
          <w:rFonts w:ascii="Times New Roman" w:eastAsia="Times New Roman" w:hAnsi="Times New Roman" w:cs="Times New Roman"/>
          <w:sz w:val="28"/>
          <w:szCs w:val="28"/>
          <w:lang w:val="uk-UA"/>
        </w:rPr>
        <w:t xml:space="preserve">, лікаря </w:t>
      </w:r>
      <w:proofErr w:type="spellStart"/>
      <w:r w:rsidRPr="00B83634">
        <w:rPr>
          <w:rFonts w:ascii="Times New Roman" w:eastAsia="Times New Roman" w:hAnsi="Times New Roman" w:cs="Times New Roman"/>
          <w:sz w:val="28"/>
          <w:szCs w:val="28"/>
          <w:lang w:val="uk-UA"/>
        </w:rPr>
        <w:t>ендоскопіста</w:t>
      </w:r>
      <w:proofErr w:type="spellEnd"/>
      <w:r w:rsidRPr="00B83634">
        <w:rPr>
          <w:rFonts w:ascii="Times New Roman" w:eastAsia="Times New Roman" w:hAnsi="Times New Roman" w:cs="Times New Roman"/>
          <w:sz w:val="28"/>
          <w:szCs w:val="28"/>
          <w:lang w:val="uk-UA"/>
        </w:rPr>
        <w:t xml:space="preserve"> вищої кваліфікації С.О.Опаріна, доц., </w:t>
      </w:r>
      <w:proofErr w:type="spellStart"/>
      <w:r w:rsidRPr="00B83634">
        <w:rPr>
          <w:rFonts w:ascii="Times New Roman" w:eastAsia="Times New Roman" w:hAnsi="Times New Roman" w:cs="Times New Roman"/>
          <w:sz w:val="28"/>
          <w:szCs w:val="28"/>
          <w:lang w:val="uk-UA"/>
        </w:rPr>
        <w:t>к.т.н</w:t>
      </w:r>
      <w:proofErr w:type="spellEnd"/>
      <w:r w:rsidRPr="00B83634">
        <w:rPr>
          <w:rFonts w:ascii="Times New Roman" w:eastAsia="Times New Roman" w:hAnsi="Times New Roman" w:cs="Times New Roman"/>
          <w:sz w:val="28"/>
          <w:szCs w:val="28"/>
          <w:lang w:val="uk-UA"/>
        </w:rPr>
        <w:t>. Ю.В.</w:t>
      </w:r>
      <w:proofErr w:type="spellStart"/>
      <w:r w:rsidRPr="00B83634">
        <w:rPr>
          <w:rFonts w:ascii="Times New Roman" w:eastAsia="Times New Roman" w:hAnsi="Times New Roman" w:cs="Times New Roman"/>
          <w:sz w:val="28"/>
          <w:szCs w:val="28"/>
          <w:lang w:val="uk-UA"/>
        </w:rPr>
        <w:t>Антонової-Рафі</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с.н.с</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к.ф.-м.н</w:t>
      </w:r>
      <w:proofErr w:type="spellEnd"/>
      <w:r w:rsidRPr="00B83634">
        <w:rPr>
          <w:rFonts w:ascii="Times New Roman" w:eastAsia="Times New Roman" w:hAnsi="Times New Roman" w:cs="Times New Roman"/>
          <w:sz w:val="28"/>
          <w:szCs w:val="28"/>
          <w:lang w:val="uk-UA"/>
        </w:rPr>
        <w:t>. О.Т.</w:t>
      </w:r>
      <w:proofErr w:type="spellStart"/>
      <w:r w:rsidRPr="00B83634">
        <w:rPr>
          <w:rFonts w:ascii="Times New Roman" w:eastAsia="Times New Roman" w:hAnsi="Times New Roman" w:cs="Times New Roman"/>
          <w:sz w:val="28"/>
          <w:szCs w:val="28"/>
          <w:lang w:val="uk-UA"/>
        </w:rPr>
        <w:t>Зельніченка</w:t>
      </w:r>
      <w:proofErr w:type="spellEnd"/>
      <w:r w:rsidRPr="00B83634">
        <w:rPr>
          <w:rFonts w:ascii="Times New Roman" w:eastAsia="Times New Roman" w:hAnsi="Times New Roman" w:cs="Times New Roman"/>
          <w:sz w:val="28"/>
          <w:szCs w:val="28"/>
          <w:lang w:val="uk-UA"/>
        </w:rPr>
        <w:t>, аспіранта Ю.П.</w:t>
      </w:r>
      <w:proofErr w:type="spellStart"/>
      <w:r w:rsidRPr="00B83634">
        <w:rPr>
          <w:rFonts w:ascii="Times New Roman" w:eastAsia="Times New Roman" w:hAnsi="Times New Roman" w:cs="Times New Roman"/>
          <w:sz w:val="28"/>
          <w:szCs w:val="28"/>
          <w:lang w:val="uk-UA"/>
        </w:rPr>
        <w:t>Стасюка</w:t>
      </w:r>
      <w:proofErr w:type="spellEnd"/>
      <w:r w:rsidRPr="00B83634">
        <w:rPr>
          <w:rFonts w:ascii="Times New Roman" w:eastAsia="Times New Roman" w:hAnsi="Times New Roman" w:cs="Times New Roman"/>
          <w:sz w:val="28"/>
          <w:szCs w:val="28"/>
          <w:lang w:val="uk-UA"/>
        </w:rPr>
        <w:t xml:space="preserve"> «</w:t>
      </w:r>
      <w:proofErr w:type="spellStart"/>
      <w:r w:rsidRPr="00B83634">
        <w:rPr>
          <w:rFonts w:ascii="Times New Roman" w:eastAsia="Times New Roman" w:hAnsi="Times New Roman" w:cs="Times New Roman"/>
          <w:sz w:val="28"/>
          <w:szCs w:val="28"/>
          <w:lang w:val="uk-UA"/>
        </w:rPr>
        <w:t>Електротермохірургічні</w:t>
      </w:r>
      <w:proofErr w:type="spellEnd"/>
      <w:r w:rsidRPr="00B83634">
        <w:rPr>
          <w:rFonts w:ascii="Times New Roman" w:eastAsia="Times New Roman" w:hAnsi="Times New Roman" w:cs="Times New Roman"/>
          <w:sz w:val="28"/>
          <w:szCs w:val="28"/>
          <w:lang w:val="uk-UA"/>
        </w:rPr>
        <w:t xml:space="preserve"> інструменти для </w:t>
      </w:r>
      <w:proofErr w:type="spellStart"/>
      <w:r w:rsidRPr="00B83634">
        <w:rPr>
          <w:rFonts w:ascii="Times New Roman" w:eastAsia="Times New Roman" w:hAnsi="Times New Roman" w:cs="Times New Roman"/>
          <w:sz w:val="28"/>
          <w:szCs w:val="28"/>
          <w:lang w:val="uk-UA"/>
        </w:rPr>
        <w:t>малоінвазивних</w:t>
      </w:r>
      <w:proofErr w:type="spellEnd"/>
      <w:r w:rsidRPr="00B83634">
        <w:rPr>
          <w:rFonts w:ascii="Times New Roman" w:eastAsia="Times New Roman" w:hAnsi="Times New Roman" w:cs="Times New Roman"/>
          <w:sz w:val="28"/>
          <w:szCs w:val="28"/>
          <w:lang w:val="uk-UA"/>
        </w:rPr>
        <w:t xml:space="preserve"> та ендоскопічних оперативних втручань» представив набір інструментів для </w:t>
      </w:r>
      <w:proofErr w:type="spellStart"/>
      <w:r w:rsidRPr="00B83634">
        <w:rPr>
          <w:rFonts w:ascii="Times New Roman" w:eastAsia="Times New Roman" w:hAnsi="Times New Roman" w:cs="Times New Roman"/>
          <w:sz w:val="28"/>
          <w:szCs w:val="28"/>
          <w:lang w:val="uk-UA"/>
        </w:rPr>
        <w:t>електротермохірургічної</w:t>
      </w:r>
      <w:proofErr w:type="spellEnd"/>
      <w:r w:rsidRPr="00B83634">
        <w:rPr>
          <w:rFonts w:ascii="Times New Roman" w:eastAsia="Times New Roman" w:hAnsi="Times New Roman" w:cs="Times New Roman"/>
          <w:sz w:val="28"/>
          <w:szCs w:val="28"/>
          <w:lang w:val="uk-UA"/>
        </w:rPr>
        <w:t xml:space="preserve"> апаратури, який дозволяє проводити </w:t>
      </w:r>
      <w:proofErr w:type="spellStart"/>
      <w:r w:rsidRPr="00B83634">
        <w:rPr>
          <w:rFonts w:ascii="Times New Roman" w:eastAsia="Times New Roman" w:hAnsi="Times New Roman" w:cs="Times New Roman"/>
          <w:sz w:val="28"/>
          <w:szCs w:val="28"/>
          <w:lang w:val="uk-UA"/>
        </w:rPr>
        <w:t>малоінвазивні</w:t>
      </w:r>
      <w:proofErr w:type="spellEnd"/>
      <w:r w:rsidRPr="00B83634">
        <w:rPr>
          <w:rFonts w:ascii="Times New Roman" w:eastAsia="Times New Roman" w:hAnsi="Times New Roman" w:cs="Times New Roman"/>
          <w:sz w:val="28"/>
          <w:szCs w:val="28"/>
          <w:lang w:val="uk-UA"/>
        </w:rPr>
        <w:t xml:space="preserve"> оперативні втручання з приводу різноманітної хірургічної патології з використанням портів 5 і 10 мм, </w:t>
      </w:r>
      <w:proofErr w:type="spellStart"/>
      <w:r w:rsidRPr="00B83634">
        <w:rPr>
          <w:rFonts w:ascii="Times New Roman" w:eastAsia="Times New Roman" w:hAnsi="Times New Roman" w:cs="Times New Roman"/>
          <w:sz w:val="28"/>
          <w:szCs w:val="28"/>
          <w:lang w:val="uk-UA"/>
        </w:rPr>
        <w:t>фібровідеоскопів</w:t>
      </w:r>
      <w:proofErr w:type="spellEnd"/>
      <w:r w:rsidRPr="00B83634">
        <w:rPr>
          <w:rFonts w:ascii="Times New Roman" w:eastAsia="Times New Roman" w:hAnsi="Times New Roman" w:cs="Times New Roman"/>
          <w:sz w:val="28"/>
          <w:szCs w:val="28"/>
          <w:lang w:val="uk-UA"/>
        </w:rPr>
        <w:t xml:space="preserve"> та </w:t>
      </w:r>
      <w:proofErr w:type="spellStart"/>
      <w:r w:rsidRPr="00B83634">
        <w:rPr>
          <w:rFonts w:ascii="Times New Roman" w:eastAsia="Times New Roman" w:hAnsi="Times New Roman" w:cs="Times New Roman"/>
          <w:sz w:val="28"/>
          <w:szCs w:val="28"/>
          <w:lang w:val="uk-UA"/>
        </w:rPr>
        <w:t>внутрішньосудинних</w:t>
      </w:r>
      <w:proofErr w:type="spellEnd"/>
      <w:r w:rsidRPr="00B83634">
        <w:rPr>
          <w:rFonts w:ascii="Times New Roman" w:eastAsia="Times New Roman" w:hAnsi="Times New Roman" w:cs="Times New Roman"/>
          <w:sz w:val="28"/>
          <w:szCs w:val="28"/>
          <w:lang w:val="uk-UA"/>
        </w:rPr>
        <w:t xml:space="preserve"> технологій. Він матиме фінансову підтримку від фонду науково-технічного розвитку України ім. В.С.</w:t>
      </w:r>
      <w:proofErr w:type="spellStart"/>
      <w:r w:rsidRPr="00B83634">
        <w:rPr>
          <w:rFonts w:ascii="Times New Roman" w:eastAsia="Times New Roman" w:hAnsi="Times New Roman" w:cs="Times New Roman"/>
          <w:sz w:val="28"/>
          <w:szCs w:val="28"/>
          <w:lang w:val="uk-UA"/>
        </w:rPr>
        <w:t>Міхалевича</w:t>
      </w:r>
      <w:proofErr w:type="spellEnd"/>
      <w:r w:rsidRPr="00B83634">
        <w:rPr>
          <w:rFonts w:ascii="Times New Roman" w:eastAsia="Times New Roman" w:hAnsi="Times New Roman" w:cs="Times New Roman"/>
          <w:sz w:val="28"/>
          <w:szCs w:val="28"/>
          <w:lang w:val="uk-UA"/>
        </w:rPr>
        <w:t xml:space="preserve"> для проведення клінічних досліджень та виробництва інструменту. </w:t>
      </w:r>
    </w:p>
    <w:p w14:paraId="4B38DAE7" w14:textId="4CFD621B" w:rsidR="00B83634" w:rsidRPr="00CC0538" w:rsidRDefault="00B83634" w:rsidP="008C3864">
      <w:pPr>
        <w:widowControl w:val="0"/>
        <w:shd w:val="clear" w:color="auto" w:fill="FFFFFF" w:themeFill="background1"/>
        <w:spacing w:after="0"/>
        <w:ind w:firstLine="567"/>
        <w:jc w:val="both"/>
        <w:rPr>
          <w:rFonts w:ascii="Times New Roman" w:eastAsia="Times New Roman" w:hAnsi="Times New Roman" w:cs="Times New Roman"/>
          <w:sz w:val="28"/>
          <w:szCs w:val="28"/>
          <w:highlight w:val="yellow"/>
          <w:lang w:val="uk-UA"/>
        </w:rPr>
      </w:pPr>
      <w:r w:rsidRPr="00B83634">
        <w:rPr>
          <w:rFonts w:ascii="Times New Roman" w:eastAsia="Times New Roman" w:hAnsi="Times New Roman" w:cs="Times New Roman"/>
          <w:sz w:val="28"/>
          <w:szCs w:val="28"/>
          <w:lang w:val="uk-UA"/>
        </w:rPr>
        <w:t xml:space="preserve">Цей традиційно щорічний фестиваль є не тільки конкурсом інноваційних </w:t>
      </w:r>
      <w:r w:rsidRPr="00B83634">
        <w:rPr>
          <w:rFonts w:ascii="Times New Roman" w:eastAsia="Times New Roman" w:hAnsi="Times New Roman" w:cs="Times New Roman"/>
          <w:sz w:val="28"/>
          <w:szCs w:val="28"/>
          <w:lang w:val="uk-UA"/>
        </w:rPr>
        <w:lastRenderedPageBreak/>
        <w:t>проектів, але і містом знайомства науковців з інвесторами, науково-технічної творчості школярів, цікавих виставок, майстрів-класів і дискусій. У рамках VІ Фестивалю інноваційних проектів «</w:t>
      </w:r>
      <w:proofErr w:type="spellStart"/>
      <w:r w:rsidRPr="00B83634">
        <w:rPr>
          <w:rFonts w:ascii="Times New Roman" w:eastAsia="Times New Roman" w:hAnsi="Times New Roman" w:cs="Times New Roman"/>
          <w:sz w:val="28"/>
          <w:szCs w:val="28"/>
          <w:lang w:val="uk-UA"/>
        </w:rPr>
        <w:t>Sikorsky</w:t>
      </w:r>
      <w:proofErr w:type="spellEnd"/>
      <w:r w:rsidRPr="00B83634">
        <w:rPr>
          <w:rFonts w:ascii="Times New Roman" w:eastAsia="Times New Roman" w:hAnsi="Times New Roman" w:cs="Times New Roman"/>
          <w:sz w:val="28"/>
          <w:szCs w:val="28"/>
          <w:lang w:val="uk-UA"/>
        </w:rPr>
        <w:t xml:space="preserve"> Challenge-2017» проходив також конкурс «</w:t>
      </w:r>
      <w:proofErr w:type="spellStart"/>
      <w:r w:rsidRPr="00B83634">
        <w:rPr>
          <w:rFonts w:ascii="Times New Roman" w:eastAsia="Times New Roman" w:hAnsi="Times New Roman" w:cs="Times New Roman"/>
          <w:sz w:val="28"/>
          <w:szCs w:val="28"/>
          <w:lang w:val="uk-UA"/>
        </w:rPr>
        <w:t>Intel-Техно</w:t>
      </w:r>
      <w:proofErr w:type="spellEnd"/>
      <w:r w:rsidRPr="00B83634">
        <w:rPr>
          <w:rFonts w:ascii="Times New Roman" w:eastAsia="Times New Roman" w:hAnsi="Times New Roman" w:cs="Times New Roman"/>
          <w:sz w:val="28"/>
          <w:szCs w:val="28"/>
          <w:lang w:val="uk-UA"/>
        </w:rPr>
        <w:t xml:space="preserve"> Україна 2017-2018» – національний етап Міжнародного конкурсу «Intel-ISEF». Урочистою була за традицією церемонія нагородження переможців конкурсу «</w:t>
      </w:r>
      <w:proofErr w:type="spellStart"/>
      <w:r w:rsidRPr="00B83634">
        <w:rPr>
          <w:rFonts w:ascii="Times New Roman" w:eastAsia="Times New Roman" w:hAnsi="Times New Roman" w:cs="Times New Roman"/>
          <w:sz w:val="28"/>
          <w:szCs w:val="28"/>
          <w:lang w:val="uk-UA"/>
        </w:rPr>
        <w:t>Intel-Техно</w:t>
      </w:r>
      <w:proofErr w:type="spellEnd"/>
      <w:r w:rsidRPr="00B83634">
        <w:rPr>
          <w:rFonts w:ascii="Times New Roman" w:eastAsia="Times New Roman" w:hAnsi="Times New Roman" w:cs="Times New Roman"/>
          <w:sz w:val="28"/>
          <w:szCs w:val="28"/>
          <w:lang w:val="uk-UA"/>
        </w:rPr>
        <w:t xml:space="preserve"> Україна 2017-2018» - національного етапу міжнародного конкурсу «Intel-ISEF».</w:t>
      </w:r>
    </w:p>
    <w:p w14:paraId="1091AC5F" w14:textId="74838CBC" w:rsidR="00CB2290" w:rsidRDefault="00CB2290" w:rsidP="008C3864">
      <w:pPr>
        <w:spacing w:after="0" w:line="240" w:lineRule="auto"/>
        <w:ind w:firstLine="567"/>
        <w:jc w:val="both"/>
        <w:rPr>
          <w:rFonts w:ascii="Times New Roman" w:eastAsia="Times New Roman" w:hAnsi="Times New Roman" w:cs="Times New Roman"/>
          <w:sz w:val="28"/>
          <w:szCs w:val="28"/>
          <w:lang w:val="uk-UA"/>
        </w:rPr>
      </w:pPr>
    </w:p>
    <w:p w14:paraId="75BB0FC4" w14:textId="4BCC960F" w:rsidR="00B11663" w:rsidRDefault="00B11663" w:rsidP="008C3864">
      <w:pPr>
        <w:spacing w:after="0" w:line="240" w:lineRule="auto"/>
        <w:ind w:firstLine="567"/>
        <w:jc w:val="both"/>
        <w:rPr>
          <w:rFonts w:ascii="Times New Roman" w:eastAsia="Times New Roman" w:hAnsi="Times New Roman" w:cs="Times New Roman"/>
          <w:sz w:val="28"/>
          <w:szCs w:val="28"/>
          <w:lang w:val="uk-UA"/>
        </w:rPr>
      </w:pPr>
    </w:p>
    <w:p w14:paraId="02A58E3A" w14:textId="77777777" w:rsidR="00E17F6D" w:rsidRDefault="00E17F6D" w:rsidP="008C3864">
      <w:pPr>
        <w:spacing w:after="0" w:line="240" w:lineRule="auto"/>
        <w:ind w:firstLine="567"/>
        <w:jc w:val="both"/>
        <w:rPr>
          <w:rFonts w:ascii="Times New Roman" w:eastAsia="Times New Roman" w:hAnsi="Times New Roman" w:cs="Times New Roman"/>
          <w:sz w:val="28"/>
          <w:szCs w:val="28"/>
          <w:lang w:val="uk-UA"/>
        </w:rPr>
      </w:pPr>
    </w:p>
    <w:p w14:paraId="2FAF7C12" w14:textId="77777777" w:rsidR="00B31A84" w:rsidRPr="00B83634" w:rsidRDefault="007242F5" w:rsidP="008C3864">
      <w:pPr>
        <w:spacing w:after="0"/>
        <w:ind w:firstLine="567"/>
        <w:jc w:val="both"/>
        <w:rPr>
          <w:rFonts w:ascii="Times New Roman" w:eastAsia="Times New Roman" w:hAnsi="Times New Roman" w:cs="Times New Roman"/>
          <w:b/>
          <w:sz w:val="28"/>
          <w:szCs w:val="28"/>
          <w:lang w:val="uk-UA"/>
        </w:rPr>
      </w:pPr>
      <w:commentRangeStart w:id="18"/>
      <w:r w:rsidRPr="00B83634">
        <w:rPr>
          <w:rFonts w:ascii="Times New Roman" w:eastAsia="Times New Roman" w:hAnsi="Times New Roman" w:cs="Times New Roman"/>
          <w:b/>
          <w:sz w:val="28"/>
          <w:szCs w:val="28"/>
          <w:lang w:val="uk-UA"/>
        </w:rPr>
        <w:tab/>
      </w:r>
      <w:r w:rsidR="00B31A84" w:rsidRPr="00B83634">
        <w:rPr>
          <w:rFonts w:ascii="Times New Roman" w:eastAsia="Times New Roman" w:hAnsi="Times New Roman" w:cs="Times New Roman"/>
          <w:b/>
          <w:sz w:val="28"/>
          <w:szCs w:val="28"/>
          <w:lang w:val="uk-UA"/>
        </w:rPr>
        <w:t>Підпункт 7 пункту 10 контракту:</w:t>
      </w:r>
      <w:commentRangeEnd w:id="18"/>
      <w:r w:rsidR="00735A0E">
        <w:rPr>
          <w:rStyle w:val="ab"/>
        </w:rPr>
        <w:commentReference w:id="18"/>
      </w:r>
    </w:p>
    <w:p w14:paraId="7A3788CA" w14:textId="77777777" w:rsidR="00B31A84" w:rsidRPr="00B83634"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B83634">
        <w:rPr>
          <w:rFonts w:ascii="Times New Roman" w:eastAsia="Times New Roman" w:hAnsi="Times New Roman" w:cs="Times New Roman"/>
          <w:b/>
          <w:sz w:val="28"/>
          <w:szCs w:val="28"/>
          <w:lang w:val="uk-UA"/>
        </w:rPr>
        <w:t>«Керівник зобов’язаний забезпечити одержання конкурентоздатних наукових і науково-прикладних результатів».</w:t>
      </w:r>
    </w:p>
    <w:p w14:paraId="0FB102A8" w14:textId="77777777" w:rsidR="00B83634" w:rsidRPr="00B83634" w:rsidRDefault="00B83634" w:rsidP="008C3864">
      <w:pPr>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За рахунок коштів загального фонду державного бюджету у 2017 року виконувалась 104 науково-дослідних роботи, в т.ч.: фундаментальних – 31 робота, прикладні дослідження -58 робіт, науково-технічні розробки – 15 робіт.</w:t>
      </w:r>
    </w:p>
    <w:p w14:paraId="14BF9A49" w14:textId="77777777" w:rsidR="00B83634" w:rsidRPr="00B83634" w:rsidRDefault="00B83634" w:rsidP="008C3864">
      <w:pPr>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Необхідно зазначити, що у 2017 року вдруге Міністерством освіти і науки України було оголошено і проведено конкурс </w:t>
      </w:r>
      <w:r w:rsidRPr="00B83634">
        <w:rPr>
          <w:rFonts w:ascii="Times New Roman" w:hAnsi="Times New Roman" w:cs="Times New Roman"/>
          <w:bCs/>
          <w:iCs/>
          <w:sz w:val="28"/>
          <w:szCs w:val="28"/>
          <w:lang w:val="uk-UA"/>
        </w:rPr>
        <w:t>проектів наукових робіт та науково-технічних (експериментальних) розробок молодих учених</w:t>
      </w:r>
      <w:r w:rsidRPr="00B83634">
        <w:rPr>
          <w:rFonts w:ascii="Times New Roman" w:hAnsi="Times New Roman" w:cs="Times New Roman"/>
          <w:sz w:val="28"/>
          <w:szCs w:val="28"/>
          <w:lang w:val="uk-UA"/>
        </w:rPr>
        <w:t>. До департаменту науково-технічного розвитку МОН України</w:t>
      </w:r>
      <w:r w:rsidRPr="00B83634">
        <w:rPr>
          <w:rFonts w:ascii="Times New Roman" w:hAnsi="Times New Roman" w:cs="Times New Roman"/>
          <w:spacing w:val="2"/>
          <w:sz w:val="28"/>
          <w:szCs w:val="28"/>
          <w:lang w:val="uk-UA"/>
        </w:rPr>
        <w:t xml:space="preserve"> було подано університетом 19 проектів. </w:t>
      </w:r>
      <w:r w:rsidRPr="00B83634">
        <w:rPr>
          <w:rFonts w:ascii="Times New Roman" w:hAnsi="Times New Roman" w:cs="Times New Roman"/>
          <w:sz w:val="28"/>
          <w:szCs w:val="28"/>
          <w:lang w:val="uk-UA"/>
        </w:rPr>
        <w:t xml:space="preserve">Згідно наказу МОН України затверджено 6 проектів, що пройшли конкурсний відбір міністерства, отримали фінансування і включені до тематичного плану НДР університету. </w:t>
      </w:r>
    </w:p>
    <w:p w14:paraId="158E9F4A"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У звітному році було завершено та прийнято комісіями університету 42 держбюджетних науково-дослідних роботи (18 фундаментальних, 18 прикладних, 6 розробок). </w:t>
      </w:r>
    </w:p>
    <w:p w14:paraId="1B819946" w14:textId="1702EC96"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З використанням результатів держбюджетних робіт по завершених у 2017 р</w:t>
      </w:r>
      <w:r w:rsidR="008C3864">
        <w:rPr>
          <w:rFonts w:ascii="Times New Roman" w:hAnsi="Times New Roman" w:cs="Times New Roman"/>
          <w:sz w:val="28"/>
          <w:szCs w:val="28"/>
          <w:lang w:val="uk-UA"/>
        </w:rPr>
        <w:t>оці</w:t>
      </w:r>
      <w:r w:rsidRPr="00B83634">
        <w:rPr>
          <w:rFonts w:ascii="Times New Roman" w:hAnsi="Times New Roman" w:cs="Times New Roman"/>
          <w:sz w:val="28"/>
          <w:szCs w:val="28"/>
          <w:lang w:val="uk-UA"/>
        </w:rPr>
        <w:t xml:space="preserve"> за період їх виконання (2-3 роки) видано 56 монографії, 68 підручники і навчальних посібники, захищено 6 докторських дисертацій (14 підготовлено до захисту), 50 кандидатських дисертацій (46 підготовлено до захисту), отримано 137 охоронних документів, 5 ліцензій,  опубліковано 650 статей (у т.ч. 158 у журналах, які входять до </w:t>
      </w:r>
      <w:proofErr w:type="spellStart"/>
      <w:r w:rsidRPr="00B83634">
        <w:rPr>
          <w:rFonts w:ascii="Times New Roman" w:hAnsi="Times New Roman" w:cs="Times New Roman"/>
          <w:sz w:val="28"/>
          <w:szCs w:val="28"/>
          <w:lang w:val="uk-UA"/>
        </w:rPr>
        <w:t>наукометричних</w:t>
      </w:r>
      <w:proofErr w:type="spellEnd"/>
      <w:r w:rsidRPr="00B83634">
        <w:rPr>
          <w:rFonts w:ascii="Times New Roman" w:hAnsi="Times New Roman" w:cs="Times New Roman"/>
          <w:sz w:val="28"/>
          <w:szCs w:val="28"/>
          <w:lang w:val="uk-UA"/>
        </w:rPr>
        <w:t xml:space="preserve"> БД), зроблено 976 доповідей на конференціях різного рівня, в т.ч. й на міжнародних. До виконання робіт залучалось понад 380 студентів (85 з оплатою), аспірантів. За результатами наукових досліджень студентами захищено 223 магістерських дисертацій, 108 дипломні роботи та проекти спеціаліста.</w:t>
      </w:r>
    </w:p>
    <w:p w14:paraId="55E1DF88"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Усі НДР виконані та завершені у повному обсязі. Комісії відзначили </w:t>
      </w:r>
      <w:r w:rsidRPr="00B83634">
        <w:rPr>
          <w:rFonts w:ascii="Times New Roman" w:hAnsi="Times New Roman" w:cs="Times New Roman"/>
          <w:sz w:val="28"/>
          <w:szCs w:val="28"/>
          <w:lang w:val="uk-UA"/>
        </w:rPr>
        <w:lastRenderedPageBreak/>
        <w:t>загальний високий рівень завершених робіт, актуальність досягнутих практичних результатів і визначили 11 робіт як кращі науково-дослідні роботи 2017 року.</w:t>
      </w:r>
    </w:p>
    <w:p w14:paraId="55493AB9"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У 2017 році завершено 4 комплексних НДР, які виконувались спільно з різними університетами України.</w:t>
      </w:r>
    </w:p>
    <w:p w14:paraId="755EAEA2"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Визначено 12 конкурентоспроможних НДР, у яких завершені результати мають інноваційну складову, і рекомендовані для подальшого тиражування у Науковому парку "Київська політехніка". </w:t>
      </w:r>
    </w:p>
    <w:p w14:paraId="4C5E7E7A" w14:textId="77777777" w:rsidR="00B83634" w:rsidRPr="00B83634" w:rsidRDefault="00B83634" w:rsidP="008C3864">
      <w:pPr>
        <w:widowControl w:val="0"/>
        <w:spacing w:after="0"/>
        <w:ind w:firstLine="567"/>
        <w:jc w:val="both"/>
        <w:rPr>
          <w:rFonts w:ascii="Times New Roman" w:hAnsi="Times New Roman" w:cs="Times New Roman"/>
          <w:sz w:val="28"/>
          <w:szCs w:val="28"/>
          <w:lang w:val="ru-RU"/>
        </w:rPr>
      </w:pPr>
      <w:r w:rsidRPr="00B83634">
        <w:rPr>
          <w:rFonts w:ascii="Times New Roman" w:hAnsi="Times New Roman" w:cs="Times New Roman"/>
          <w:sz w:val="28"/>
          <w:szCs w:val="28"/>
          <w:lang w:val="uk-UA"/>
        </w:rPr>
        <w:t xml:space="preserve">У звітному році науковцями університету продовжувалось виконання комплексних робіт на </w:t>
      </w:r>
      <w:proofErr w:type="spellStart"/>
      <w:r w:rsidRPr="00B83634">
        <w:rPr>
          <w:rFonts w:ascii="Times New Roman" w:hAnsi="Times New Roman" w:cs="Times New Roman"/>
          <w:sz w:val="28"/>
          <w:szCs w:val="28"/>
          <w:lang w:val="uk-UA"/>
        </w:rPr>
        <w:t>міжфакультетському</w:t>
      </w:r>
      <w:proofErr w:type="spellEnd"/>
      <w:r w:rsidRPr="00B83634">
        <w:rPr>
          <w:rFonts w:ascii="Times New Roman" w:hAnsi="Times New Roman" w:cs="Times New Roman"/>
          <w:sz w:val="28"/>
          <w:szCs w:val="28"/>
          <w:lang w:val="uk-UA"/>
        </w:rPr>
        <w:t xml:space="preserve"> та </w:t>
      </w:r>
      <w:proofErr w:type="spellStart"/>
      <w:r w:rsidRPr="00B83634">
        <w:rPr>
          <w:rFonts w:ascii="Times New Roman" w:hAnsi="Times New Roman" w:cs="Times New Roman"/>
          <w:sz w:val="28"/>
          <w:szCs w:val="28"/>
          <w:lang w:val="uk-UA"/>
        </w:rPr>
        <w:t>міжкафедральному</w:t>
      </w:r>
      <w:proofErr w:type="spellEnd"/>
      <w:r w:rsidRPr="00B83634">
        <w:rPr>
          <w:rFonts w:ascii="Times New Roman" w:hAnsi="Times New Roman" w:cs="Times New Roman"/>
          <w:sz w:val="28"/>
          <w:szCs w:val="28"/>
          <w:lang w:val="uk-UA"/>
        </w:rPr>
        <w:t xml:space="preserve"> рівнях</w:t>
      </w:r>
      <w:r w:rsidRPr="00B83634">
        <w:rPr>
          <w:rFonts w:ascii="Times New Roman" w:hAnsi="Times New Roman" w:cs="Times New Roman"/>
          <w:sz w:val="28"/>
          <w:szCs w:val="28"/>
          <w:lang w:val="ru-RU"/>
        </w:rPr>
        <w:t>.</w:t>
      </w:r>
    </w:p>
    <w:p w14:paraId="6026F173"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У звітному році продовжилось виконання  завдання  Державної цільової науково-технічної програми проведення досліджень в Антарктиці на 2011-2020 роки . </w:t>
      </w:r>
    </w:p>
    <w:p w14:paraId="5109AE87"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Виконувались 2 НДР, фінансування яких забезпечувалося Державним фондом фундаментальних досліджень та виконані 5 НДР за Грантами Президента України для підтримки наукових досліджень молодих учених на 2017 рік.</w:t>
      </w:r>
    </w:p>
    <w:p w14:paraId="7B796481"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У 2017 році завершено 4 НДР, які виконувались згідно державного замовлення.</w:t>
      </w:r>
    </w:p>
    <w:p w14:paraId="7B11A58A"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В університеті приділяється особлива увага до заходів з підвищення обсягу виконання </w:t>
      </w:r>
      <w:proofErr w:type="spellStart"/>
      <w:r w:rsidRPr="00B83634">
        <w:rPr>
          <w:rFonts w:ascii="Times New Roman" w:hAnsi="Times New Roman" w:cs="Times New Roman"/>
          <w:sz w:val="28"/>
          <w:szCs w:val="28"/>
          <w:lang w:val="uk-UA"/>
        </w:rPr>
        <w:t>госпдоговірних</w:t>
      </w:r>
      <w:proofErr w:type="spellEnd"/>
      <w:r w:rsidRPr="00B83634">
        <w:rPr>
          <w:rFonts w:ascii="Times New Roman" w:hAnsi="Times New Roman" w:cs="Times New Roman"/>
          <w:sz w:val="28"/>
          <w:szCs w:val="28"/>
          <w:lang w:val="uk-UA"/>
        </w:rPr>
        <w:t xml:space="preserve"> робіт як продовження наукових пошукових та прикладних досліджень з метою доведення їх результатів до стадії реального застосування.</w:t>
      </w:r>
    </w:p>
    <w:p w14:paraId="6F08A8EC" w14:textId="77777777" w:rsidR="00B83634" w:rsidRPr="00B83634" w:rsidRDefault="00B83634" w:rsidP="008C3864">
      <w:pPr>
        <w:spacing w:after="0"/>
        <w:ind w:firstLine="567"/>
        <w:jc w:val="both"/>
        <w:rPr>
          <w:rFonts w:ascii="Times New Roman" w:hAnsi="Times New Roman" w:cs="Times New Roman"/>
          <w:sz w:val="28"/>
          <w:szCs w:val="28"/>
          <w:lang w:val="uk-UA"/>
        </w:rPr>
      </w:pPr>
      <w:r w:rsidRPr="00B83634">
        <w:rPr>
          <w:spacing w:val="-2"/>
          <w:lang w:val="uk-UA"/>
        </w:rPr>
        <w:tab/>
      </w:r>
      <w:r w:rsidRPr="00B83634">
        <w:rPr>
          <w:rFonts w:ascii="Times New Roman" w:hAnsi="Times New Roman" w:cs="Times New Roman"/>
          <w:sz w:val="28"/>
          <w:szCs w:val="28"/>
          <w:lang w:val="uk-UA"/>
        </w:rPr>
        <w:t xml:space="preserve">Усього у 2017 році на замовлення 87 підприємств і організацій різних форм власності виконувалося 108 </w:t>
      </w:r>
      <w:proofErr w:type="spellStart"/>
      <w:r w:rsidRPr="00B83634">
        <w:rPr>
          <w:rFonts w:ascii="Times New Roman" w:hAnsi="Times New Roman" w:cs="Times New Roman"/>
          <w:sz w:val="28"/>
          <w:szCs w:val="28"/>
          <w:lang w:val="uk-UA"/>
        </w:rPr>
        <w:t>госпдоговірних</w:t>
      </w:r>
      <w:proofErr w:type="spellEnd"/>
      <w:r w:rsidRPr="00B83634">
        <w:rPr>
          <w:rFonts w:ascii="Times New Roman" w:hAnsi="Times New Roman" w:cs="Times New Roman"/>
          <w:sz w:val="28"/>
          <w:szCs w:val="28"/>
          <w:lang w:val="uk-UA"/>
        </w:rPr>
        <w:t xml:space="preserve"> НДР та 343 договори на надання науково-технічних послуг. На замовлення підприємств та організацій Києва виконувалось 66 </w:t>
      </w:r>
      <w:proofErr w:type="spellStart"/>
      <w:r w:rsidRPr="00B83634">
        <w:rPr>
          <w:rFonts w:ascii="Times New Roman" w:hAnsi="Times New Roman" w:cs="Times New Roman"/>
          <w:sz w:val="28"/>
          <w:szCs w:val="28"/>
          <w:lang w:val="uk-UA"/>
        </w:rPr>
        <w:t>госпдоговірних</w:t>
      </w:r>
      <w:proofErr w:type="spellEnd"/>
      <w:r w:rsidRPr="00B83634">
        <w:rPr>
          <w:rFonts w:ascii="Times New Roman" w:hAnsi="Times New Roman" w:cs="Times New Roman"/>
          <w:sz w:val="28"/>
          <w:szCs w:val="28"/>
          <w:lang w:val="uk-UA"/>
        </w:rPr>
        <w:t xml:space="preserve"> робіт. </w:t>
      </w:r>
    </w:p>
    <w:p w14:paraId="3A456770"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Найбільші обсяги фінансування були при виконанні договорів на замовлення таких підприємств: ДП «КБ «Південне» ім. М.К. Янгеля» (Дніпро), ПАТ «Мотор Січ» (Запоріжжя), СП “РІОДІН”, ПАТ «</w:t>
      </w:r>
      <w:proofErr w:type="spellStart"/>
      <w:r w:rsidRPr="00B83634">
        <w:rPr>
          <w:rFonts w:ascii="Times New Roman" w:hAnsi="Times New Roman" w:cs="Times New Roman"/>
          <w:sz w:val="28"/>
          <w:szCs w:val="28"/>
          <w:lang w:val="uk-UA"/>
        </w:rPr>
        <w:t>Укрграфіт</w:t>
      </w:r>
      <w:proofErr w:type="spellEnd"/>
      <w:r w:rsidRPr="00B83634">
        <w:rPr>
          <w:rFonts w:ascii="Times New Roman" w:hAnsi="Times New Roman" w:cs="Times New Roman"/>
          <w:sz w:val="28"/>
          <w:szCs w:val="28"/>
          <w:lang w:val="uk-UA"/>
        </w:rPr>
        <w:t>» (Запоріжжя), ДП “Національна енергетична компанія «Укренерго», Казенне підприємство спеціального приладобудування «Арсенал», ТОВ «УКРАНТЕХ».</w:t>
      </w:r>
    </w:p>
    <w:p w14:paraId="469E2D5E" w14:textId="139DF75A" w:rsidR="00713509"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Основний внесок в обсяги позабюджетного фінансування у 2017 році зробили ОКБ «Шторм», РТФ, НДЦ “</w:t>
      </w:r>
      <w:proofErr w:type="spellStart"/>
      <w:r w:rsidRPr="00B83634">
        <w:rPr>
          <w:rFonts w:ascii="Times New Roman" w:hAnsi="Times New Roman" w:cs="Times New Roman"/>
          <w:sz w:val="28"/>
          <w:szCs w:val="28"/>
          <w:lang w:val="uk-UA"/>
        </w:rPr>
        <w:t>Тезіс</w:t>
      </w:r>
      <w:proofErr w:type="spellEnd"/>
      <w:r w:rsidRPr="00B83634">
        <w:rPr>
          <w:rFonts w:ascii="Times New Roman" w:hAnsi="Times New Roman" w:cs="Times New Roman"/>
          <w:sz w:val="28"/>
          <w:szCs w:val="28"/>
          <w:lang w:val="uk-UA"/>
        </w:rPr>
        <w:t xml:space="preserve">”, ММІ, ФЕА,  ІФФ,  НДЦ РТ. </w:t>
      </w:r>
      <w:r w:rsidR="00713509" w:rsidRPr="00B83634">
        <w:rPr>
          <w:rFonts w:ascii="Times New Roman" w:hAnsi="Times New Roman" w:cs="Times New Roman"/>
          <w:sz w:val="28"/>
          <w:szCs w:val="28"/>
          <w:lang w:val="uk-UA"/>
        </w:rPr>
        <w:t xml:space="preserve"> </w:t>
      </w:r>
    </w:p>
    <w:p w14:paraId="3335C45D" w14:textId="77777777" w:rsidR="00E17F6D" w:rsidRDefault="00E17F6D" w:rsidP="008C3864">
      <w:pPr>
        <w:widowControl w:val="0"/>
        <w:spacing w:after="0"/>
        <w:ind w:firstLine="567"/>
        <w:jc w:val="both"/>
        <w:rPr>
          <w:rFonts w:ascii="Times New Roman" w:eastAsia="Times New Roman" w:hAnsi="Times New Roman" w:cs="Times New Roman"/>
          <w:b/>
          <w:sz w:val="28"/>
          <w:szCs w:val="28"/>
          <w:lang w:val="uk-UA"/>
        </w:rPr>
      </w:pPr>
    </w:p>
    <w:p w14:paraId="2C5F7FA6" w14:textId="77777777" w:rsidR="00E17F6D" w:rsidRDefault="00E17F6D" w:rsidP="008C3864">
      <w:pPr>
        <w:widowControl w:val="0"/>
        <w:spacing w:after="0"/>
        <w:ind w:firstLine="567"/>
        <w:jc w:val="both"/>
        <w:rPr>
          <w:rFonts w:ascii="Times New Roman" w:eastAsia="Times New Roman" w:hAnsi="Times New Roman" w:cs="Times New Roman"/>
          <w:b/>
          <w:sz w:val="28"/>
          <w:szCs w:val="28"/>
          <w:lang w:val="uk-UA"/>
        </w:rPr>
      </w:pPr>
    </w:p>
    <w:p w14:paraId="6A0EF79D" w14:textId="77777777" w:rsidR="00E17F6D" w:rsidRDefault="00E17F6D" w:rsidP="008C3864">
      <w:pPr>
        <w:widowControl w:val="0"/>
        <w:spacing w:after="0"/>
        <w:ind w:firstLine="567"/>
        <w:jc w:val="both"/>
        <w:rPr>
          <w:rFonts w:ascii="Times New Roman" w:eastAsia="Times New Roman" w:hAnsi="Times New Roman" w:cs="Times New Roman"/>
          <w:b/>
          <w:sz w:val="28"/>
          <w:szCs w:val="28"/>
          <w:lang w:val="uk-UA"/>
        </w:rPr>
      </w:pPr>
    </w:p>
    <w:p w14:paraId="75C26363" w14:textId="63CDD270" w:rsidR="00B31A84" w:rsidRPr="00B83634" w:rsidRDefault="00B31A84" w:rsidP="008C3864">
      <w:pPr>
        <w:widowControl w:val="0"/>
        <w:spacing w:after="0"/>
        <w:ind w:firstLine="567"/>
        <w:jc w:val="both"/>
        <w:rPr>
          <w:rFonts w:ascii="Times New Roman" w:eastAsia="Times New Roman" w:hAnsi="Times New Roman" w:cs="Times New Roman"/>
          <w:b/>
          <w:sz w:val="28"/>
          <w:szCs w:val="28"/>
          <w:lang w:val="uk-UA"/>
        </w:rPr>
      </w:pPr>
      <w:commentRangeStart w:id="19"/>
      <w:r w:rsidRPr="00B83634">
        <w:rPr>
          <w:rFonts w:ascii="Times New Roman" w:eastAsia="Times New Roman" w:hAnsi="Times New Roman" w:cs="Times New Roman"/>
          <w:b/>
          <w:sz w:val="28"/>
          <w:szCs w:val="28"/>
          <w:lang w:val="uk-UA"/>
        </w:rPr>
        <w:t>Підпункт 8 пункту 10 контракту:</w:t>
      </w:r>
      <w:commentRangeEnd w:id="19"/>
      <w:r w:rsidR="00735A0E">
        <w:rPr>
          <w:rStyle w:val="ab"/>
        </w:rPr>
        <w:commentReference w:id="19"/>
      </w:r>
    </w:p>
    <w:p w14:paraId="3D6BB4F7" w14:textId="77777777" w:rsidR="00B31A84" w:rsidRPr="00B83634" w:rsidRDefault="00B31A84" w:rsidP="008C3864">
      <w:pPr>
        <w:widowControl w:val="0"/>
        <w:spacing w:after="0"/>
        <w:ind w:firstLine="567"/>
        <w:jc w:val="both"/>
        <w:rPr>
          <w:rFonts w:ascii="Times New Roman" w:eastAsia="Times New Roman" w:hAnsi="Times New Roman" w:cs="Times New Roman"/>
          <w:b/>
          <w:sz w:val="28"/>
          <w:szCs w:val="28"/>
          <w:lang w:val="uk-UA"/>
        </w:rPr>
      </w:pPr>
      <w:r w:rsidRPr="00B83634">
        <w:rPr>
          <w:rFonts w:ascii="Times New Roman" w:eastAsia="Times New Roman" w:hAnsi="Times New Roman" w:cs="Times New Roman"/>
          <w:b/>
          <w:sz w:val="28"/>
          <w:szCs w:val="28"/>
          <w:lang w:val="uk-UA"/>
        </w:rPr>
        <w:lastRenderedPageBreak/>
        <w:t>«Керівник зобов’язаний забезпечити захист прав інтелектуальної власності на результати наукової та науково-технічної діяльності, які отримані за рахунок бюджетних коштів».</w:t>
      </w:r>
    </w:p>
    <w:p w14:paraId="4080A108"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У 2017 році Департамент науки та </w:t>
      </w:r>
      <w:proofErr w:type="spellStart"/>
      <w:r w:rsidRPr="00B83634">
        <w:rPr>
          <w:rFonts w:ascii="Times New Roman" w:hAnsi="Times New Roman" w:cs="Times New Roman"/>
          <w:sz w:val="28"/>
          <w:szCs w:val="28"/>
          <w:lang w:val="uk-UA"/>
        </w:rPr>
        <w:t>інноватики</w:t>
      </w:r>
      <w:proofErr w:type="spellEnd"/>
      <w:r w:rsidRPr="00B83634">
        <w:rPr>
          <w:rFonts w:ascii="Times New Roman" w:hAnsi="Times New Roman" w:cs="Times New Roman"/>
          <w:sz w:val="28"/>
          <w:szCs w:val="28"/>
          <w:lang w:val="uk-UA"/>
        </w:rPr>
        <w:t xml:space="preserve"> продовжив розпочату в минулі роки діяльність з удосконалення системи набуття, охорони і захисту об’єктів права інтелектуальної власності (ОПІВ), створених в університеті працівниками, аспірантами і студентами в результаті виконання наукових пошукових досліджень, держбюджетних тем і господарських договорів. З метою вдосконалення існуючої нормативно-правової бази наукової та інноваційної діяльності </w:t>
      </w:r>
      <w:r w:rsidRPr="00B83634">
        <w:rPr>
          <w:rFonts w:ascii="Times New Roman" w:hAnsi="Times New Roman" w:cs="Times New Roman"/>
          <w:iCs/>
          <w:sz w:val="28"/>
          <w:szCs w:val="28"/>
          <w:lang w:val="uk-UA"/>
        </w:rPr>
        <w:t>розроблено</w:t>
      </w:r>
      <w:r w:rsidRPr="00B83634">
        <w:rPr>
          <w:rFonts w:ascii="Times New Roman" w:hAnsi="Times New Roman" w:cs="Times New Roman"/>
          <w:sz w:val="28"/>
          <w:szCs w:val="28"/>
          <w:lang w:val="uk-UA"/>
        </w:rPr>
        <w:t xml:space="preserve"> «Порядок організації роботи з об’єктами права інтелектуальної власності в Національному технічному університеті України «Київський політехнічний інститут імені Ігоря Сікорського». Розроблено та затверджено склад Експертної комісії з питань комерційної таємниці та «Положення про комерційну таємницю КПІ імені Ігоря Сікорського». Це дає університету можливість не розкривати суть найбільш комерційно привабливих ОПІВ під час патентування. Комісією для постановки ОПІВ на бухгалтерський облік, удосконалено процедуру оцінки ОПІВ, постановки їх на бухгалтерський облік, переоцінки у разі необхідності, та зняття з бухгалтерського обліку ОПІВ. </w:t>
      </w:r>
    </w:p>
    <w:p w14:paraId="21AE78F7"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Діяльність Експертної комісії з комерціалізації об’єктів права інтелектуальної власності (далі – Комісія) у 2017 році була направлена на вдосконалення системи набуття, охорони і захисту прав інтелектуальної власності університету та його працівників і здобувачів вищої освіти та реалізації інноваційних проектів, проведення експертизи комерційного потенціалу ОПІВ з метою визначення найбільш перспективних ОПІВ і напрямів для їх комерціалізації, а також вирішення питань щодо переоцінки ОПІВ, постановлених на баланс університету та підтримання їх чинності.</w:t>
      </w:r>
    </w:p>
    <w:p w14:paraId="3D635307"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 xml:space="preserve">У 2017 році продовжено практику охорони ОПІВ у режимі комерційної таємниці. Це дає можливість університету не розкривати суть найбільш комерційно привабливих ОПІВ у порівнянні з передчасним оприлюдненням конфіденційної інформації під час патентування. Крім того, не витрачаються кошти університету на патентування, але за рахунок комерціалізації таких ОПІВ можливі надходження від ліцензійних платежів. </w:t>
      </w:r>
    </w:p>
    <w:p w14:paraId="26750F55"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У 2017 році Відділ з питань інтелектуальної власності та комерціалізації наукових розробок університету забезпечив підготовку та подання заявок на ОПІВ, які були створені протягом року, до ДП «</w:t>
      </w:r>
      <w:proofErr w:type="spellStart"/>
      <w:r w:rsidRPr="00B83634">
        <w:rPr>
          <w:rFonts w:ascii="Times New Roman" w:hAnsi="Times New Roman" w:cs="Times New Roman"/>
          <w:sz w:val="28"/>
          <w:szCs w:val="28"/>
          <w:lang w:val="uk-UA"/>
        </w:rPr>
        <w:t>Укрпатент</w:t>
      </w:r>
      <w:proofErr w:type="spellEnd"/>
      <w:r w:rsidRPr="00B83634">
        <w:rPr>
          <w:rFonts w:ascii="Times New Roman" w:hAnsi="Times New Roman" w:cs="Times New Roman"/>
          <w:sz w:val="28"/>
          <w:szCs w:val="28"/>
          <w:lang w:val="uk-UA"/>
        </w:rPr>
        <w:t>» 223 заявки на об’єкти промислової власності, з яких 215 на корисні моделі, а 8 на винаходи.</w:t>
      </w:r>
    </w:p>
    <w:p w14:paraId="73D9F6E8" w14:textId="77777777" w:rsidR="00B83634"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lastRenderedPageBreak/>
        <w:t>У 2017 року університетом було отримано 210 патентів на об’єкти промислової власності, з яких 205 на корисні моделі та 5 на винаходи. Науковцями університету в 2017 році було подано 22 заявки на реєстрацію авторського права.</w:t>
      </w:r>
    </w:p>
    <w:p w14:paraId="36B9A3F3" w14:textId="0BE229FB" w:rsidR="00713509" w:rsidRPr="00B83634" w:rsidRDefault="00B83634" w:rsidP="008C3864">
      <w:pPr>
        <w:widowControl w:val="0"/>
        <w:spacing w:after="0"/>
        <w:ind w:firstLine="567"/>
        <w:jc w:val="both"/>
        <w:rPr>
          <w:rFonts w:ascii="Times New Roman" w:hAnsi="Times New Roman" w:cs="Times New Roman"/>
          <w:sz w:val="28"/>
          <w:szCs w:val="28"/>
          <w:lang w:val="uk-UA"/>
        </w:rPr>
      </w:pPr>
      <w:r w:rsidRPr="00B83634">
        <w:rPr>
          <w:rFonts w:ascii="Times New Roman" w:hAnsi="Times New Roman" w:cs="Times New Roman"/>
          <w:sz w:val="28"/>
          <w:szCs w:val="28"/>
          <w:lang w:val="uk-UA"/>
        </w:rPr>
        <w:t>У 2017 році університетом укладено 10 ліцензійних договорів на право використання ОПІВ, власником яких є університет, на загальну суму 105,0 тис. грн.</w:t>
      </w:r>
    </w:p>
    <w:p w14:paraId="0AD35FB2" w14:textId="6AFBBC4C" w:rsidR="00713509" w:rsidRDefault="00713509" w:rsidP="008C3864">
      <w:pPr>
        <w:widowControl w:val="0"/>
        <w:spacing w:after="0" w:line="240" w:lineRule="auto"/>
        <w:ind w:firstLine="567"/>
        <w:jc w:val="both"/>
        <w:rPr>
          <w:rFonts w:ascii="Times New Roman" w:hAnsi="Times New Roman" w:cs="Times New Roman"/>
          <w:b/>
          <w:sz w:val="28"/>
          <w:szCs w:val="28"/>
          <w:highlight w:val="yellow"/>
          <w:lang w:val="uk-UA"/>
        </w:rPr>
      </w:pPr>
    </w:p>
    <w:p w14:paraId="56739895" w14:textId="418AAA5F" w:rsidR="00B11663" w:rsidRDefault="00B11663" w:rsidP="008C3864">
      <w:pPr>
        <w:widowControl w:val="0"/>
        <w:spacing w:after="0" w:line="240" w:lineRule="auto"/>
        <w:ind w:firstLine="567"/>
        <w:jc w:val="both"/>
        <w:rPr>
          <w:rFonts w:ascii="Times New Roman" w:hAnsi="Times New Roman" w:cs="Times New Roman"/>
          <w:b/>
          <w:sz w:val="28"/>
          <w:szCs w:val="28"/>
          <w:highlight w:val="yellow"/>
          <w:lang w:val="uk-UA"/>
        </w:rPr>
      </w:pPr>
    </w:p>
    <w:p w14:paraId="7FB6DE91" w14:textId="77777777" w:rsidR="00E17F6D" w:rsidRPr="00C34F1F" w:rsidRDefault="00E17F6D" w:rsidP="008C3864">
      <w:pPr>
        <w:widowControl w:val="0"/>
        <w:spacing w:after="0" w:line="240" w:lineRule="auto"/>
        <w:ind w:firstLine="567"/>
        <w:jc w:val="both"/>
        <w:rPr>
          <w:rFonts w:ascii="Times New Roman" w:hAnsi="Times New Roman" w:cs="Times New Roman"/>
          <w:b/>
          <w:sz w:val="28"/>
          <w:szCs w:val="28"/>
          <w:highlight w:val="yellow"/>
          <w:lang w:val="uk-UA"/>
        </w:rPr>
      </w:pPr>
    </w:p>
    <w:p w14:paraId="6A0AEEE7" w14:textId="77777777" w:rsidR="00B31A84" w:rsidRPr="001B6EF4" w:rsidRDefault="00B31A84" w:rsidP="001B6EF4">
      <w:pPr>
        <w:widowControl w:val="0"/>
        <w:spacing w:after="0"/>
        <w:ind w:firstLine="567"/>
        <w:jc w:val="both"/>
        <w:rPr>
          <w:rFonts w:ascii="Times New Roman" w:eastAsia="Times New Roman" w:hAnsi="Times New Roman" w:cs="Times New Roman"/>
          <w:b/>
          <w:sz w:val="28"/>
          <w:szCs w:val="28"/>
          <w:lang w:val="uk-UA"/>
        </w:rPr>
      </w:pPr>
      <w:commentRangeStart w:id="20"/>
      <w:r w:rsidRPr="001B6EF4">
        <w:rPr>
          <w:rFonts w:ascii="Times New Roman" w:eastAsia="Times New Roman" w:hAnsi="Times New Roman" w:cs="Times New Roman"/>
          <w:b/>
          <w:sz w:val="28"/>
          <w:szCs w:val="28"/>
          <w:lang w:val="uk-UA"/>
        </w:rPr>
        <w:t xml:space="preserve">Підпункт 9 пункту 10 контракту: </w:t>
      </w:r>
      <w:commentRangeEnd w:id="20"/>
      <w:r w:rsidR="00735A0E">
        <w:rPr>
          <w:rStyle w:val="ab"/>
        </w:rPr>
        <w:commentReference w:id="20"/>
      </w:r>
    </w:p>
    <w:p w14:paraId="407BF972" w14:textId="77777777" w:rsidR="00B31A84" w:rsidRPr="001B6EF4" w:rsidRDefault="00B31A84" w:rsidP="001B6EF4">
      <w:pPr>
        <w:widowControl w:val="0"/>
        <w:spacing w:after="0"/>
        <w:ind w:firstLine="567"/>
        <w:jc w:val="both"/>
        <w:rPr>
          <w:rFonts w:ascii="Times New Roman" w:eastAsia="Times New Roman" w:hAnsi="Times New Roman" w:cs="Times New Roman"/>
          <w:sz w:val="28"/>
          <w:szCs w:val="28"/>
          <w:lang w:val="uk-UA" w:eastAsia="ru-RU"/>
        </w:rPr>
      </w:pPr>
      <w:r w:rsidRPr="001B6EF4">
        <w:rPr>
          <w:rFonts w:ascii="Times New Roman" w:eastAsia="Times New Roman" w:hAnsi="Times New Roman" w:cs="Times New Roman"/>
          <w:b/>
          <w:sz w:val="28"/>
          <w:szCs w:val="28"/>
          <w:lang w:val="uk-UA"/>
        </w:rPr>
        <w:t>«Керівник зобов’язаний забезпечити застосування нових наукових, науково-технічних знань під час підготовки кадрів з вищою освітою».</w:t>
      </w:r>
    </w:p>
    <w:p w14:paraId="6F1D68F9" w14:textId="0B22BB8B" w:rsidR="00B31A84" w:rsidRPr="001B6EF4" w:rsidRDefault="00B31A84" w:rsidP="001B6EF4">
      <w:pPr>
        <w:spacing w:after="0"/>
        <w:ind w:firstLine="567"/>
        <w:jc w:val="both"/>
        <w:rPr>
          <w:rFonts w:ascii="Times New Roman" w:eastAsia="Times New Roman" w:hAnsi="Times New Roman" w:cs="Times New Roman"/>
          <w:color w:val="000000"/>
          <w:sz w:val="28"/>
          <w:szCs w:val="28"/>
          <w:lang w:val="uk-UA" w:eastAsia="ru-RU"/>
        </w:rPr>
      </w:pPr>
      <w:r w:rsidRPr="001B6EF4">
        <w:rPr>
          <w:rFonts w:ascii="Times New Roman" w:eastAsia="Times New Roman" w:hAnsi="Times New Roman" w:cs="Times New Roman"/>
          <w:color w:val="000000"/>
          <w:sz w:val="28"/>
          <w:szCs w:val="28"/>
          <w:lang w:val="uk-UA" w:eastAsia="ru-RU"/>
        </w:rPr>
        <w:t xml:space="preserve">Протягом звітного року підрозділи університету продовжували свою наукову діяльність на принципах </w:t>
      </w:r>
      <w:r w:rsidR="00F460F7" w:rsidRPr="001B6EF4">
        <w:rPr>
          <w:rFonts w:ascii="Times New Roman" w:eastAsia="Times New Roman" w:hAnsi="Times New Roman" w:cs="Times New Roman"/>
          <w:color w:val="000000"/>
          <w:sz w:val="28"/>
          <w:szCs w:val="28"/>
          <w:lang w:val="uk-UA" w:eastAsia="ru-RU"/>
        </w:rPr>
        <w:t xml:space="preserve">тісної взаємодії </w:t>
      </w:r>
      <w:r w:rsidRPr="001B6EF4">
        <w:rPr>
          <w:rFonts w:ascii="Times New Roman" w:eastAsia="Times New Roman" w:hAnsi="Times New Roman" w:cs="Times New Roman"/>
          <w:color w:val="000000"/>
          <w:sz w:val="28"/>
          <w:szCs w:val="28"/>
          <w:lang w:val="uk-UA" w:eastAsia="ru-RU"/>
        </w:rPr>
        <w:t>науки й освіти, вдосконалення професійної підготовки фахівців</w:t>
      </w:r>
      <w:r w:rsidR="00F460F7" w:rsidRPr="001B6EF4">
        <w:rPr>
          <w:rFonts w:ascii="Times New Roman" w:eastAsia="Times New Roman" w:hAnsi="Times New Roman" w:cs="Times New Roman"/>
          <w:color w:val="000000"/>
          <w:sz w:val="28"/>
          <w:szCs w:val="28"/>
          <w:lang w:val="uk-UA" w:eastAsia="ru-RU"/>
        </w:rPr>
        <w:t>,</w:t>
      </w:r>
      <w:r w:rsidRPr="001B6EF4">
        <w:rPr>
          <w:rFonts w:ascii="Times New Roman" w:eastAsia="Times New Roman" w:hAnsi="Times New Roman" w:cs="Times New Roman"/>
          <w:color w:val="000000"/>
          <w:sz w:val="28"/>
          <w:szCs w:val="28"/>
          <w:lang w:val="uk-UA" w:eastAsia="ru-RU"/>
        </w:rPr>
        <w:t xml:space="preserve"> на єдності науково-дослідної діяльності й навчання і реалізували підготовку кадрів на основі використання новітніх досягнень науки і техніки, </w:t>
      </w:r>
      <w:r w:rsidR="00F460F7" w:rsidRPr="001B6EF4">
        <w:rPr>
          <w:rFonts w:ascii="Times New Roman" w:eastAsia="Times New Roman" w:hAnsi="Times New Roman" w:cs="Times New Roman"/>
          <w:color w:val="000000"/>
          <w:sz w:val="28"/>
          <w:szCs w:val="28"/>
          <w:lang w:val="uk-UA" w:eastAsia="ru-RU"/>
        </w:rPr>
        <w:t xml:space="preserve">застосування </w:t>
      </w:r>
      <w:r w:rsidRPr="001B6EF4">
        <w:rPr>
          <w:rFonts w:ascii="Times New Roman" w:eastAsia="Times New Roman" w:hAnsi="Times New Roman" w:cs="Times New Roman"/>
          <w:color w:val="000000"/>
          <w:sz w:val="28"/>
          <w:szCs w:val="28"/>
          <w:lang w:val="uk-UA" w:eastAsia="ru-RU"/>
        </w:rPr>
        <w:t xml:space="preserve">теоретичних і практичних результатів, отриманих викладачами при виконанні всіх наукових робіт (держбюджетних, </w:t>
      </w:r>
      <w:proofErr w:type="spellStart"/>
      <w:r w:rsidRPr="001B6EF4">
        <w:rPr>
          <w:rFonts w:ascii="Times New Roman" w:eastAsia="Times New Roman" w:hAnsi="Times New Roman" w:cs="Times New Roman"/>
          <w:color w:val="000000"/>
          <w:sz w:val="28"/>
          <w:szCs w:val="28"/>
          <w:lang w:val="uk-UA" w:eastAsia="ru-RU"/>
        </w:rPr>
        <w:t>госпдоговірних</w:t>
      </w:r>
      <w:proofErr w:type="spellEnd"/>
      <w:r w:rsidRPr="001B6EF4">
        <w:rPr>
          <w:rFonts w:ascii="Times New Roman" w:eastAsia="Times New Roman" w:hAnsi="Times New Roman" w:cs="Times New Roman"/>
          <w:color w:val="000000"/>
          <w:sz w:val="28"/>
          <w:szCs w:val="28"/>
          <w:lang w:val="uk-UA" w:eastAsia="ru-RU"/>
        </w:rPr>
        <w:t xml:space="preserve">, пошукових, ініціативних). </w:t>
      </w:r>
    </w:p>
    <w:p w14:paraId="5650FB23" w14:textId="77777777" w:rsidR="00B31A84" w:rsidRPr="001B6EF4" w:rsidRDefault="00B31A84" w:rsidP="001B6EF4">
      <w:pPr>
        <w:spacing w:after="0"/>
        <w:ind w:firstLine="567"/>
        <w:jc w:val="both"/>
        <w:rPr>
          <w:rFonts w:ascii="Times New Roman" w:eastAsia="Times New Roman" w:hAnsi="Times New Roman" w:cs="Times New Roman"/>
          <w:color w:val="000000"/>
          <w:sz w:val="28"/>
          <w:szCs w:val="28"/>
          <w:lang w:val="uk-UA" w:eastAsia="ru-RU"/>
        </w:rPr>
      </w:pPr>
      <w:r w:rsidRPr="001B6EF4">
        <w:rPr>
          <w:rFonts w:ascii="Times New Roman" w:eastAsia="Times New Roman" w:hAnsi="Times New Roman" w:cs="Times New Roman"/>
          <w:color w:val="000000"/>
          <w:sz w:val="28"/>
          <w:szCs w:val="28"/>
          <w:lang w:val="uk-UA" w:eastAsia="ru-RU"/>
        </w:rPr>
        <w:t xml:space="preserve">Одним із шляхів впровадження результатів наукової діяльності науково-педагогічних працівників є створення нових комплексних навчально-наукових лабораторій як кафедральних, так і </w:t>
      </w:r>
      <w:proofErr w:type="spellStart"/>
      <w:r w:rsidRPr="001B6EF4">
        <w:rPr>
          <w:rFonts w:ascii="Times New Roman" w:eastAsia="Times New Roman" w:hAnsi="Times New Roman" w:cs="Times New Roman"/>
          <w:color w:val="000000"/>
          <w:sz w:val="28"/>
          <w:szCs w:val="28"/>
          <w:lang w:val="uk-UA" w:eastAsia="ru-RU"/>
        </w:rPr>
        <w:t>міжуніверситетських</w:t>
      </w:r>
      <w:proofErr w:type="spellEnd"/>
      <w:r w:rsidRPr="001B6EF4">
        <w:rPr>
          <w:rFonts w:ascii="Times New Roman" w:eastAsia="Times New Roman" w:hAnsi="Times New Roman" w:cs="Times New Roman"/>
          <w:color w:val="000000"/>
          <w:sz w:val="28"/>
          <w:szCs w:val="28"/>
          <w:lang w:val="uk-UA" w:eastAsia="ru-RU"/>
        </w:rPr>
        <w:t>, міжнародних.</w:t>
      </w:r>
    </w:p>
    <w:p w14:paraId="7BBF5018" w14:textId="77777777" w:rsidR="00B31A84" w:rsidRPr="001B6EF4" w:rsidRDefault="00B31A84" w:rsidP="001B6EF4">
      <w:pPr>
        <w:spacing w:after="0"/>
        <w:ind w:firstLine="567"/>
        <w:jc w:val="both"/>
        <w:rPr>
          <w:rFonts w:ascii="Times New Roman" w:eastAsia="Times New Roman" w:hAnsi="Times New Roman" w:cs="Times New Roman"/>
          <w:color w:val="000000"/>
          <w:sz w:val="28"/>
          <w:szCs w:val="28"/>
          <w:lang w:val="uk-UA" w:eastAsia="ru-RU"/>
        </w:rPr>
      </w:pPr>
      <w:r w:rsidRPr="001B6EF4">
        <w:rPr>
          <w:rFonts w:ascii="Times New Roman" w:eastAsia="Times New Roman" w:hAnsi="Times New Roman" w:cs="Times New Roman"/>
          <w:color w:val="000000"/>
          <w:sz w:val="28"/>
          <w:szCs w:val="28"/>
          <w:lang w:val="uk-UA" w:eastAsia="ru-RU"/>
        </w:rPr>
        <w:t>Впровадження дистанційних курсів, нових мультимедійних інноваційних засобів забезпечення освітнього процесу, що роз</w:t>
      </w:r>
      <w:r w:rsidRPr="001B6EF4">
        <w:rPr>
          <w:rFonts w:ascii="Times New Roman" w:eastAsia="Times New Roman" w:hAnsi="Times New Roman" w:cs="Times New Roman"/>
          <w:color w:val="000000"/>
          <w:sz w:val="28"/>
          <w:szCs w:val="28"/>
          <w:lang w:val="uk-UA" w:eastAsia="ru-RU"/>
        </w:rPr>
        <w:softHyphen/>
        <w:t>робляються при виконанні НДР, дає змогу вдосконалити нав</w:t>
      </w:r>
      <w:r w:rsidRPr="001B6EF4">
        <w:rPr>
          <w:rFonts w:ascii="Times New Roman" w:eastAsia="Times New Roman" w:hAnsi="Times New Roman" w:cs="Times New Roman"/>
          <w:color w:val="000000"/>
          <w:sz w:val="28"/>
          <w:szCs w:val="28"/>
          <w:lang w:val="uk-UA" w:eastAsia="ru-RU"/>
        </w:rPr>
        <w:softHyphen/>
        <w:t>чальний процес згідно з сучасними тенденціями розвитку науки і техніки.</w:t>
      </w:r>
    </w:p>
    <w:p w14:paraId="75709583" w14:textId="77777777" w:rsidR="00B31A84" w:rsidRPr="001B6EF4" w:rsidRDefault="00B31A84" w:rsidP="001B6EF4">
      <w:pPr>
        <w:widowControl w:val="0"/>
        <w:spacing w:after="0"/>
        <w:ind w:firstLine="567"/>
        <w:jc w:val="both"/>
        <w:rPr>
          <w:rFonts w:ascii="Times New Roman" w:eastAsia="Times New Roman" w:hAnsi="Times New Roman" w:cs="Times New Roman"/>
          <w:sz w:val="28"/>
          <w:szCs w:val="28"/>
          <w:lang w:val="uk-UA"/>
        </w:rPr>
      </w:pPr>
      <w:r w:rsidRPr="001B6EF4">
        <w:rPr>
          <w:rFonts w:ascii="Times New Roman" w:eastAsia="Times New Roman" w:hAnsi="Times New Roman" w:cs="Times New Roman"/>
          <w:sz w:val="28"/>
          <w:szCs w:val="28"/>
          <w:lang w:val="uk-UA"/>
        </w:rPr>
        <w:t>Слід зазначити, що кількісні показники виконання кваліфікаційних робіт, виконаних з використанням результатів науково-дослідних робіт, щороку зростає. Значна частина дипломних проектів і магістерських дисертацій в університеті виконувалась на замовлення підприємств України.</w:t>
      </w:r>
    </w:p>
    <w:p w14:paraId="7B24B8E6" w14:textId="5F9A170E" w:rsidR="001E06ED" w:rsidRPr="001B6EF4" w:rsidRDefault="00B83634" w:rsidP="001B6EF4">
      <w:pPr>
        <w:widowControl w:val="0"/>
        <w:spacing w:after="0"/>
        <w:ind w:firstLine="567"/>
        <w:jc w:val="both"/>
        <w:rPr>
          <w:rFonts w:ascii="Times New Roman" w:eastAsia="Times New Roman" w:hAnsi="Times New Roman" w:cs="Times New Roman"/>
          <w:sz w:val="28"/>
          <w:szCs w:val="28"/>
          <w:lang w:val="uk-UA"/>
        </w:rPr>
      </w:pPr>
      <w:r w:rsidRPr="001B6EF4">
        <w:rPr>
          <w:rFonts w:ascii="Times New Roman" w:eastAsia="Times New Roman" w:hAnsi="Times New Roman" w:cs="Times New Roman"/>
          <w:sz w:val="28"/>
          <w:szCs w:val="28"/>
          <w:lang w:val="uk-UA"/>
        </w:rPr>
        <w:t>В 2017</w:t>
      </w:r>
      <w:r w:rsidR="001E06ED" w:rsidRPr="001B6EF4">
        <w:rPr>
          <w:rFonts w:ascii="Times New Roman" w:eastAsia="Times New Roman" w:hAnsi="Times New Roman" w:cs="Times New Roman"/>
          <w:sz w:val="28"/>
          <w:szCs w:val="28"/>
          <w:lang w:val="uk-UA"/>
        </w:rPr>
        <w:t xml:space="preserve"> році в освітні програми та начальні плани підготовки магістрів введені складові, які спрямовані створення у студентів компетенцій інноваційної діяльності. Зокрема в магістерських дисертаціях передбачається написання окремого розділу, який передбачає оформлення створених розробок і технічних рішень до рівня </w:t>
      </w:r>
      <w:proofErr w:type="spellStart"/>
      <w:r w:rsidR="001E06ED" w:rsidRPr="001B6EF4">
        <w:rPr>
          <w:rFonts w:ascii="Times New Roman" w:eastAsia="Times New Roman" w:hAnsi="Times New Roman" w:cs="Times New Roman"/>
          <w:sz w:val="28"/>
          <w:szCs w:val="28"/>
          <w:lang w:val="uk-UA"/>
        </w:rPr>
        <w:t>стартап-проекту</w:t>
      </w:r>
      <w:proofErr w:type="spellEnd"/>
      <w:r w:rsidR="001E06ED" w:rsidRPr="001B6EF4">
        <w:rPr>
          <w:rFonts w:ascii="Times New Roman" w:eastAsia="Times New Roman" w:hAnsi="Times New Roman" w:cs="Times New Roman"/>
          <w:sz w:val="28"/>
          <w:szCs w:val="28"/>
          <w:lang w:val="uk-UA"/>
        </w:rPr>
        <w:t>.</w:t>
      </w:r>
    </w:p>
    <w:p w14:paraId="4AD64890" w14:textId="2459A630" w:rsidR="001E06ED" w:rsidRDefault="001E06ED"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1E495409" w14:textId="0764FBBC" w:rsidR="00B11663" w:rsidRDefault="00B11663"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4819FF43" w14:textId="77777777" w:rsidR="00BA1B76" w:rsidRPr="00C34F1F" w:rsidRDefault="00BA1B76" w:rsidP="008C3864">
      <w:pPr>
        <w:widowControl w:val="0"/>
        <w:spacing w:after="0" w:line="240" w:lineRule="auto"/>
        <w:ind w:firstLine="567"/>
        <w:jc w:val="both"/>
        <w:rPr>
          <w:rFonts w:ascii="Times New Roman" w:eastAsia="Times New Roman" w:hAnsi="Times New Roman" w:cs="Times New Roman"/>
          <w:sz w:val="28"/>
          <w:szCs w:val="28"/>
          <w:highlight w:val="yellow"/>
          <w:lang w:val="uk-UA"/>
        </w:rPr>
      </w:pPr>
    </w:p>
    <w:p w14:paraId="42549090" w14:textId="5F303ACE" w:rsidR="00B31A84" w:rsidRPr="00280F2C" w:rsidRDefault="00B31A84" w:rsidP="00280F2C">
      <w:pPr>
        <w:spacing w:after="0"/>
        <w:ind w:firstLine="567"/>
        <w:rPr>
          <w:rFonts w:ascii="Times New Roman" w:eastAsia="Times New Roman" w:hAnsi="Times New Roman" w:cs="Times New Roman"/>
          <w:b/>
          <w:sz w:val="28"/>
          <w:szCs w:val="28"/>
          <w:lang w:val="uk-UA"/>
        </w:rPr>
      </w:pPr>
      <w:commentRangeStart w:id="21"/>
      <w:r w:rsidRPr="00280F2C">
        <w:rPr>
          <w:rFonts w:ascii="Times New Roman" w:eastAsia="Times New Roman" w:hAnsi="Times New Roman" w:cs="Times New Roman"/>
          <w:b/>
          <w:sz w:val="28"/>
          <w:szCs w:val="28"/>
          <w:lang w:val="uk-UA"/>
        </w:rPr>
        <w:t xml:space="preserve">Підпункт 10 пункту 10 контракту: </w:t>
      </w:r>
      <w:commentRangeEnd w:id="21"/>
      <w:r w:rsidR="00735A0E">
        <w:rPr>
          <w:rStyle w:val="ab"/>
        </w:rPr>
        <w:commentReference w:id="21"/>
      </w:r>
    </w:p>
    <w:p w14:paraId="413AB0D1" w14:textId="77777777" w:rsidR="00B31A84" w:rsidRPr="00280F2C" w:rsidRDefault="00B31A84" w:rsidP="00280F2C">
      <w:pPr>
        <w:widowControl w:val="0"/>
        <w:spacing w:after="0"/>
        <w:ind w:firstLine="567"/>
        <w:jc w:val="both"/>
        <w:rPr>
          <w:rFonts w:ascii="Times New Roman" w:eastAsia="Times New Roman" w:hAnsi="Times New Roman" w:cs="Times New Roman"/>
          <w:b/>
          <w:sz w:val="28"/>
          <w:szCs w:val="28"/>
          <w:lang w:val="uk-UA"/>
        </w:rPr>
      </w:pPr>
      <w:r w:rsidRPr="00280F2C">
        <w:rPr>
          <w:rFonts w:ascii="Times New Roman" w:eastAsia="Times New Roman" w:hAnsi="Times New Roman" w:cs="Times New Roman"/>
          <w:b/>
          <w:sz w:val="28"/>
          <w:szCs w:val="28"/>
          <w:lang w:val="uk-UA"/>
        </w:rPr>
        <w:t>«Керівник зобов’язаний забезпечити організацію навчального процесу у відповідності до Державного стандарту України ISO 9001-2001».</w:t>
      </w:r>
    </w:p>
    <w:p w14:paraId="039E06DD" w14:textId="4283F8FB" w:rsidR="001E06ED" w:rsidRPr="00280F2C" w:rsidRDefault="001E06ED" w:rsidP="00280F2C">
      <w:pPr>
        <w:widowControl w:val="0"/>
        <w:spacing w:after="0"/>
        <w:ind w:firstLine="567"/>
        <w:jc w:val="both"/>
        <w:rPr>
          <w:rFonts w:ascii="Times New Roman" w:hAnsi="Times New Roman" w:cs="Times New Roman"/>
          <w:sz w:val="28"/>
          <w:szCs w:val="28"/>
          <w:lang w:val="uk-UA" w:eastAsia="ru-RU"/>
        </w:rPr>
      </w:pPr>
      <w:r w:rsidRPr="00280F2C">
        <w:rPr>
          <w:rFonts w:ascii="Times New Roman" w:hAnsi="Times New Roman" w:cs="Times New Roman"/>
          <w:sz w:val="28"/>
          <w:szCs w:val="28"/>
          <w:lang w:val="uk-UA" w:eastAsia="ru-RU"/>
        </w:rPr>
        <w:t>Впровадження системи управління якістю в організації нав</w:t>
      </w:r>
      <w:r w:rsidR="00280F2C" w:rsidRPr="00280F2C">
        <w:rPr>
          <w:rFonts w:ascii="Times New Roman" w:hAnsi="Times New Roman" w:cs="Times New Roman"/>
          <w:sz w:val="28"/>
          <w:szCs w:val="28"/>
          <w:lang w:val="uk-UA" w:eastAsia="ru-RU"/>
        </w:rPr>
        <w:t>ч</w:t>
      </w:r>
      <w:r w:rsidRPr="00280F2C">
        <w:rPr>
          <w:rFonts w:ascii="Times New Roman" w:hAnsi="Times New Roman" w:cs="Times New Roman"/>
          <w:sz w:val="28"/>
          <w:szCs w:val="28"/>
          <w:lang w:val="uk-UA" w:eastAsia="ru-RU"/>
        </w:rPr>
        <w:t>ального процесу в КПІ ім. І</w:t>
      </w:r>
      <w:r w:rsidR="00585BDF" w:rsidRPr="00280F2C">
        <w:rPr>
          <w:rFonts w:ascii="Times New Roman" w:hAnsi="Times New Roman" w:cs="Times New Roman"/>
          <w:sz w:val="28"/>
          <w:szCs w:val="28"/>
          <w:lang w:val="uk-UA" w:eastAsia="ru-RU"/>
        </w:rPr>
        <w:t>горя</w:t>
      </w:r>
      <w:r w:rsidRPr="00280F2C">
        <w:rPr>
          <w:rFonts w:ascii="Times New Roman" w:hAnsi="Times New Roman" w:cs="Times New Roman"/>
          <w:sz w:val="28"/>
          <w:szCs w:val="28"/>
          <w:lang w:val="uk-UA" w:eastAsia="ru-RU"/>
        </w:rPr>
        <w:t xml:space="preserve"> Сікорського є стратегічним і пріоритетним напрямом діяльності і розвитку університету. Посилення пріор</w:t>
      </w:r>
      <w:r w:rsidR="00280F2C" w:rsidRPr="00280F2C">
        <w:rPr>
          <w:rFonts w:ascii="Times New Roman" w:hAnsi="Times New Roman" w:cs="Times New Roman"/>
          <w:sz w:val="28"/>
          <w:szCs w:val="28"/>
          <w:lang w:val="uk-UA" w:eastAsia="ru-RU"/>
        </w:rPr>
        <w:t xml:space="preserve">итету забезпечення якості </w:t>
      </w:r>
      <w:r w:rsidRPr="00280F2C">
        <w:rPr>
          <w:rFonts w:ascii="Times New Roman" w:hAnsi="Times New Roman" w:cs="Times New Roman"/>
          <w:sz w:val="28"/>
          <w:szCs w:val="28"/>
          <w:lang w:val="uk-UA" w:eastAsia="ru-RU"/>
        </w:rPr>
        <w:t xml:space="preserve">освіти проводилась у відповідності до положень Закону України «Про вищу освіту». </w:t>
      </w:r>
    </w:p>
    <w:p w14:paraId="43F6A645" w14:textId="7DCB7667" w:rsidR="001E06ED" w:rsidRPr="00280F2C" w:rsidRDefault="001E06ED" w:rsidP="00280F2C">
      <w:pPr>
        <w:widowControl w:val="0"/>
        <w:spacing w:after="0"/>
        <w:ind w:firstLine="567"/>
        <w:jc w:val="both"/>
        <w:rPr>
          <w:rFonts w:ascii="Times New Roman" w:hAnsi="Times New Roman" w:cs="Times New Roman"/>
          <w:sz w:val="28"/>
          <w:szCs w:val="28"/>
          <w:lang w:val="uk-UA" w:eastAsia="ru-RU"/>
        </w:rPr>
      </w:pPr>
      <w:r w:rsidRPr="00280F2C">
        <w:rPr>
          <w:rFonts w:ascii="Times New Roman" w:hAnsi="Times New Roman" w:cs="Times New Roman"/>
          <w:sz w:val="28"/>
          <w:szCs w:val="28"/>
          <w:lang w:val="uk-UA" w:eastAsia="ru-RU"/>
        </w:rPr>
        <w:t>Загальні питання забезпечення якості викладені в новому «Положенні про організацію освітнього процесу в КПІ ім. І</w:t>
      </w:r>
      <w:r w:rsidR="00585BDF" w:rsidRPr="00280F2C">
        <w:rPr>
          <w:rFonts w:ascii="Times New Roman" w:hAnsi="Times New Roman" w:cs="Times New Roman"/>
          <w:sz w:val="28"/>
          <w:szCs w:val="28"/>
          <w:lang w:val="uk-UA" w:eastAsia="ru-RU"/>
        </w:rPr>
        <w:t>горя</w:t>
      </w:r>
      <w:r w:rsidRPr="00280F2C">
        <w:rPr>
          <w:rFonts w:ascii="Times New Roman" w:hAnsi="Times New Roman" w:cs="Times New Roman"/>
          <w:sz w:val="28"/>
          <w:szCs w:val="28"/>
          <w:lang w:val="uk-UA" w:eastAsia="ru-RU"/>
        </w:rPr>
        <w:t xml:space="preserve"> Сікорського.</w:t>
      </w:r>
    </w:p>
    <w:p w14:paraId="487DE6EE" w14:textId="472748FF" w:rsidR="0025090D" w:rsidRPr="0025090D" w:rsidRDefault="0025090D" w:rsidP="0025090D">
      <w:pPr>
        <w:widowControl w:val="0"/>
        <w:spacing w:after="0"/>
        <w:ind w:firstLine="567"/>
        <w:jc w:val="both"/>
        <w:rPr>
          <w:rFonts w:ascii="Times New Roman" w:hAnsi="Times New Roman" w:cs="Times New Roman"/>
          <w:sz w:val="28"/>
          <w:szCs w:val="28"/>
          <w:lang w:val="uk-UA" w:eastAsia="ru-RU"/>
        </w:rPr>
      </w:pPr>
      <w:r w:rsidRPr="0025090D">
        <w:rPr>
          <w:rFonts w:ascii="Times New Roman" w:hAnsi="Times New Roman" w:cs="Times New Roman"/>
          <w:sz w:val="28"/>
          <w:szCs w:val="28"/>
          <w:lang w:val="uk-UA" w:eastAsia="ru-RU"/>
        </w:rPr>
        <w:t xml:space="preserve">Організація освітнього процесу в </w:t>
      </w:r>
      <w:r w:rsidRPr="0025090D">
        <w:rPr>
          <w:rFonts w:ascii="Times New Roman" w:hAnsi="Times New Roman" w:cs="Times New Roman"/>
          <w:sz w:val="28"/>
          <w:szCs w:val="28"/>
          <w:lang w:val="uk-UA"/>
        </w:rPr>
        <w:t xml:space="preserve">університеті </w:t>
      </w:r>
      <w:r w:rsidRPr="0025090D">
        <w:rPr>
          <w:rFonts w:ascii="Times New Roman" w:hAnsi="Times New Roman" w:cs="Times New Roman"/>
          <w:sz w:val="28"/>
          <w:szCs w:val="28"/>
          <w:lang w:val="uk-UA" w:eastAsia="ru-RU"/>
        </w:rPr>
        <w:t>здійснюється відповідно до   положень Закону України «Про вищу освіту», та основних діючих нормативно-правових документів Кабінету міністрів, МОН України щодо підготовки студентів за освітніми ст</w:t>
      </w:r>
      <w:r w:rsidR="00FF570B">
        <w:rPr>
          <w:rFonts w:ascii="Times New Roman" w:hAnsi="Times New Roman" w:cs="Times New Roman"/>
          <w:sz w:val="28"/>
          <w:szCs w:val="28"/>
          <w:lang w:val="uk-UA" w:eastAsia="ru-RU"/>
        </w:rPr>
        <w:t>упенями «бакалавр», «магістр»</w:t>
      </w:r>
      <w:r w:rsidRPr="0025090D">
        <w:rPr>
          <w:rFonts w:ascii="Times New Roman" w:hAnsi="Times New Roman" w:cs="Times New Roman"/>
          <w:sz w:val="28"/>
          <w:szCs w:val="28"/>
          <w:lang w:val="uk-UA" w:eastAsia="ru-RU"/>
        </w:rPr>
        <w:t xml:space="preserve">. Зміст навчальних програм відповідає вимогам діючих стандартів вищої освіт, за відповідними напрямами підготовки і спеціальностями  з поступовим введенням нових положень і рекомендацій. </w:t>
      </w:r>
    </w:p>
    <w:p w14:paraId="32CA1DC4" w14:textId="21112303" w:rsidR="001E06ED" w:rsidRPr="0006796D" w:rsidRDefault="0025090D" w:rsidP="0006796D">
      <w:pPr>
        <w:widowControl w:val="0"/>
        <w:spacing w:after="0"/>
        <w:ind w:firstLine="567"/>
        <w:jc w:val="both"/>
        <w:rPr>
          <w:rFonts w:ascii="Times New Roman" w:hAnsi="Times New Roman" w:cs="Times New Roman"/>
          <w:sz w:val="28"/>
          <w:szCs w:val="28"/>
          <w:lang w:val="uk-UA" w:eastAsia="ru-RU"/>
        </w:rPr>
      </w:pPr>
      <w:r w:rsidRPr="0025090D">
        <w:rPr>
          <w:rFonts w:ascii="Times New Roman" w:hAnsi="Times New Roman" w:cs="Times New Roman"/>
          <w:sz w:val="28"/>
          <w:szCs w:val="28"/>
          <w:lang w:val="uk-UA" w:eastAsia="ru-RU"/>
        </w:rPr>
        <w:t xml:space="preserve">Протягом звітного року подовжено проведення контролю структурних підрозділів університету у відповідності до діючої в </w:t>
      </w:r>
      <w:r w:rsidRPr="0025090D">
        <w:rPr>
          <w:rFonts w:ascii="Times New Roman" w:hAnsi="Times New Roman" w:cs="Times New Roman"/>
          <w:sz w:val="28"/>
          <w:szCs w:val="28"/>
          <w:lang w:val="uk-UA"/>
        </w:rPr>
        <w:t xml:space="preserve">університеті </w:t>
      </w:r>
      <w:r w:rsidRPr="0025090D">
        <w:rPr>
          <w:rFonts w:ascii="Times New Roman" w:hAnsi="Times New Roman" w:cs="Times New Roman"/>
          <w:sz w:val="28"/>
          <w:szCs w:val="28"/>
          <w:lang w:val="uk-UA" w:eastAsia="ru-RU"/>
        </w:rPr>
        <w:t>системи забезпечення якості підготовки фахівців та діючих стандартів вищої освіти.</w:t>
      </w:r>
      <w:r w:rsidR="001E06ED" w:rsidRPr="0025090D">
        <w:rPr>
          <w:rFonts w:ascii="Times New Roman" w:hAnsi="Times New Roman" w:cs="Times New Roman"/>
          <w:sz w:val="28"/>
          <w:szCs w:val="28"/>
          <w:highlight w:val="yellow"/>
          <w:lang w:val="uk-UA" w:eastAsia="ru-RU"/>
        </w:rPr>
        <w:t xml:space="preserve"> </w:t>
      </w:r>
      <w:r w:rsidR="001E06ED" w:rsidRPr="0006796D">
        <w:rPr>
          <w:rFonts w:ascii="Times New Roman" w:hAnsi="Times New Roman" w:cs="Times New Roman"/>
          <w:sz w:val="28"/>
          <w:szCs w:val="28"/>
          <w:lang w:val="uk-UA" w:eastAsia="ru-RU"/>
        </w:rPr>
        <w:t>Інститутом моніторингу якості освіти згідно зі встановленим графіком проводились проміжні атестації студентів, здійснювався контроль за складанням заліків та іспитів. Застосовано рейтингову систему оцінювання знань. Постійно проводиться дворівневий ректорський контроль залишкових знань. Неухильно виконуються вимоги щодо державної атестації.</w:t>
      </w:r>
    </w:p>
    <w:p w14:paraId="0EE4AE90" w14:textId="77777777" w:rsidR="001E06ED" w:rsidRPr="0006796D" w:rsidRDefault="001E06ED" w:rsidP="0006796D">
      <w:pPr>
        <w:widowControl w:val="0"/>
        <w:spacing w:after="0"/>
        <w:ind w:firstLine="567"/>
        <w:jc w:val="both"/>
        <w:rPr>
          <w:rFonts w:ascii="Times New Roman" w:hAnsi="Times New Roman" w:cs="Times New Roman"/>
          <w:sz w:val="28"/>
          <w:szCs w:val="28"/>
          <w:lang w:val="uk-UA" w:eastAsia="ru-RU"/>
        </w:rPr>
      </w:pPr>
      <w:r w:rsidRPr="0006796D">
        <w:rPr>
          <w:rFonts w:ascii="Times New Roman" w:hAnsi="Times New Roman" w:cs="Times New Roman"/>
          <w:sz w:val="28"/>
          <w:szCs w:val="28"/>
          <w:lang w:val="uk-UA" w:eastAsia="ru-RU"/>
        </w:rPr>
        <w:t xml:space="preserve">   Формування контингенту студентів, відрахування та поновлення осіб, які навчаються у навчальному закладі, здійснювалося відповідно до вимог чинного законодавства. На постійній основі діє рейтингова система оцінювання. Для виходу на рівень системного підходу, в університеті забезпечується неперервний контроль окремих процесів у межах комплексної програми підготовки фахівців. З цією метою запроваджені та задіяні системи </w:t>
      </w:r>
      <w:proofErr w:type="spellStart"/>
      <w:r w:rsidRPr="0006796D">
        <w:rPr>
          <w:rFonts w:ascii="Times New Roman" w:hAnsi="Times New Roman" w:cs="Times New Roman"/>
          <w:sz w:val="28"/>
          <w:szCs w:val="28"/>
          <w:lang w:val="uk-UA" w:eastAsia="ru-RU"/>
        </w:rPr>
        <w:t>рейтингування</w:t>
      </w:r>
      <w:proofErr w:type="spellEnd"/>
      <w:r w:rsidRPr="0006796D">
        <w:rPr>
          <w:rFonts w:ascii="Times New Roman" w:hAnsi="Times New Roman" w:cs="Times New Roman"/>
          <w:sz w:val="28"/>
          <w:szCs w:val="28"/>
          <w:lang w:val="uk-UA" w:eastAsia="ru-RU"/>
        </w:rPr>
        <w:t xml:space="preserve"> НПП, </w:t>
      </w:r>
      <w:proofErr w:type="spellStart"/>
      <w:r w:rsidRPr="0006796D">
        <w:rPr>
          <w:rFonts w:ascii="Times New Roman" w:hAnsi="Times New Roman" w:cs="Times New Roman"/>
          <w:sz w:val="28"/>
          <w:szCs w:val="28"/>
          <w:lang w:val="uk-UA" w:eastAsia="ru-RU"/>
        </w:rPr>
        <w:t>рейтингування</w:t>
      </w:r>
      <w:proofErr w:type="spellEnd"/>
      <w:r w:rsidRPr="0006796D">
        <w:rPr>
          <w:rFonts w:ascii="Times New Roman" w:hAnsi="Times New Roman" w:cs="Times New Roman"/>
          <w:sz w:val="28"/>
          <w:szCs w:val="28"/>
          <w:lang w:val="uk-UA" w:eastAsia="ru-RU"/>
        </w:rPr>
        <w:t xml:space="preserve"> підрозділів та ін.</w:t>
      </w:r>
    </w:p>
    <w:p w14:paraId="66B14A9C" w14:textId="2E7D23DA" w:rsidR="001E06ED" w:rsidRPr="00BA1B76" w:rsidRDefault="001E06ED" w:rsidP="00BA1B76">
      <w:pPr>
        <w:spacing w:after="0"/>
        <w:ind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У теперішній час система менеджменту якості освіти будується на підставі процесного підходу відповідно до ISO 9001-200</w:t>
      </w:r>
      <w:r w:rsidR="00963E55" w:rsidRPr="00BA1B76">
        <w:rPr>
          <w:rFonts w:ascii="Times New Roman" w:hAnsi="Times New Roman" w:cs="Times New Roman"/>
          <w:sz w:val="28"/>
          <w:szCs w:val="28"/>
          <w:lang w:val="uk-UA" w:eastAsia="ru-RU"/>
        </w:rPr>
        <w:t>1</w:t>
      </w:r>
      <w:r w:rsidRPr="00BA1B76">
        <w:rPr>
          <w:rFonts w:ascii="Times New Roman" w:hAnsi="Times New Roman" w:cs="Times New Roman"/>
          <w:sz w:val="28"/>
          <w:szCs w:val="28"/>
          <w:lang w:val="uk-UA" w:eastAsia="ru-RU"/>
        </w:rPr>
        <w:t xml:space="preserve"> та прийнятого у Бергені 2005 року документі щодо забезпечення якості освіти – «Стандарти і рекомендації щодо забезпечення якості в Європейському просторі вищої освіти».</w:t>
      </w:r>
    </w:p>
    <w:p w14:paraId="3A882368" w14:textId="77777777" w:rsidR="001E06ED" w:rsidRPr="00BA1B76" w:rsidRDefault="001E06ED" w:rsidP="00BA1B76">
      <w:pPr>
        <w:spacing w:after="0"/>
        <w:ind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lastRenderedPageBreak/>
        <w:t>У підґрунтя університетської системи менеджменту якості освіти  покладені такі основні принципи:</w:t>
      </w:r>
    </w:p>
    <w:p w14:paraId="13C3135E" w14:textId="77777777" w:rsidR="001E06ED" w:rsidRPr="00BA1B76" w:rsidRDefault="001E06ED" w:rsidP="00BA1B76">
      <w:pPr>
        <w:spacing w:after="0"/>
        <w:ind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 врахування результатів основних  напрямків діяльності (якість підготовки фахівців, науково-педагогічний потенціал, науково-інноваційна та міжнародна діяльність);</w:t>
      </w:r>
    </w:p>
    <w:p w14:paraId="3DCAB4AC" w14:textId="77777777" w:rsidR="001E06ED" w:rsidRPr="00BA1B76" w:rsidRDefault="001E06ED" w:rsidP="00BA1B76">
      <w:pPr>
        <w:numPr>
          <w:ilvl w:val="0"/>
          <w:numId w:val="5"/>
        </w:numPr>
        <w:spacing w:after="0"/>
        <w:ind w:left="0"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більшість показників мають формувати «зовнішній портрет» підрозділу та університету;</w:t>
      </w:r>
    </w:p>
    <w:p w14:paraId="2481F4D1" w14:textId="77777777" w:rsidR="001E06ED" w:rsidRPr="00BA1B76" w:rsidRDefault="001E06ED" w:rsidP="00BA1B76">
      <w:pPr>
        <w:numPr>
          <w:ilvl w:val="0"/>
          <w:numId w:val="5"/>
        </w:numPr>
        <w:spacing w:after="0"/>
        <w:ind w:left="0"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використання вагових коефіцієнтів для визначення значущості кожного показника;</w:t>
      </w:r>
    </w:p>
    <w:p w14:paraId="2899B099" w14:textId="77777777" w:rsidR="001E06ED" w:rsidRPr="00BA1B76" w:rsidRDefault="001E06ED" w:rsidP="00BA1B76">
      <w:pPr>
        <w:numPr>
          <w:ilvl w:val="0"/>
          <w:numId w:val="5"/>
        </w:numPr>
        <w:spacing w:after="0"/>
        <w:ind w:left="0" w:firstLine="567"/>
        <w:jc w:val="both"/>
        <w:rPr>
          <w:rFonts w:ascii="Times New Roman" w:hAnsi="Times New Roman" w:cs="Times New Roman"/>
          <w:vanish/>
          <w:sz w:val="28"/>
          <w:szCs w:val="28"/>
          <w:lang w:val="uk-UA" w:eastAsia="ru-RU"/>
        </w:rPr>
      </w:pPr>
      <w:r w:rsidRPr="00BA1B76">
        <w:rPr>
          <w:rFonts w:ascii="Times New Roman" w:hAnsi="Times New Roman" w:cs="Times New Roman"/>
          <w:sz w:val="28"/>
          <w:szCs w:val="28"/>
          <w:lang w:val="uk-UA" w:eastAsia="ru-RU"/>
        </w:rPr>
        <w:t xml:space="preserve">використання об'єктивних і вимірювальних індикаторів результатів діяльності; </w:t>
      </w:r>
    </w:p>
    <w:p w14:paraId="2B1899AD" w14:textId="77777777" w:rsidR="001E06ED" w:rsidRPr="00BA1B76" w:rsidRDefault="001E06ED" w:rsidP="00BA1B76">
      <w:pPr>
        <w:numPr>
          <w:ilvl w:val="0"/>
          <w:numId w:val="5"/>
        </w:numPr>
        <w:spacing w:after="0"/>
        <w:ind w:left="0" w:firstLine="567"/>
        <w:jc w:val="both"/>
        <w:rPr>
          <w:rFonts w:ascii="Times New Roman" w:hAnsi="Times New Roman" w:cs="Times New Roman"/>
          <w:vanish/>
          <w:sz w:val="28"/>
          <w:szCs w:val="28"/>
          <w:lang w:val="uk-UA" w:eastAsia="ru-RU"/>
        </w:rPr>
      </w:pPr>
      <w:r w:rsidRPr="00BA1B76">
        <w:rPr>
          <w:rFonts w:ascii="Times New Roman" w:hAnsi="Times New Roman" w:cs="Times New Roman"/>
          <w:sz w:val="28"/>
          <w:szCs w:val="28"/>
          <w:lang w:val="uk-UA" w:eastAsia="ru-RU"/>
        </w:rPr>
        <w:t xml:space="preserve">використання індикаторів, які не потребують від кафедр подання додаткової </w:t>
      </w:r>
      <w:proofErr w:type="spellStart"/>
      <w:r w:rsidRPr="00BA1B76">
        <w:rPr>
          <w:rFonts w:ascii="Times New Roman" w:hAnsi="Times New Roman" w:cs="Times New Roman"/>
          <w:sz w:val="28"/>
          <w:szCs w:val="28"/>
          <w:lang w:val="uk-UA" w:eastAsia="ru-RU"/>
        </w:rPr>
        <w:t>позаофіційної</w:t>
      </w:r>
      <w:proofErr w:type="spellEnd"/>
      <w:r w:rsidRPr="00BA1B76">
        <w:rPr>
          <w:rFonts w:ascii="Times New Roman" w:hAnsi="Times New Roman" w:cs="Times New Roman"/>
          <w:sz w:val="28"/>
          <w:szCs w:val="28"/>
          <w:lang w:val="uk-UA" w:eastAsia="ru-RU"/>
        </w:rPr>
        <w:t xml:space="preserve"> звітності та інформації. </w:t>
      </w:r>
    </w:p>
    <w:p w14:paraId="69CC4F3F" w14:textId="77777777" w:rsidR="001E06ED" w:rsidRPr="00BA1B76" w:rsidRDefault="001E06ED" w:rsidP="00BA1B76">
      <w:pPr>
        <w:spacing w:after="0"/>
        <w:ind w:firstLine="567"/>
        <w:jc w:val="both"/>
        <w:rPr>
          <w:rFonts w:ascii="Times New Roman" w:hAnsi="Times New Roman" w:cs="Times New Roman"/>
          <w:vanish/>
          <w:sz w:val="28"/>
          <w:szCs w:val="28"/>
          <w:lang w:val="uk-UA" w:eastAsia="ru-RU"/>
        </w:rPr>
      </w:pPr>
    </w:p>
    <w:p w14:paraId="5E091613" w14:textId="77777777" w:rsidR="001E06ED" w:rsidRPr="00BA1B76" w:rsidRDefault="001E06ED" w:rsidP="00BA1B76">
      <w:pPr>
        <w:spacing w:after="0"/>
        <w:ind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Відповідно до основних    принципів були визначені п’ять напрямів діяльності, за якими проводиться оцінювання ефективності діяльності підрозділів (кафедр та факультетів/інститутів) з відповідними ваговими коефіцієнтами:</w:t>
      </w:r>
    </w:p>
    <w:p w14:paraId="1DA0D037" w14:textId="77777777" w:rsidR="001E06ED" w:rsidRPr="00BA1B76" w:rsidRDefault="001E06ED" w:rsidP="00BA1B76">
      <w:pPr>
        <w:spacing w:after="0"/>
        <w:ind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   підготовка фахівців, 0,4;</w:t>
      </w:r>
    </w:p>
    <w:p w14:paraId="3D608461" w14:textId="77777777" w:rsidR="001E06ED" w:rsidRPr="00BA1B76" w:rsidRDefault="001E06ED" w:rsidP="00BA1B76">
      <w:pPr>
        <w:numPr>
          <w:ilvl w:val="0"/>
          <w:numId w:val="5"/>
        </w:numPr>
        <w:tabs>
          <w:tab w:val="num" w:pos="540"/>
        </w:tabs>
        <w:spacing w:after="0"/>
        <w:ind w:left="0" w:firstLine="567"/>
        <w:rPr>
          <w:rFonts w:ascii="Times New Roman" w:hAnsi="Times New Roman" w:cs="Times New Roman"/>
          <w:vanish/>
          <w:sz w:val="28"/>
          <w:szCs w:val="28"/>
          <w:lang w:val="uk-UA" w:eastAsia="ru-RU"/>
        </w:rPr>
      </w:pPr>
      <w:r w:rsidRPr="00BA1B76">
        <w:rPr>
          <w:rFonts w:ascii="Times New Roman" w:hAnsi="Times New Roman" w:cs="Times New Roman"/>
          <w:sz w:val="28"/>
          <w:szCs w:val="28"/>
          <w:lang w:val="uk-UA" w:eastAsia="ru-RU"/>
        </w:rPr>
        <w:t xml:space="preserve">  науково-педагогічний потенціал, 0,25;</w:t>
      </w:r>
    </w:p>
    <w:p w14:paraId="3AC35222" w14:textId="77777777" w:rsidR="001E06ED" w:rsidRPr="00BA1B76" w:rsidRDefault="001E06ED" w:rsidP="00BA1B76">
      <w:pPr>
        <w:numPr>
          <w:ilvl w:val="0"/>
          <w:numId w:val="5"/>
        </w:numPr>
        <w:tabs>
          <w:tab w:val="num" w:pos="540"/>
        </w:tabs>
        <w:spacing w:after="0"/>
        <w:ind w:left="0" w:firstLine="567"/>
        <w:rPr>
          <w:rFonts w:ascii="Times New Roman" w:hAnsi="Times New Roman" w:cs="Times New Roman"/>
          <w:sz w:val="28"/>
          <w:szCs w:val="28"/>
          <w:lang w:val="uk-UA" w:eastAsia="ru-RU"/>
        </w:rPr>
      </w:pPr>
    </w:p>
    <w:p w14:paraId="7232B478" w14:textId="77777777" w:rsidR="001E06ED" w:rsidRPr="00BA1B76" w:rsidRDefault="001E06ED" w:rsidP="00BA1B76">
      <w:pPr>
        <w:numPr>
          <w:ilvl w:val="0"/>
          <w:numId w:val="5"/>
        </w:numPr>
        <w:tabs>
          <w:tab w:val="num" w:pos="540"/>
        </w:tabs>
        <w:spacing w:after="0"/>
        <w:ind w:left="0" w:firstLine="567"/>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 xml:space="preserve">  науково-інноваційна діяльність, 0,25;</w:t>
      </w:r>
    </w:p>
    <w:p w14:paraId="1E4262CC" w14:textId="77777777" w:rsidR="001E06ED" w:rsidRPr="00BA1B76" w:rsidRDefault="001E06ED" w:rsidP="00BA1B76">
      <w:pPr>
        <w:numPr>
          <w:ilvl w:val="0"/>
          <w:numId w:val="5"/>
        </w:numPr>
        <w:tabs>
          <w:tab w:val="num" w:pos="540"/>
        </w:tabs>
        <w:spacing w:after="0"/>
        <w:ind w:left="0" w:firstLine="567"/>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 xml:space="preserve">  міжнародна діяльність, 0,1;</w:t>
      </w:r>
    </w:p>
    <w:p w14:paraId="73D4E1AE" w14:textId="77777777" w:rsidR="001E06ED" w:rsidRPr="00BA1B76" w:rsidRDefault="001E06ED" w:rsidP="00BA1B76">
      <w:pPr>
        <w:numPr>
          <w:ilvl w:val="0"/>
          <w:numId w:val="5"/>
        </w:numPr>
        <w:tabs>
          <w:tab w:val="num" w:pos="540"/>
        </w:tabs>
        <w:spacing w:after="0"/>
        <w:ind w:left="0" w:firstLine="567"/>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 xml:space="preserve">  впроваджено новий показник, який розкриває якість інформаційної діяльності підрозділу. </w:t>
      </w:r>
    </w:p>
    <w:p w14:paraId="48E2CB8B" w14:textId="77777777" w:rsidR="001E06ED" w:rsidRPr="00BA1B76" w:rsidRDefault="001E06ED" w:rsidP="00BA1B76">
      <w:pPr>
        <w:spacing w:after="0"/>
        <w:ind w:firstLine="567"/>
        <w:jc w:val="both"/>
        <w:rPr>
          <w:rFonts w:ascii="Times New Roman" w:hAnsi="Times New Roman" w:cs="Times New Roman"/>
          <w:sz w:val="28"/>
          <w:szCs w:val="28"/>
          <w:lang w:val="uk-UA" w:eastAsia="ru-RU"/>
        </w:rPr>
      </w:pPr>
      <w:r w:rsidRPr="00BA1B76">
        <w:rPr>
          <w:rFonts w:ascii="Times New Roman" w:hAnsi="Times New Roman" w:cs="Times New Roman"/>
          <w:sz w:val="28"/>
          <w:szCs w:val="28"/>
          <w:lang w:val="uk-UA" w:eastAsia="ru-RU"/>
        </w:rPr>
        <w:t>Кожний з напрямів діяльності характеризується відповідними показниками з певними ваговими коефіцієнтами.</w:t>
      </w:r>
    </w:p>
    <w:p w14:paraId="3FA76CBC" w14:textId="77777777" w:rsidR="001E06ED" w:rsidRPr="00617369" w:rsidRDefault="001E06ED" w:rsidP="00BA1B76">
      <w:pPr>
        <w:spacing w:after="0"/>
        <w:ind w:firstLine="567"/>
        <w:jc w:val="both"/>
        <w:rPr>
          <w:rFonts w:ascii="Times New Roman" w:hAnsi="Times New Roman" w:cs="Times New Roman"/>
          <w:sz w:val="28"/>
          <w:szCs w:val="28"/>
          <w:lang w:val="uk-UA" w:eastAsia="ru-RU"/>
        </w:rPr>
      </w:pPr>
      <w:r w:rsidRPr="00617369">
        <w:rPr>
          <w:rFonts w:ascii="Times New Roman" w:hAnsi="Times New Roman" w:cs="Times New Roman"/>
          <w:sz w:val="28"/>
          <w:szCs w:val="28"/>
          <w:lang w:val="uk-UA" w:eastAsia="ru-RU"/>
        </w:rPr>
        <w:t>Напрям діяльності «підготовка фахівців» характеризується показниками: результати ректорського контролю (результати ректорських контрольних робіт та вибіркової експертної оцінки дипломних проектів/робіт і магістерських дисертацій), результати державної атестації та зовнішня оцінка навчальної діяльності.</w:t>
      </w:r>
    </w:p>
    <w:p w14:paraId="15034EF4" w14:textId="77777777" w:rsidR="001E06ED" w:rsidRPr="00617369" w:rsidRDefault="001E06ED" w:rsidP="00BA1B76">
      <w:pPr>
        <w:spacing w:after="0"/>
        <w:ind w:firstLine="567"/>
        <w:jc w:val="both"/>
        <w:rPr>
          <w:rFonts w:ascii="Times New Roman" w:hAnsi="Times New Roman" w:cs="Times New Roman"/>
          <w:sz w:val="28"/>
          <w:szCs w:val="28"/>
          <w:lang w:val="uk-UA" w:eastAsia="ru-RU"/>
        </w:rPr>
      </w:pPr>
      <w:r w:rsidRPr="00617369">
        <w:rPr>
          <w:rFonts w:ascii="Times New Roman" w:hAnsi="Times New Roman" w:cs="Times New Roman"/>
          <w:sz w:val="28"/>
          <w:szCs w:val="28"/>
          <w:lang w:val="uk-UA" w:eastAsia="ru-RU"/>
        </w:rPr>
        <w:t xml:space="preserve">Значне місце мали заходи щодо розширення інформаційної системи університету, а саме запровадження та перспективного запровадження нових модулів АС «Електронний </w:t>
      </w:r>
      <w:proofErr w:type="spellStart"/>
      <w:r w:rsidRPr="00617369">
        <w:rPr>
          <w:rFonts w:ascii="Times New Roman" w:hAnsi="Times New Roman" w:cs="Times New Roman"/>
          <w:sz w:val="28"/>
          <w:szCs w:val="28"/>
          <w:lang w:val="uk-UA" w:eastAsia="ru-RU"/>
        </w:rPr>
        <w:t>кампус</w:t>
      </w:r>
      <w:proofErr w:type="spellEnd"/>
      <w:r w:rsidRPr="00617369">
        <w:rPr>
          <w:rFonts w:ascii="Times New Roman" w:hAnsi="Times New Roman" w:cs="Times New Roman"/>
          <w:sz w:val="28"/>
          <w:szCs w:val="28"/>
          <w:lang w:val="uk-UA" w:eastAsia="ru-RU"/>
        </w:rPr>
        <w:t xml:space="preserve">»: </w:t>
      </w:r>
    </w:p>
    <w:p w14:paraId="3AF89446" w14:textId="77777777" w:rsidR="001E06ED" w:rsidRPr="00617369" w:rsidRDefault="001E06ED" w:rsidP="00BA1B76">
      <w:pPr>
        <w:spacing w:after="0"/>
        <w:ind w:firstLine="567"/>
        <w:jc w:val="both"/>
        <w:rPr>
          <w:rFonts w:ascii="Times New Roman" w:hAnsi="Times New Roman" w:cs="Times New Roman"/>
          <w:sz w:val="28"/>
          <w:szCs w:val="28"/>
          <w:lang w:val="uk-UA" w:eastAsia="ru-RU"/>
        </w:rPr>
      </w:pPr>
      <w:r w:rsidRPr="00617369">
        <w:rPr>
          <w:rFonts w:ascii="Times New Roman" w:hAnsi="Times New Roman" w:cs="Times New Roman"/>
          <w:sz w:val="28"/>
          <w:szCs w:val="28"/>
          <w:lang w:val="uk-UA" w:eastAsia="ru-RU"/>
        </w:rPr>
        <w:t xml:space="preserve">- «Викладач очима студентів»; </w:t>
      </w:r>
    </w:p>
    <w:p w14:paraId="6D5D0CA8" w14:textId="77777777" w:rsidR="001E06ED" w:rsidRPr="00617369" w:rsidRDefault="001E06ED" w:rsidP="00BA1B76">
      <w:pPr>
        <w:spacing w:after="0"/>
        <w:ind w:firstLine="567"/>
        <w:jc w:val="both"/>
        <w:rPr>
          <w:rFonts w:ascii="Times New Roman" w:hAnsi="Times New Roman" w:cs="Times New Roman"/>
          <w:sz w:val="28"/>
          <w:szCs w:val="28"/>
          <w:lang w:val="uk-UA" w:eastAsia="ru-RU"/>
        </w:rPr>
      </w:pPr>
      <w:r w:rsidRPr="00617369">
        <w:rPr>
          <w:rFonts w:ascii="Times New Roman" w:hAnsi="Times New Roman" w:cs="Times New Roman"/>
          <w:sz w:val="28"/>
          <w:szCs w:val="28"/>
          <w:lang w:val="uk-UA" w:eastAsia="ru-RU"/>
        </w:rPr>
        <w:t xml:space="preserve">- «Електронне супроводження навчального процесу»; </w:t>
      </w:r>
    </w:p>
    <w:p w14:paraId="25BB70F5" w14:textId="77777777" w:rsidR="00585BDF" w:rsidRPr="00617369" w:rsidRDefault="001E06ED" w:rsidP="00BA1B76">
      <w:pPr>
        <w:spacing w:after="0"/>
        <w:ind w:firstLine="567"/>
        <w:jc w:val="both"/>
        <w:rPr>
          <w:rFonts w:ascii="Times New Roman" w:hAnsi="Times New Roman" w:cs="Times New Roman"/>
          <w:sz w:val="28"/>
          <w:szCs w:val="28"/>
          <w:lang w:val="uk-UA" w:eastAsia="ru-RU"/>
        </w:rPr>
      </w:pPr>
      <w:r w:rsidRPr="00617369">
        <w:rPr>
          <w:rFonts w:ascii="Times New Roman" w:hAnsi="Times New Roman" w:cs="Times New Roman"/>
          <w:sz w:val="28"/>
          <w:szCs w:val="28"/>
          <w:lang w:val="uk-UA" w:eastAsia="ru-RU"/>
        </w:rPr>
        <w:t>- «Вибірковість дисциплін» та ін.</w:t>
      </w:r>
    </w:p>
    <w:p w14:paraId="22E93E73" w14:textId="4229337D" w:rsidR="001E06ED" w:rsidRPr="00741226" w:rsidRDefault="001E06ED" w:rsidP="00BA1B76">
      <w:pPr>
        <w:spacing w:after="0"/>
        <w:ind w:firstLine="567"/>
        <w:jc w:val="both"/>
        <w:rPr>
          <w:rFonts w:ascii="Times New Roman" w:hAnsi="Times New Roman" w:cs="Times New Roman"/>
          <w:sz w:val="28"/>
          <w:szCs w:val="28"/>
          <w:lang w:val="uk-UA" w:eastAsia="uk-UA"/>
        </w:rPr>
      </w:pPr>
      <w:r w:rsidRPr="00741226">
        <w:rPr>
          <w:rFonts w:ascii="Times New Roman" w:hAnsi="Times New Roman" w:cs="Times New Roman"/>
          <w:sz w:val="28"/>
          <w:szCs w:val="28"/>
          <w:lang w:val="uk-UA" w:eastAsia="uk-UA"/>
        </w:rPr>
        <w:t xml:space="preserve">Запровадження Міністерством </w:t>
      </w:r>
      <w:r w:rsidR="00585BDF" w:rsidRPr="00741226">
        <w:rPr>
          <w:rFonts w:ascii="Times New Roman" w:hAnsi="Times New Roman" w:cs="Times New Roman"/>
          <w:sz w:val="28"/>
          <w:szCs w:val="28"/>
          <w:lang w:val="uk-UA" w:eastAsia="uk-UA"/>
        </w:rPr>
        <w:t xml:space="preserve">освіти і науки України </w:t>
      </w:r>
      <w:r w:rsidRPr="00741226">
        <w:rPr>
          <w:rFonts w:ascii="Times New Roman" w:hAnsi="Times New Roman" w:cs="Times New Roman"/>
          <w:sz w:val="28"/>
          <w:szCs w:val="28"/>
          <w:lang w:val="uk-UA" w:eastAsia="uk-UA"/>
        </w:rPr>
        <w:t xml:space="preserve">нових вимог щодо </w:t>
      </w:r>
      <w:proofErr w:type="spellStart"/>
      <w:r w:rsidRPr="00741226">
        <w:rPr>
          <w:rFonts w:ascii="Times New Roman" w:hAnsi="Times New Roman" w:cs="Times New Roman"/>
          <w:sz w:val="28"/>
          <w:szCs w:val="28"/>
          <w:lang w:val="uk-UA" w:eastAsia="uk-UA"/>
        </w:rPr>
        <w:t>грифування</w:t>
      </w:r>
      <w:proofErr w:type="spellEnd"/>
      <w:r w:rsidRPr="00741226">
        <w:rPr>
          <w:rFonts w:ascii="Times New Roman" w:hAnsi="Times New Roman" w:cs="Times New Roman"/>
          <w:sz w:val="28"/>
          <w:szCs w:val="28"/>
          <w:lang w:val="uk-UA" w:eastAsia="uk-UA"/>
        </w:rPr>
        <w:t xml:space="preserve"> навчальної літератури, з однієї сторони, посилило відповідні грифи </w:t>
      </w:r>
      <w:r w:rsidRPr="00741226">
        <w:rPr>
          <w:rFonts w:ascii="Times New Roman" w:hAnsi="Times New Roman" w:cs="Times New Roman"/>
          <w:sz w:val="28"/>
          <w:szCs w:val="28"/>
          <w:lang w:val="uk-UA" w:eastAsia="uk-UA"/>
        </w:rPr>
        <w:lastRenderedPageBreak/>
        <w:t>університету, а з другої, підвищило відповідальність як авторів, так і експертної ради. За результатами подання у 201</w:t>
      </w:r>
      <w:r w:rsidR="00BA1B76" w:rsidRPr="00741226">
        <w:rPr>
          <w:rFonts w:ascii="Times New Roman" w:hAnsi="Times New Roman" w:cs="Times New Roman"/>
          <w:sz w:val="28"/>
          <w:szCs w:val="28"/>
          <w:lang w:val="uk-UA" w:eastAsia="uk-UA"/>
        </w:rPr>
        <w:t>7</w:t>
      </w:r>
      <w:r w:rsidRPr="00741226">
        <w:rPr>
          <w:rFonts w:ascii="Times New Roman" w:hAnsi="Times New Roman" w:cs="Times New Roman"/>
          <w:sz w:val="28"/>
          <w:szCs w:val="28"/>
          <w:lang w:val="uk-UA" w:eastAsia="uk-UA"/>
        </w:rPr>
        <w:t xml:space="preserve"> р</w:t>
      </w:r>
      <w:r w:rsidR="00585BDF" w:rsidRPr="00741226">
        <w:rPr>
          <w:rFonts w:ascii="Times New Roman" w:hAnsi="Times New Roman" w:cs="Times New Roman"/>
          <w:sz w:val="28"/>
          <w:szCs w:val="28"/>
          <w:lang w:val="uk-UA" w:eastAsia="uk-UA"/>
        </w:rPr>
        <w:t>оку</w:t>
      </w:r>
      <w:r w:rsidRPr="00741226">
        <w:rPr>
          <w:rFonts w:ascii="Times New Roman" w:hAnsi="Times New Roman" w:cs="Times New Roman"/>
          <w:sz w:val="28"/>
          <w:szCs w:val="28"/>
          <w:lang w:val="uk-UA" w:eastAsia="uk-UA"/>
        </w:rPr>
        <w:t xml:space="preserve"> надано грифів Вченої ради: підручникам - </w:t>
      </w:r>
      <w:r w:rsidR="00BA1B76" w:rsidRPr="00741226">
        <w:rPr>
          <w:rFonts w:ascii="Times New Roman" w:hAnsi="Times New Roman" w:cs="Times New Roman"/>
          <w:sz w:val="28"/>
          <w:szCs w:val="28"/>
          <w:lang w:val="uk-UA" w:eastAsia="uk-UA"/>
        </w:rPr>
        <w:t>18</w:t>
      </w:r>
      <w:r w:rsidRPr="00741226">
        <w:rPr>
          <w:rFonts w:ascii="Times New Roman" w:hAnsi="Times New Roman" w:cs="Times New Roman"/>
          <w:sz w:val="28"/>
          <w:szCs w:val="28"/>
          <w:lang w:val="uk-UA" w:eastAsia="uk-UA"/>
        </w:rPr>
        <w:t xml:space="preserve">; навчальним посібникам – </w:t>
      </w:r>
      <w:r w:rsidR="00BA1B76" w:rsidRPr="00741226">
        <w:rPr>
          <w:rFonts w:ascii="Times New Roman" w:hAnsi="Times New Roman" w:cs="Times New Roman"/>
          <w:sz w:val="28"/>
          <w:szCs w:val="28"/>
          <w:lang w:val="uk-UA" w:eastAsia="uk-UA"/>
        </w:rPr>
        <w:t>56</w:t>
      </w:r>
      <w:r w:rsidR="0016727C">
        <w:rPr>
          <w:rFonts w:ascii="Times New Roman" w:hAnsi="Times New Roman" w:cs="Times New Roman"/>
          <w:sz w:val="28"/>
          <w:szCs w:val="28"/>
          <w:lang w:val="uk-UA" w:eastAsia="uk-UA"/>
        </w:rPr>
        <w:t>; монографіям - 35</w:t>
      </w:r>
      <w:r w:rsidRPr="00741226">
        <w:rPr>
          <w:rFonts w:ascii="Times New Roman" w:hAnsi="Times New Roman" w:cs="Times New Roman"/>
          <w:sz w:val="28"/>
          <w:szCs w:val="28"/>
          <w:lang w:val="uk-UA" w:eastAsia="uk-UA"/>
        </w:rPr>
        <w:t xml:space="preserve">. Надано грифів Методичної ради: дистанційним курсам - </w:t>
      </w:r>
      <w:r w:rsidR="00741226" w:rsidRPr="00741226">
        <w:rPr>
          <w:rFonts w:ascii="Times New Roman" w:hAnsi="Times New Roman" w:cs="Times New Roman"/>
          <w:sz w:val="28"/>
          <w:szCs w:val="28"/>
          <w:lang w:val="uk-UA" w:eastAsia="uk-UA"/>
        </w:rPr>
        <w:t>17</w:t>
      </w:r>
      <w:r w:rsidRPr="00741226">
        <w:rPr>
          <w:rFonts w:ascii="Times New Roman" w:hAnsi="Times New Roman" w:cs="Times New Roman"/>
          <w:sz w:val="28"/>
          <w:szCs w:val="28"/>
          <w:lang w:val="uk-UA" w:eastAsia="uk-UA"/>
        </w:rPr>
        <w:t xml:space="preserve">; іншим навчально-методичним матеріалам - </w:t>
      </w:r>
      <w:r w:rsidR="00BA1B76" w:rsidRPr="00741226">
        <w:rPr>
          <w:rFonts w:ascii="Times New Roman" w:hAnsi="Times New Roman" w:cs="Times New Roman"/>
          <w:sz w:val="28"/>
          <w:szCs w:val="28"/>
          <w:lang w:val="uk-UA" w:eastAsia="uk-UA"/>
        </w:rPr>
        <w:t>45</w:t>
      </w:r>
      <w:r w:rsidRPr="00741226">
        <w:rPr>
          <w:rFonts w:ascii="Times New Roman" w:hAnsi="Times New Roman" w:cs="Times New Roman"/>
          <w:sz w:val="28"/>
          <w:szCs w:val="28"/>
          <w:lang w:val="uk-UA" w:eastAsia="uk-UA"/>
        </w:rPr>
        <w:t>.</w:t>
      </w:r>
    </w:p>
    <w:p w14:paraId="690D7447" w14:textId="77777777" w:rsidR="001E06ED" w:rsidRPr="00617369" w:rsidRDefault="001E06ED" w:rsidP="00BA1B76">
      <w:pPr>
        <w:widowControl w:val="0"/>
        <w:spacing w:after="0"/>
        <w:ind w:firstLine="567"/>
        <w:jc w:val="both"/>
        <w:rPr>
          <w:rFonts w:ascii="Times New Roman" w:eastAsia="Times New Roman" w:hAnsi="Times New Roman" w:cs="Times New Roman"/>
          <w:sz w:val="28"/>
          <w:szCs w:val="28"/>
          <w:lang w:val="uk-UA" w:eastAsia="ru-RU"/>
        </w:rPr>
      </w:pPr>
      <w:r w:rsidRPr="00617369">
        <w:rPr>
          <w:rFonts w:ascii="Times New Roman" w:eastAsia="Times New Roman" w:hAnsi="Times New Roman" w:cs="Times New Roman"/>
          <w:sz w:val="28"/>
          <w:szCs w:val="28"/>
          <w:lang w:val="uk-UA" w:eastAsia="ru-RU"/>
        </w:rPr>
        <w:t xml:space="preserve">Впровадження системи управління якістю в організації навчального процесу в </w:t>
      </w:r>
      <w:r w:rsidR="00585BDF" w:rsidRPr="00617369">
        <w:rPr>
          <w:rFonts w:ascii="Times New Roman" w:eastAsia="Times New Roman" w:hAnsi="Times New Roman" w:cs="Times New Roman"/>
          <w:sz w:val="28"/>
          <w:szCs w:val="28"/>
          <w:lang w:val="uk-UA" w:eastAsia="ru-RU"/>
        </w:rPr>
        <w:t>університеті</w:t>
      </w:r>
      <w:r w:rsidRPr="00617369">
        <w:rPr>
          <w:rFonts w:ascii="Times New Roman" w:eastAsia="Times New Roman" w:hAnsi="Times New Roman" w:cs="Times New Roman"/>
          <w:sz w:val="28"/>
          <w:szCs w:val="28"/>
          <w:lang w:val="uk-UA" w:eastAsia="ru-RU"/>
        </w:rPr>
        <w:t xml:space="preserve"> є стратегічним і пріоритетним напрямом діяльності і розвитку університету. Посилення пріоритету забезпечення якості освіти проводилась у відповідності до положень Закону України «Про вищу освіту».</w:t>
      </w:r>
    </w:p>
    <w:p w14:paraId="4432B1F7" w14:textId="7B2E9169" w:rsidR="001E06ED" w:rsidRDefault="001E06ED" w:rsidP="008C3864">
      <w:pPr>
        <w:widowControl w:val="0"/>
        <w:spacing w:after="0" w:line="240" w:lineRule="auto"/>
        <w:ind w:firstLine="567"/>
        <w:jc w:val="both"/>
        <w:rPr>
          <w:rFonts w:ascii="Times New Roman" w:eastAsia="Times New Roman" w:hAnsi="Times New Roman" w:cs="Times New Roman"/>
          <w:sz w:val="28"/>
          <w:szCs w:val="28"/>
          <w:highlight w:val="yellow"/>
          <w:lang w:val="uk-UA" w:eastAsia="ru-RU"/>
        </w:rPr>
      </w:pPr>
    </w:p>
    <w:p w14:paraId="448D5F28" w14:textId="36FAAECB" w:rsidR="00B11663" w:rsidRDefault="00B11663" w:rsidP="008C3864">
      <w:pPr>
        <w:widowControl w:val="0"/>
        <w:spacing w:after="0" w:line="240" w:lineRule="auto"/>
        <w:ind w:firstLine="567"/>
        <w:jc w:val="both"/>
        <w:rPr>
          <w:rFonts w:ascii="Times New Roman" w:eastAsia="Times New Roman" w:hAnsi="Times New Roman" w:cs="Times New Roman"/>
          <w:sz w:val="28"/>
          <w:szCs w:val="28"/>
          <w:highlight w:val="yellow"/>
          <w:lang w:val="uk-UA" w:eastAsia="ru-RU"/>
        </w:rPr>
      </w:pPr>
    </w:p>
    <w:p w14:paraId="4A10731E" w14:textId="77777777" w:rsidR="00E17F6D" w:rsidRPr="00C34F1F" w:rsidRDefault="00E17F6D" w:rsidP="008C3864">
      <w:pPr>
        <w:widowControl w:val="0"/>
        <w:spacing w:after="0" w:line="240" w:lineRule="auto"/>
        <w:ind w:firstLine="567"/>
        <w:jc w:val="both"/>
        <w:rPr>
          <w:rFonts w:ascii="Times New Roman" w:eastAsia="Times New Roman" w:hAnsi="Times New Roman" w:cs="Times New Roman"/>
          <w:sz w:val="28"/>
          <w:szCs w:val="28"/>
          <w:highlight w:val="yellow"/>
          <w:lang w:val="uk-UA" w:eastAsia="ru-RU"/>
        </w:rPr>
      </w:pPr>
    </w:p>
    <w:p w14:paraId="6CBE3B3B" w14:textId="77777777" w:rsidR="00B31A84" w:rsidRPr="00001B19" w:rsidRDefault="00B31A84" w:rsidP="008C3864">
      <w:pPr>
        <w:spacing w:after="0"/>
        <w:ind w:firstLine="567"/>
        <w:jc w:val="both"/>
        <w:rPr>
          <w:rFonts w:ascii="Times New Roman" w:eastAsia="Times New Roman" w:hAnsi="Times New Roman" w:cs="Times New Roman"/>
          <w:sz w:val="28"/>
          <w:szCs w:val="28"/>
          <w:lang w:val="uk-UA" w:eastAsia="ru-RU"/>
        </w:rPr>
      </w:pPr>
      <w:commentRangeStart w:id="22"/>
      <w:r w:rsidRPr="00001B19">
        <w:rPr>
          <w:rFonts w:ascii="Times New Roman" w:eastAsia="Times New Roman" w:hAnsi="Times New Roman" w:cs="Times New Roman"/>
          <w:b/>
          <w:sz w:val="28"/>
          <w:szCs w:val="28"/>
          <w:lang w:val="uk-UA"/>
        </w:rPr>
        <w:t>Підпункт 11 пункту 10 контракту:</w:t>
      </w:r>
      <w:commentRangeEnd w:id="22"/>
      <w:r w:rsidR="00735A0E">
        <w:rPr>
          <w:rStyle w:val="ab"/>
        </w:rPr>
        <w:commentReference w:id="22"/>
      </w:r>
    </w:p>
    <w:p w14:paraId="58F33FF7" w14:textId="77777777" w:rsidR="00B31A84" w:rsidRPr="00001B19" w:rsidRDefault="00B31A84" w:rsidP="008C3864">
      <w:pPr>
        <w:spacing w:after="0"/>
        <w:ind w:firstLine="567"/>
        <w:jc w:val="both"/>
        <w:rPr>
          <w:rFonts w:ascii="Times New Roman" w:eastAsia="Times New Roman" w:hAnsi="Times New Roman" w:cs="Times New Roman"/>
          <w:b/>
          <w:sz w:val="28"/>
          <w:szCs w:val="28"/>
          <w:lang w:val="uk-UA"/>
        </w:rPr>
      </w:pPr>
      <w:r w:rsidRPr="00001B19">
        <w:rPr>
          <w:rFonts w:ascii="Times New Roman" w:eastAsia="Times New Roman" w:hAnsi="Times New Roman" w:cs="Times New Roman"/>
          <w:b/>
          <w:sz w:val="28"/>
          <w:szCs w:val="28"/>
          <w:lang w:val="uk-UA"/>
        </w:rPr>
        <w:t>«Керівник зобов’язаний забезпечити погодження з Міністерством кандидатур, які пропонуються Вченою радою вищого навчального закладу для призначення на посади проректорів».</w:t>
      </w:r>
    </w:p>
    <w:p w14:paraId="06E9D88D" w14:textId="77777777" w:rsidR="00B31A84" w:rsidRPr="00001B19" w:rsidRDefault="00B31A84" w:rsidP="008C3864">
      <w:pPr>
        <w:widowControl w:val="0"/>
        <w:spacing w:after="0"/>
        <w:ind w:firstLine="567"/>
        <w:jc w:val="both"/>
        <w:rPr>
          <w:rFonts w:ascii="Times New Roman" w:eastAsia="Times New Roman" w:hAnsi="Times New Roman" w:cs="Times New Roman"/>
          <w:sz w:val="28"/>
          <w:szCs w:val="28"/>
          <w:lang w:val="uk-UA"/>
        </w:rPr>
      </w:pPr>
      <w:r w:rsidRPr="00001B19">
        <w:rPr>
          <w:rFonts w:ascii="Times New Roman" w:eastAsia="Times New Roman" w:hAnsi="Times New Roman" w:cs="Times New Roman"/>
          <w:sz w:val="28"/>
          <w:szCs w:val="28"/>
          <w:lang w:val="uk-UA"/>
        </w:rPr>
        <w:t>У звітному періоді не відбувалось призначення на посади проректорів.</w:t>
      </w:r>
    </w:p>
    <w:p w14:paraId="264F43B8" w14:textId="77777777" w:rsidR="00B11663" w:rsidRDefault="00B11663" w:rsidP="008C3864">
      <w:pPr>
        <w:widowControl w:val="0"/>
        <w:spacing w:after="0"/>
        <w:ind w:firstLine="567"/>
        <w:jc w:val="both"/>
        <w:rPr>
          <w:rFonts w:ascii="Times New Roman" w:eastAsia="Times New Roman" w:hAnsi="Times New Roman" w:cs="Times New Roman"/>
          <w:b/>
          <w:sz w:val="28"/>
          <w:szCs w:val="28"/>
          <w:lang w:val="uk-UA"/>
        </w:rPr>
      </w:pPr>
    </w:p>
    <w:p w14:paraId="1AE352DD" w14:textId="377A6F4F" w:rsidR="00B11663" w:rsidRDefault="00B11663" w:rsidP="008C3864">
      <w:pPr>
        <w:widowControl w:val="0"/>
        <w:spacing w:after="0"/>
        <w:ind w:firstLine="567"/>
        <w:jc w:val="both"/>
        <w:rPr>
          <w:rFonts w:ascii="Times New Roman" w:eastAsia="Times New Roman" w:hAnsi="Times New Roman" w:cs="Times New Roman"/>
          <w:b/>
          <w:sz w:val="28"/>
          <w:szCs w:val="28"/>
          <w:lang w:val="uk-UA"/>
        </w:rPr>
      </w:pPr>
    </w:p>
    <w:p w14:paraId="6F0CED95" w14:textId="75974F89" w:rsidR="00E17F6D" w:rsidRDefault="00E17F6D" w:rsidP="008C3864">
      <w:pPr>
        <w:widowControl w:val="0"/>
        <w:spacing w:after="0"/>
        <w:ind w:firstLine="567"/>
        <w:jc w:val="both"/>
        <w:rPr>
          <w:rFonts w:ascii="Times New Roman" w:eastAsia="Times New Roman" w:hAnsi="Times New Roman" w:cs="Times New Roman"/>
          <w:b/>
          <w:sz w:val="28"/>
          <w:szCs w:val="28"/>
          <w:lang w:val="uk-UA"/>
        </w:rPr>
      </w:pPr>
    </w:p>
    <w:p w14:paraId="48D32B76" w14:textId="77777777" w:rsidR="00E17F6D" w:rsidRDefault="00E17F6D" w:rsidP="008C3864">
      <w:pPr>
        <w:widowControl w:val="0"/>
        <w:spacing w:after="0"/>
        <w:ind w:firstLine="567"/>
        <w:jc w:val="both"/>
        <w:rPr>
          <w:rFonts w:ascii="Times New Roman" w:eastAsia="Times New Roman" w:hAnsi="Times New Roman" w:cs="Times New Roman"/>
          <w:b/>
          <w:sz w:val="28"/>
          <w:szCs w:val="28"/>
          <w:lang w:val="uk-UA"/>
        </w:rPr>
      </w:pPr>
    </w:p>
    <w:p w14:paraId="357AE685" w14:textId="1C62F1CF" w:rsidR="00B31A84" w:rsidRPr="000657DF" w:rsidRDefault="00B31A84" w:rsidP="008C3864">
      <w:pPr>
        <w:widowControl w:val="0"/>
        <w:spacing w:after="0"/>
        <w:ind w:firstLine="567"/>
        <w:jc w:val="both"/>
        <w:rPr>
          <w:rFonts w:ascii="Times New Roman" w:eastAsia="Times New Roman" w:hAnsi="Times New Roman" w:cs="Times New Roman"/>
          <w:b/>
          <w:sz w:val="28"/>
          <w:szCs w:val="28"/>
          <w:lang w:val="uk-UA"/>
        </w:rPr>
      </w:pPr>
      <w:commentRangeStart w:id="23"/>
      <w:r w:rsidRPr="000657DF">
        <w:rPr>
          <w:rFonts w:ascii="Times New Roman" w:eastAsia="Times New Roman" w:hAnsi="Times New Roman" w:cs="Times New Roman"/>
          <w:b/>
          <w:sz w:val="28"/>
          <w:szCs w:val="28"/>
          <w:lang w:val="uk-UA"/>
        </w:rPr>
        <w:t>Підпункт 12 пункту 10 контракту:</w:t>
      </w:r>
      <w:commentRangeEnd w:id="23"/>
      <w:r w:rsidR="00735A0E">
        <w:rPr>
          <w:rStyle w:val="ab"/>
        </w:rPr>
        <w:commentReference w:id="23"/>
      </w:r>
    </w:p>
    <w:p w14:paraId="46EA4F56" w14:textId="77777777" w:rsidR="00B31A84" w:rsidRPr="000657DF"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0657DF">
        <w:rPr>
          <w:rFonts w:ascii="Times New Roman" w:eastAsia="Times New Roman" w:hAnsi="Times New Roman" w:cs="Times New Roman"/>
          <w:b/>
          <w:sz w:val="28"/>
          <w:szCs w:val="28"/>
          <w:lang w:val="uk-UA"/>
        </w:rPr>
        <w:t>«Керівник зобов’язаний забезпечити додержання прав і законних інтересів осіб з особливими потребами».</w:t>
      </w:r>
    </w:p>
    <w:p w14:paraId="327C482A"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Загальна кількість студентів з особливими потребами, які навчаються в КПІ ім. Ігоря Сікорського становить 225 осіб. Прийом на навчання в університеті зазначеної категорії осіб здійснювався відповідно до чинного законодавства.</w:t>
      </w:r>
    </w:p>
    <w:p w14:paraId="64E92FB9"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 xml:space="preserve">Заняття проводяться у навчальних корпусах з ліфтами. </w:t>
      </w:r>
    </w:p>
    <w:p w14:paraId="60D8BC73"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 xml:space="preserve">У гуртожитках створені необхідні умови для навчання та проживання студентів з особливими потребами (спеціальні тренажерні комплекси). </w:t>
      </w:r>
    </w:p>
    <w:p w14:paraId="75C2655C"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Відповідно до Постанови Кабінету Міністрів України від 28.12.2016 р. № 1050, студенти з особливими потребами мають право на призначення соціальної стипендії, розмір якої становить 1180 грн.</w:t>
      </w:r>
    </w:p>
    <w:p w14:paraId="3DB7759B"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В центрі фізичного виховання та спорту для осіб з обмеженими фізичними можливостями створені спеціальні групи для занять реабілітаційною фізкультурою.</w:t>
      </w:r>
    </w:p>
    <w:p w14:paraId="42278676"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lastRenderedPageBreak/>
        <w:t xml:space="preserve">Студенти-інваліди, які мають вади слуху, входять до об’єднання Українського товариства глухонімих. </w:t>
      </w:r>
    </w:p>
    <w:p w14:paraId="015E3DD4" w14:textId="77777777" w:rsidR="00A519F6" w:rsidRPr="000657DF"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В університеті передбачена можливість першочергового надання студентам з особливими потребами путівок на оздоровлення до баз відпочинку КПІ ім. Ігоря Сікорського. В студентській поліклініці університету ведеться диспансерний облік таких студентів, працює спецгрупа лікувальної фізкультури, надається можливість першочергового проходження медичного огляду.</w:t>
      </w:r>
    </w:p>
    <w:p w14:paraId="3D5D6D9A" w14:textId="77777777" w:rsidR="00A519F6" w:rsidRPr="00AB78E9" w:rsidRDefault="00A519F6" w:rsidP="008C3864">
      <w:pPr>
        <w:spacing w:after="0"/>
        <w:ind w:firstLine="567"/>
        <w:jc w:val="both"/>
        <w:rPr>
          <w:rFonts w:ascii="Times New Roman" w:hAnsi="Times New Roman" w:cs="Times New Roman"/>
          <w:sz w:val="28"/>
          <w:szCs w:val="28"/>
          <w:lang w:val="uk-UA"/>
        </w:rPr>
      </w:pPr>
      <w:r w:rsidRPr="000657DF">
        <w:rPr>
          <w:rFonts w:ascii="Times New Roman" w:hAnsi="Times New Roman" w:cs="Times New Roman"/>
          <w:sz w:val="28"/>
          <w:szCs w:val="28"/>
          <w:lang w:val="uk-UA"/>
        </w:rPr>
        <w:t xml:space="preserve">Відповідно до норм чинного законодавства, а саме постанов Кабінету Міністрів України від 28.12.2016 р. №1050, 1045 та 1047, в КПІ ім. І. Сікорського розроблені Правила призначення академічних стипендій та встановлений ліміт стипендіатів, яким призначається академічна стипендія. В КПІ ім. І. Сікорського цей показник становить 45 відсотків фактичної кількості студентів денної форми навчання, які навчаються за державним замовленням, що становить близько 7800 студентів, з них, кожного семестру п’ять студентів отримує академічну стипендію Президента України, одну стипендію Кабінету Міністрів України, дві стипендії Кабінету Міністрів України імені І. </w:t>
      </w:r>
      <w:proofErr w:type="spellStart"/>
      <w:r w:rsidRPr="000657DF">
        <w:rPr>
          <w:rFonts w:ascii="Times New Roman" w:hAnsi="Times New Roman" w:cs="Times New Roman"/>
          <w:sz w:val="28"/>
          <w:szCs w:val="28"/>
          <w:lang w:val="uk-UA"/>
        </w:rPr>
        <w:t>Курчатова</w:t>
      </w:r>
      <w:proofErr w:type="spellEnd"/>
      <w:r w:rsidRPr="000657DF">
        <w:rPr>
          <w:rFonts w:ascii="Times New Roman" w:hAnsi="Times New Roman" w:cs="Times New Roman"/>
          <w:sz w:val="28"/>
          <w:szCs w:val="28"/>
          <w:lang w:val="uk-UA"/>
        </w:rPr>
        <w:t>, а також на навчальний рік призначається чотири стипендії Верховної Ради України та стипендія Кабінету Міністрів України для обдарованих студентів з числа інвалідів. В КПІ ім. І. Сікорського близько 930 студентів отримує соціальні стипендії. Це студенти пільгових категорій з числа дітей-сиріт та дітей позбавлених батьківського піклування, чорнобильці, діти шахтарів, учасників бойових дій, внутрішньо переміщені особи, інваліди та малозабезпечені. Розміри стипендій для студентів встановлені відповідно до затверджених Кабінетом Міністрів України розмірів.</w:t>
      </w:r>
      <w:r>
        <w:rPr>
          <w:rFonts w:ascii="Times New Roman" w:hAnsi="Times New Roman" w:cs="Times New Roman"/>
          <w:sz w:val="28"/>
          <w:szCs w:val="28"/>
          <w:lang w:val="uk-UA"/>
        </w:rPr>
        <w:t xml:space="preserve"> </w:t>
      </w:r>
      <w:r w:rsidRPr="00AB78E9">
        <w:rPr>
          <w:rFonts w:ascii="Times New Roman" w:hAnsi="Times New Roman" w:cs="Times New Roman"/>
          <w:sz w:val="28"/>
          <w:szCs w:val="28"/>
          <w:lang w:val="uk-UA"/>
        </w:rPr>
        <w:t xml:space="preserve">  </w:t>
      </w:r>
    </w:p>
    <w:p w14:paraId="13A78F33" w14:textId="77777777" w:rsidR="00B31A84" w:rsidRPr="00C34F1F" w:rsidRDefault="00B31A84" w:rsidP="008C3864">
      <w:pPr>
        <w:widowControl w:val="0"/>
        <w:spacing w:after="0" w:line="240" w:lineRule="auto"/>
        <w:ind w:firstLine="567"/>
        <w:jc w:val="both"/>
        <w:rPr>
          <w:rFonts w:ascii="Times New Roman" w:eastAsia="Times New Roman" w:hAnsi="Times New Roman" w:cs="Times New Roman"/>
          <w:b/>
          <w:color w:val="00B050"/>
          <w:sz w:val="28"/>
          <w:szCs w:val="28"/>
          <w:highlight w:val="yellow"/>
          <w:lang w:val="uk-UA" w:eastAsia="ru-RU"/>
        </w:rPr>
      </w:pPr>
    </w:p>
    <w:p w14:paraId="08828C49" w14:textId="57AA3F97" w:rsidR="00B11663" w:rsidRDefault="00B11663" w:rsidP="008C3864">
      <w:pPr>
        <w:spacing w:after="0"/>
        <w:ind w:firstLine="567"/>
        <w:rPr>
          <w:rFonts w:ascii="Times New Roman" w:eastAsia="Times New Roman" w:hAnsi="Times New Roman" w:cs="Times New Roman"/>
          <w:b/>
          <w:sz w:val="28"/>
          <w:szCs w:val="28"/>
          <w:lang w:val="uk-UA"/>
        </w:rPr>
      </w:pPr>
    </w:p>
    <w:p w14:paraId="39566B42" w14:textId="77777777" w:rsidR="00E17F6D" w:rsidRDefault="00E17F6D" w:rsidP="008C3864">
      <w:pPr>
        <w:spacing w:after="0"/>
        <w:ind w:firstLine="567"/>
        <w:rPr>
          <w:rFonts w:ascii="Times New Roman" w:eastAsia="Times New Roman" w:hAnsi="Times New Roman" w:cs="Times New Roman"/>
          <w:b/>
          <w:sz w:val="28"/>
          <w:szCs w:val="28"/>
          <w:lang w:val="uk-UA"/>
        </w:rPr>
      </w:pPr>
    </w:p>
    <w:p w14:paraId="1E2D5858" w14:textId="4F7CF9A8" w:rsidR="00B31A84" w:rsidRPr="00852A07" w:rsidRDefault="00B31A84" w:rsidP="008C3864">
      <w:pPr>
        <w:spacing w:after="0"/>
        <w:ind w:firstLine="567"/>
        <w:rPr>
          <w:rFonts w:ascii="Times New Roman" w:eastAsia="Times New Roman" w:hAnsi="Times New Roman" w:cs="Times New Roman"/>
          <w:b/>
          <w:sz w:val="28"/>
          <w:szCs w:val="28"/>
          <w:lang w:val="uk-UA"/>
        </w:rPr>
      </w:pPr>
      <w:commentRangeStart w:id="24"/>
      <w:r w:rsidRPr="00852A07">
        <w:rPr>
          <w:rFonts w:ascii="Times New Roman" w:eastAsia="Times New Roman" w:hAnsi="Times New Roman" w:cs="Times New Roman"/>
          <w:b/>
          <w:sz w:val="28"/>
          <w:szCs w:val="28"/>
          <w:lang w:val="uk-UA"/>
        </w:rPr>
        <w:t>Підпункт 13 пункту 10 контракту:</w:t>
      </w:r>
      <w:commentRangeEnd w:id="24"/>
      <w:r w:rsidR="00735A0E">
        <w:rPr>
          <w:rStyle w:val="ab"/>
        </w:rPr>
        <w:commentReference w:id="24"/>
      </w:r>
    </w:p>
    <w:p w14:paraId="4CA2E004" w14:textId="77777777" w:rsidR="00B31A84" w:rsidRPr="00852A07" w:rsidRDefault="00B31A84" w:rsidP="008C3864">
      <w:pPr>
        <w:spacing w:after="0"/>
        <w:ind w:firstLine="567"/>
        <w:jc w:val="both"/>
        <w:rPr>
          <w:rFonts w:ascii="Times New Roman" w:eastAsia="Times New Roman" w:hAnsi="Times New Roman" w:cs="Times New Roman"/>
          <w:b/>
          <w:sz w:val="28"/>
          <w:szCs w:val="28"/>
          <w:lang w:val="uk-UA"/>
        </w:rPr>
      </w:pPr>
      <w:r w:rsidRPr="00852A07">
        <w:rPr>
          <w:rFonts w:ascii="Times New Roman" w:eastAsia="Times New Roman" w:hAnsi="Times New Roman" w:cs="Times New Roman"/>
          <w:b/>
          <w:sz w:val="28"/>
          <w:szCs w:val="28"/>
          <w:lang w:val="uk-UA"/>
        </w:rPr>
        <w:t>«Керівник зобов’язаний забезпечити стійке фінансово-економічне становище навчального закладу та ефективне управління його майном».</w:t>
      </w:r>
    </w:p>
    <w:p w14:paraId="1F78CE33" w14:textId="1313ACC4" w:rsidR="00713509" w:rsidRPr="00C34F1F" w:rsidRDefault="00834142" w:rsidP="008C3864">
      <w:pPr>
        <w:spacing w:after="0"/>
        <w:ind w:firstLine="567"/>
        <w:jc w:val="both"/>
        <w:rPr>
          <w:rFonts w:ascii="Times New Roman" w:hAnsi="Times New Roman" w:cs="Times New Roman"/>
          <w:sz w:val="28"/>
          <w:szCs w:val="28"/>
          <w:highlight w:val="yellow"/>
          <w:lang w:val="uk-UA"/>
        </w:rPr>
      </w:pPr>
      <w:r w:rsidRPr="001E52D9">
        <w:rPr>
          <w:rFonts w:ascii="Times New Roman" w:hAnsi="Times New Roman"/>
          <w:sz w:val="28"/>
          <w:szCs w:val="28"/>
          <w:lang w:val="uk-UA"/>
        </w:rPr>
        <w:t xml:space="preserve">Однією із головних умов успішної і стабільної роботи Університету є стійке фінансово-економічне становище. Протягом року воно забезпечувалось своєчасними надходженнями асигнувань із загального фонду бюджету відповідно до кошторису, надходженнями до спеціального фонду Університету за надання платних послуг та інших джерел, постійним і ретельним контролем фінансово-господарської діяльності Університету, аналізом та оперативним коригуванням </w:t>
      </w:r>
      <w:r w:rsidRPr="001E52D9">
        <w:rPr>
          <w:rFonts w:ascii="Times New Roman" w:hAnsi="Times New Roman"/>
          <w:sz w:val="28"/>
          <w:szCs w:val="28"/>
          <w:lang w:val="uk-UA"/>
        </w:rPr>
        <w:lastRenderedPageBreak/>
        <w:t>обсягів надходжень і напрямів видатків з метою підвищення ефективності використання фінансових ресурсів за всіма джерелами.</w:t>
      </w:r>
    </w:p>
    <w:p w14:paraId="21108E62" w14:textId="1F91E70E" w:rsidR="00BA1B76" w:rsidRDefault="00BA1B76"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3B59D456" w14:textId="77777777" w:rsidR="00BA1B76" w:rsidRDefault="00BA1B76"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059103FA" w14:textId="77777777" w:rsidR="00B11663" w:rsidRPr="00C34F1F" w:rsidRDefault="00B11663" w:rsidP="008C3864">
      <w:pPr>
        <w:spacing w:after="0" w:line="240" w:lineRule="auto"/>
        <w:ind w:firstLine="567"/>
        <w:jc w:val="both"/>
        <w:rPr>
          <w:rFonts w:ascii="Times New Roman" w:eastAsia="Times New Roman" w:hAnsi="Times New Roman" w:cs="Times New Roman"/>
          <w:sz w:val="28"/>
          <w:szCs w:val="28"/>
          <w:highlight w:val="yellow"/>
          <w:lang w:val="uk-UA"/>
        </w:rPr>
      </w:pPr>
    </w:p>
    <w:p w14:paraId="10F1B133" w14:textId="77777777" w:rsidR="00B31A84" w:rsidRPr="00891473" w:rsidRDefault="00B31A84" w:rsidP="008C3864">
      <w:pPr>
        <w:spacing w:after="0"/>
        <w:ind w:firstLine="567"/>
        <w:jc w:val="both"/>
        <w:rPr>
          <w:rFonts w:ascii="Times New Roman" w:eastAsia="Times New Roman" w:hAnsi="Times New Roman" w:cs="Times New Roman"/>
          <w:sz w:val="28"/>
          <w:szCs w:val="28"/>
          <w:lang w:val="uk-UA"/>
        </w:rPr>
      </w:pPr>
      <w:commentRangeStart w:id="25"/>
      <w:r w:rsidRPr="00891473">
        <w:rPr>
          <w:rFonts w:ascii="Times New Roman" w:eastAsia="Times New Roman" w:hAnsi="Times New Roman" w:cs="Times New Roman"/>
          <w:b/>
          <w:sz w:val="28"/>
          <w:szCs w:val="28"/>
          <w:lang w:val="uk-UA"/>
        </w:rPr>
        <w:t>Підпункт 14 пункту 10 контракту:</w:t>
      </w:r>
      <w:commentRangeEnd w:id="25"/>
      <w:r w:rsidR="00735A0E">
        <w:rPr>
          <w:rStyle w:val="ab"/>
        </w:rPr>
        <w:commentReference w:id="25"/>
      </w:r>
    </w:p>
    <w:p w14:paraId="2327A65B" w14:textId="77777777" w:rsidR="00B31A84" w:rsidRPr="00891473" w:rsidRDefault="00B31A84" w:rsidP="008C3864">
      <w:pPr>
        <w:spacing w:after="0"/>
        <w:ind w:firstLine="567"/>
        <w:jc w:val="both"/>
        <w:rPr>
          <w:rFonts w:ascii="Times New Roman" w:eastAsia="Times New Roman" w:hAnsi="Times New Roman" w:cs="Times New Roman"/>
          <w:sz w:val="28"/>
          <w:szCs w:val="28"/>
          <w:lang w:val="uk-UA"/>
        </w:rPr>
      </w:pPr>
      <w:r w:rsidRPr="00891473">
        <w:rPr>
          <w:rFonts w:ascii="Times New Roman" w:eastAsia="Times New Roman" w:hAnsi="Times New Roman" w:cs="Times New Roman"/>
          <w:b/>
          <w:sz w:val="28"/>
          <w:szCs w:val="28"/>
          <w:lang w:val="uk-UA"/>
        </w:rPr>
        <w:t>«Керівник зобов’язаний забезпечити додержання умов колективного договору, Статуту навчального закладу».</w:t>
      </w:r>
    </w:p>
    <w:p w14:paraId="4325A6B5" w14:textId="77777777" w:rsidR="00B96338" w:rsidRPr="00891473" w:rsidRDefault="008B06C5" w:rsidP="008C3864">
      <w:pPr>
        <w:spacing w:after="0"/>
        <w:ind w:firstLine="567"/>
        <w:jc w:val="both"/>
        <w:rPr>
          <w:rFonts w:ascii="Times New Roman" w:eastAsia="Times New Roman" w:hAnsi="Times New Roman" w:cs="Times New Roman"/>
          <w:sz w:val="28"/>
          <w:szCs w:val="28"/>
          <w:lang w:val="uk-UA" w:eastAsia="ru-RU"/>
        </w:rPr>
      </w:pPr>
      <w:r w:rsidRPr="00891473">
        <w:rPr>
          <w:rFonts w:ascii="Times New Roman" w:eastAsia="Times New Roman" w:hAnsi="Times New Roman" w:cs="Times New Roman"/>
          <w:sz w:val="28"/>
          <w:szCs w:val="28"/>
          <w:lang w:val="uk-UA" w:eastAsia="ru-RU"/>
        </w:rPr>
        <w:t xml:space="preserve">Відповідно до Наказу МОН № 992 від 17 серпня 2016 року Про присвоєння імені НТУУ «КПІ» та Наказу МОН </w:t>
      </w:r>
      <w:r w:rsidR="00B96338" w:rsidRPr="00891473">
        <w:rPr>
          <w:rFonts w:ascii="Times New Roman" w:eastAsia="Times New Roman" w:hAnsi="Times New Roman" w:cs="Times New Roman"/>
          <w:sz w:val="28"/>
          <w:szCs w:val="28"/>
          <w:lang w:val="uk-UA" w:eastAsia="ru-RU"/>
        </w:rPr>
        <w:t>№1308 від 02 листопада 2016 року Національному технічному університету України «Київський політехнічний інститут» присвоєно ім’я Ігоря Сікорського та затверджено Статут університету в новій редакції. У зв’язку з чим проведено комплекс юридично значущих дій з внесення необхідних змін до реєстраційних документів.</w:t>
      </w:r>
    </w:p>
    <w:p w14:paraId="167949B2" w14:textId="30422873" w:rsidR="00B31A84" w:rsidRPr="00891473" w:rsidRDefault="00B31A84" w:rsidP="008C3864">
      <w:pPr>
        <w:spacing w:after="0"/>
        <w:ind w:firstLine="567"/>
        <w:jc w:val="both"/>
        <w:rPr>
          <w:rFonts w:ascii="Times New Roman" w:eastAsia="Times New Roman" w:hAnsi="Times New Roman" w:cs="Times New Roman"/>
          <w:sz w:val="28"/>
          <w:szCs w:val="28"/>
          <w:lang w:val="uk-UA"/>
        </w:rPr>
      </w:pPr>
      <w:r w:rsidRPr="00891473">
        <w:rPr>
          <w:rFonts w:ascii="Times New Roman" w:eastAsia="Times New Roman" w:hAnsi="Times New Roman" w:cs="Times New Roman"/>
          <w:sz w:val="28"/>
          <w:szCs w:val="28"/>
          <w:lang w:val="uk-UA" w:eastAsia="ru-RU"/>
        </w:rPr>
        <w:t xml:space="preserve">За звітний період забезпечено додержання умов колективного договору та Статуту </w:t>
      </w:r>
      <w:r w:rsidR="00CC137E" w:rsidRPr="00891473">
        <w:rPr>
          <w:rFonts w:ascii="Times New Roman" w:eastAsia="Times New Roman" w:hAnsi="Times New Roman"/>
          <w:sz w:val="28"/>
          <w:szCs w:val="28"/>
          <w:lang w:val="uk-UA"/>
        </w:rPr>
        <w:t>КПІ ім. Ігоря Сікорського</w:t>
      </w:r>
      <w:r w:rsidRPr="00891473">
        <w:rPr>
          <w:rFonts w:ascii="Times New Roman" w:eastAsia="Times New Roman" w:hAnsi="Times New Roman" w:cs="Times New Roman"/>
          <w:sz w:val="28"/>
          <w:szCs w:val="28"/>
          <w:lang w:val="uk-UA" w:eastAsia="ru-RU"/>
        </w:rPr>
        <w:t>. Звіт ректора за 201</w:t>
      </w:r>
      <w:r w:rsidR="000B087C" w:rsidRPr="00891473">
        <w:rPr>
          <w:rFonts w:ascii="Times New Roman" w:eastAsia="Times New Roman" w:hAnsi="Times New Roman" w:cs="Times New Roman"/>
          <w:sz w:val="28"/>
          <w:szCs w:val="28"/>
          <w:lang w:val="uk-UA" w:eastAsia="ru-RU"/>
        </w:rPr>
        <w:t>6</w:t>
      </w:r>
      <w:r w:rsidRPr="00891473">
        <w:rPr>
          <w:rFonts w:ascii="Times New Roman" w:eastAsia="Times New Roman" w:hAnsi="Times New Roman" w:cs="Times New Roman"/>
          <w:sz w:val="28"/>
          <w:szCs w:val="28"/>
          <w:lang w:val="uk-UA" w:eastAsia="ru-RU"/>
        </w:rPr>
        <w:t xml:space="preserve"> рік затверджено конференцією трудового колективу </w:t>
      </w:r>
      <w:r w:rsidR="000B087C" w:rsidRPr="00891473">
        <w:rPr>
          <w:rFonts w:ascii="Times New Roman" w:eastAsia="Times New Roman" w:hAnsi="Times New Roman" w:cs="Times New Roman"/>
          <w:sz w:val="28"/>
          <w:szCs w:val="28"/>
          <w:lang w:val="uk-UA" w:eastAsia="ru-RU"/>
        </w:rPr>
        <w:t>13</w:t>
      </w:r>
      <w:r w:rsidR="00CC137E" w:rsidRPr="00891473">
        <w:rPr>
          <w:rFonts w:ascii="Times New Roman" w:eastAsia="Times New Roman" w:hAnsi="Times New Roman" w:cs="Times New Roman"/>
          <w:sz w:val="28"/>
          <w:szCs w:val="28"/>
          <w:lang w:val="uk-UA" w:eastAsia="ru-RU"/>
        </w:rPr>
        <w:t xml:space="preserve"> </w:t>
      </w:r>
      <w:r w:rsidRPr="00891473">
        <w:rPr>
          <w:rFonts w:ascii="Times New Roman" w:eastAsia="Times New Roman" w:hAnsi="Times New Roman" w:cs="Times New Roman"/>
          <w:sz w:val="28"/>
          <w:szCs w:val="28"/>
          <w:lang w:val="uk-UA" w:eastAsia="ru-RU"/>
        </w:rPr>
        <w:t>квітня  201</w:t>
      </w:r>
      <w:r w:rsidR="000B087C" w:rsidRPr="00891473">
        <w:rPr>
          <w:rFonts w:ascii="Times New Roman" w:eastAsia="Times New Roman" w:hAnsi="Times New Roman" w:cs="Times New Roman"/>
          <w:sz w:val="28"/>
          <w:szCs w:val="28"/>
          <w:lang w:val="uk-UA" w:eastAsia="ru-RU"/>
        </w:rPr>
        <w:t>7</w:t>
      </w:r>
      <w:r w:rsidRPr="00891473">
        <w:rPr>
          <w:rFonts w:ascii="Times New Roman" w:eastAsia="Times New Roman" w:hAnsi="Times New Roman" w:cs="Times New Roman"/>
          <w:sz w:val="28"/>
          <w:szCs w:val="28"/>
          <w:lang w:val="uk-UA" w:eastAsia="ru-RU"/>
        </w:rPr>
        <w:t xml:space="preserve"> року.</w:t>
      </w:r>
    </w:p>
    <w:p w14:paraId="460CE045" w14:textId="2725D502" w:rsidR="00B31A84" w:rsidRPr="00891473" w:rsidRDefault="008B06C5" w:rsidP="008C3864">
      <w:pPr>
        <w:spacing w:after="0"/>
        <w:ind w:firstLine="567"/>
        <w:jc w:val="both"/>
        <w:rPr>
          <w:rFonts w:ascii="Times New Roman" w:eastAsia="Times New Roman" w:hAnsi="Times New Roman" w:cs="Times New Roman"/>
          <w:sz w:val="28"/>
          <w:szCs w:val="28"/>
          <w:lang w:val="uk-UA"/>
        </w:rPr>
      </w:pPr>
      <w:r w:rsidRPr="00891473">
        <w:rPr>
          <w:rFonts w:ascii="Times New Roman" w:eastAsia="Times New Roman" w:hAnsi="Times New Roman" w:cs="Times New Roman"/>
          <w:sz w:val="28"/>
          <w:szCs w:val="28"/>
          <w:lang w:val="uk-UA" w:eastAsia="ru-RU"/>
        </w:rPr>
        <w:t>Д</w:t>
      </w:r>
      <w:r w:rsidR="00B31A84" w:rsidRPr="00891473">
        <w:rPr>
          <w:rFonts w:ascii="Times New Roman" w:eastAsia="Times New Roman" w:hAnsi="Times New Roman" w:cs="Times New Roman"/>
          <w:sz w:val="28"/>
          <w:szCs w:val="28"/>
          <w:lang w:val="uk-UA" w:eastAsia="ru-RU"/>
        </w:rPr>
        <w:t xml:space="preserve">іяльність </w:t>
      </w:r>
      <w:r w:rsidRPr="00891473">
        <w:rPr>
          <w:rFonts w:ascii="Times New Roman" w:eastAsia="Times New Roman" w:hAnsi="Times New Roman"/>
          <w:sz w:val="28"/>
          <w:szCs w:val="28"/>
          <w:lang w:val="uk-UA"/>
        </w:rPr>
        <w:t>КПІ ім. Ігоря Сікорського</w:t>
      </w:r>
      <w:r w:rsidRPr="00891473">
        <w:rPr>
          <w:rFonts w:ascii="Times New Roman" w:eastAsia="Times New Roman" w:hAnsi="Times New Roman" w:cs="Times New Roman"/>
          <w:sz w:val="28"/>
          <w:szCs w:val="28"/>
          <w:lang w:val="uk-UA" w:eastAsia="ru-RU"/>
        </w:rPr>
        <w:t xml:space="preserve"> </w:t>
      </w:r>
      <w:r w:rsidR="00B31A84" w:rsidRPr="00891473">
        <w:rPr>
          <w:rFonts w:ascii="Times New Roman" w:eastAsia="Times New Roman" w:hAnsi="Times New Roman" w:cs="Times New Roman"/>
          <w:sz w:val="28"/>
          <w:szCs w:val="28"/>
          <w:lang w:val="uk-UA" w:eastAsia="ru-RU"/>
        </w:rPr>
        <w:t xml:space="preserve">здійснювалась </w:t>
      </w:r>
      <w:r w:rsidR="000B087C" w:rsidRPr="00891473">
        <w:rPr>
          <w:rFonts w:ascii="Times New Roman" w:eastAsia="Times New Roman" w:hAnsi="Times New Roman" w:cs="Times New Roman"/>
          <w:sz w:val="28"/>
          <w:szCs w:val="28"/>
          <w:lang w:val="uk-UA" w:eastAsia="ru-RU"/>
        </w:rPr>
        <w:t>відповідно до встановлених</w:t>
      </w:r>
      <w:r w:rsidR="00B31A84" w:rsidRPr="00891473">
        <w:rPr>
          <w:rFonts w:ascii="Times New Roman" w:eastAsia="Times New Roman" w:hAnsi="Times New Roman" w:cs="Times New Roman"/>
          <w:sz w:val="28"/>
          <w:szCs w:val="28"/>
          <w:lang w:val="uk-UA" w:eastAsia="ru-RU"/>
        </w:rPr>
        <w:t xml:space="preserve"> вимог чинного законодавства </w:t>
      </w:r>
      <w:r w:rsidRPr="00891473">
        <w:rPr>
          <w:rFonts w:ascii="Times New Roman" w:eastAsia="Times New Roman" w:hAnsi="Times New Roman" w:cs="Times New Roman"/>
          <w:sz w:val="28"/>
          <w:szCs w:val="28"/>
          <w:lang w:val="uk-UA" w:eastAsia="ru-RU"/>
        </w:rPr>
        <w:t xml:space="preserve">з дотриманням </w:t>
      </w:r>
      <w:r w:rsidR="00B96338" w:rsidRPr="00891473">
        <w:rPr>
          <w:rFonts w:ascii="Times New Roman" w:eastAsia="Times New Roman" w:hAnsi="Times New Roman" w:cs="Times New Roman"/>
          <w:sz w:val="28"/>
          <w:szCs w:val="28"/>
          <w:lang w:val="uk-UA" w:eastAsia="ru-RU"/>
        </w:rPr>
        <w:t>с</w:t>
      </w:r>
      <w:r w:rsidR="00B31A84" w:rsidRPr="00891473">
        <w:rPr>
          <w:rFonts w:ascii="Times New Roman" w:eastAsia="Times New Roman" w:hAnsi="Times New Roman" w:cs="Times New Roman"/>
          <w:sz w:val="28"/>
          <w:szCs w:val="28"/>
          <w:lang w:val="uk-UA" w:eastAsia="ru-RU"/>
        </w:rPr>
        <w:t>татут</w:t>
      </w:r>
      <w:r w:rsidR="00B96338" w:rsidRPr="00891473">
        <w:rPr>
          <w:rFonts w:ascii="Times New Roman" w:eastAsia="Times New Roman" w:hAnsi="Times New Roman" w:cs="Times New Roman"/>
          <w:sz w:val="28"/>
          <w:szCs w:val="28"/>
          <w:lang w:val="uk-UA" w:eastAsia="ru-RU"/>
        </w:rPr>
        <w:t>них приписів</w:t>
      </w:r>
      <w:r w:rsidR="00B31A84" w:rsidRPr="00891473">
        <w:rPr>
          <w:rFonts w:ascii="Times New Roman" w:eastAsia="Times New Roman" w:hAnsi="Times New Roman" w:cs="Times New Roman"/>
          <w:sz w:val="28"/>
          <w:szCs w:val="28"/>
          <w:lang w:val="uk-UA" w:eastAsia="ru-RU"/>
        </w:rPr>
        <w:t>.</w:t>
      </w:r>
    </w:p>
    <w:p w14:paraId="77049027" w14:textId="46D7C7FC" w:rsidR="00B31A84" w:rsidRPr="00891473"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891473">
        <w:rPr>
          <w:rFonts w:ascii="Times New Roman" w:eastAsia="Times New Roman" w:hAnsi="Times New Roman" w:cs="Times New Roman"/>
          <w:sz w:val="28"/>
          <w:szCs w:val="28"/>
          <w:lang w:val="uk-UA" w:eastAsia="ru-RU"/>
        </w:rPr>
        <w:t xml:space="preserve">Велику увагу адміністрація університету разом з профспілковими організаціями, органами студентського самоврядування приділяла вирішенню питань </w:t>
      </w:r>
      <w:r w:rsidR="000B087C" w:rsidRPr="00891473">
        <w:rPr>
          <w:rFonts w:ascii="Times New Roman" w:eastAsia="Times New Roman" w:hAnsi="Times New Roman" w:cs="Times New Roman"/>
          <w:sz w:val="28"/>
          <w:szCs w:val="28"/>
          <w:lang w:val="uk-UA" w:eastAsia="ru-RU"/>
        </w:rPr>
        <w:t>забезпечення належних</w:t>
      </w:r>
      <w:r w:rsidRPr="00891473">
        <w:rPr>
          <w:rFonts w:ascii="Times New Roman" w:eastAsia="Times New Roman" w:hAnsi="Times New Roman" w:cs="Times New Roman"/>
          <w:sz w:val="28"/>
          <w:szCs w:val="28"/>
          <w:lang w:val="uk-UA" w:eastAsia="ru-RU"/>
        </w:rPr>
        <w:t xml:space="preserve"> умов праці, інших соціально-економічних питань працівників і </w:t>
      </w:r>
      <w:r w:rsidR="008B06C5" w:rsidRPr="00891473">
        <w:rPr>
          <w:rFonts w:ascii="Times New Roman" w:eastAsia="Times New Roman" w:hAnsi="Times New Roman" w:cs="Times New Roman"/>
          <w:sz w:val="28"/>
          <w:szCs w:val="28"/>
          <w:lang w:val="uk-UA" w:eastAsia="ru-RU"/>
        </w:rPr>
        <w:t>здобувачів вищої освіти</w:t>
      </w:r>
      <w:r w:rsidRPr="00891473">
        <w:rPr>
          <w:rFonts w:ascii="Times New Roman" w:eastAsia="Times New Roman" w:hAnsi="Times New Roman" w:cs="Times New Roman"/>
          <w:sz w:val="28"/>
          <w:szCs w:val="28"/>
          <w:lang w:val="uk-UA" w:eastAsia="ru-RU"/>
        </w:rPr>
        <w:t xml:space="preserve">. </w:t>
      </w:r>
      <w:r w:rsidR="000B087C" w:rsidRPr="00891473">
        <w:rPr>
          <w:rFonts w:ascii="Times New Roman" w:eastAsia="Times New Roman" w:hAnsi="Times New Roman" w:cs="Times New Roman"/>
          <w:sz w:val="28"/>
          <w:szCs w:val="28"/>
          <w:lang w:val="uk-UA" w:eastAsia="ru-RU"/>
        </w:rPr>
        <w:t>Основним джерелом</w:t>
      </w:r>
      <w:r w:rsidRPr="00891473">
        <w:rPr>
          <w:rFonts w:ascii="Times New Roman" w:eastAsia="Times New Roman" w:hAnsi="Times New Roman" w:cs="Times New Roman"/>
          <w:sz w:val="28"/>
          <w:szCs w:val="28"/>
          <w:lang w:val="uk-UA" w:eastAsia="ru-RU"/>
        </w:rPr>
        <w:t xml:space="preserve"> </w:t>
      </w:r>
      <w:r w:rsidR="000B087C" w:rsidRPr="00891473">
        <w:rPr>
          <w:rFonts w:ascii="Times New Roman" w:eastAsia="Times New Roman" w:hAnsi="Times New Roman" w:cs="Times New Roman"/>
          <w:sz w:val="28"/>
          <w:szCs w:val="28"/>
          <w:lang w:val="uk-UA" w:eastAsia="ru-RU"/>
        </w:rPr>
        <w:t xml:space="preserve">для </w:t>
      </w:r>
      <w:r w:rsidRPr="00891473">
        <w:rPr>
          <w:rFonts w:ascii="Times New Roman" w:eastAsia="Times New Roman" w:hAnsi="Times New Roman" w:cs="Times New Roman"/>
          <w:sz w:val="28"/>
          <w:szCs w:val="28"/>
          <w:lang w:val="uk-UA" w:eastAsia="ru-RU"/>
        </w:rPr>
        <w:t xml:space="preserve">вирішення питань протягом звітного періоду були колективні договори </w:t>
      </w:r>
      <w:r w:rsidR="008B06C5" w:rsidRPr="00891473">
        <w:rPr>
          <w:rFonts w:ascii="Times New Roman" w:eastAsia="Times New Roman" w:hAnsi="Times New Roman" w:cs="Times New Roman"/>
          <w:sz w:val="28"/>
          <w:szCs w:val="28"/>
          <w:lang w:val="uk-UA" w:eastAsia="ru-RU"/>
        </w:rPr>
        <w:t>університету</w:t>
      </w:r>
      <w:r w:rsidRPr="00891473">
        <w:rPr>
          <w:rFonts w:ascii="Times New Roman" w:eastAsia="Times New Roman" w:hAnsi="Times New Roman" w:cs="Times New Roman"/>
          <w:sz w:val="28"/>
          <w:szCs w:val="28"/>
          <w:lang w:val="uk-UA" w:eastAsia="ru-RU"/>
        </w:rPr>
        <w:t xml:space="preserve"> та його структурних підрозділів на рівні інститутів і факультетів, прийняття яких супроводжувалось звітами керівників </w:t>
      </w:r>
      <w:r w:rsidR="000B087C" w:rsidRPr="00891473">
        <w:rPr>
          <w:rFonts w:ascii="Times New Roman" w:eastAsia="Times New Roman" w:hAnsi="Times New Roman" w:cs="Times New Roman"/>
          <w:sz w:val="28"/>
          <w:szCs w:val="28"/>
          <w:lang w:val="uk-UA" w:eastAsia="ru-RU"/>
        </w:rPr>
        <w:t xml:space="preserve">структурних підрозділів </w:t>
      </w:r>
      <w:r w:rsidRPr="00891473">
        <w:rPr>
          <w:rFonts w:ascii="Times New Roman" w:eastAsia="Times New Roman" w:hAnsi="Times New Roman" w:cs="Times New Roman"/>
          <w:sz w:val="28"/>
          <w:szCs w:val="28"/>
          <w:lang w:val="uk-UA" w:eastAsia="ru-RU"/>
        </w:rPr>
        <w:t xml:space="preserve">і обговоренням умов договорів за участю працівників і </w:t>
      </w:r>
      <w:r w:rsidR="000B087C" w:rsidRPr="00891473">
        <w:rPr>
          <w:rFonts w:ascii="Times New Roman" w:eastAsia="Times New Roman" w:hAnsi="Times New Roman" w:cs="Times New Roman"/>
          <w:sz w:val="28"/>
          <w:szCs w:val="28"/>
          <w:lang w:val="uk-UA" w:eastAsia="ru-RU"/>
        </w:rPr>
        <w:t>здобувачів вищої освіти</w:t>
      </w:r>
      <w:r w:rsidRPr="00891473">
        <w:rPr>
          <w:rFonts w:ascii="Times New Roman" w:eastAsia="Times New Roman" w:hAnsi="Times New Roman" w:cs="Times New Roman"/>
          <w:sz w:val="28"/>
          <w:szCs w:val="28"/>
          <w:lang w:val="uk-UA" w:eastAsia="ru-RU"/>
        </w:rPr>
        <w:t>. За результатами  звітів формуються пропозиції щодо колективного договору на рівні університету на наступний рік.</w:t>
      </w:r>
    </w:p>
    <w:p w14:paraId="051B2740" w14:textId="482450AF" w:rsidR="00B31A84" w:rsidRPr="00891473" w:rsidRDefault="00B31A84" w:rsidP="008C3864">
      <w:pPr>
        <w:widowControl w:val="0"/>
        <w:spacing w:after="0"/>
        <w:ind w:firstLine="567"/>
        <w:jc w:val="both"/>
        <w:rPr>
          <w:rFonts w:ascii="Times New Roman" w:eastAsia="Times New Roman" w:hAnsi="Times New Roman" w:cs="Times New Roman"/>
          <w:color w:val="FF0000"/>
          <w:sz w:val="28"/>
          <w:szCs w:val="28"/>
          <w:lang w:val="uk-UA" w:eastAsia="ru-RU"/>
        </w:rPr>
      </w:pPr>
      <w:r w:rsidRPr="00891473">
        <w:rPr>
          <w:rFonts w:ascii="Times New Roman" w:eastAsia="Times New Roman" w:hAnsi="Times New Roman" w:cs="Times New Roman"/>
          <w:sz w:val="28"/>
          <w:szCs w:val="28"/>
          <w:lang w:val="uk-UA" w:eastAsia="ru-RU"/>
        </w:rPr>
        <w:t>В університеті щорічно проходить звіт</w:t>
      </w:r>
      <w:r w:rsidR="00891473" w:rsidRPr="00891473">
        <w:rPr>
          <w:rFonts w:ascii="Times New Roman" w:eastAsia="Times New Roman" w:hAnsi="Times New Roman" w:cs="Times New Roman"/>
          <w:sz w:val="28"/>
          <w:szCs w:val="28"/>
          <w:lang w:val="uk-UA" w:eastAsia="ru-RU"/>
        </w:rPr>
        <w:t>ування адміністрації та профспілкових організацій</w:t>
      </w:r>
      <w:r w:rsidRPr="00891473">
        <w:rPr>
          <w:rFonts w:ascii="Times New Roman" w:eastAsia="Times New Roman" w:hAnsi="Times New Roman" w:cs="Times New Roman"/>
          <w:sz w:val="28"/>
          <w:szCs w:val="28"/>
          <w:lang w:val="uk-UA" w:eastAsia="ru-RU"/>
        </w:rPr>
        <w:t xml:space="preserve"> перед трудовим колективом про виконання колективного договору і прийняття відповідного рішення. Щорічно відбуваються звіти проректорів за напрямами діяльності перед Вченою радою університету.</w:t>
      </w:r>
    </w:p>
    <w:p w14:paraId="7DBD781F" w14:textId="646C8E8D" w:rsidR="00B31A84" w:rsidRDefault="00B31A84" w:rsidP="008C3864">
      <w:pPr>
        <w:widowControl w:val="0"/>
        <w:spacing w:after="0" w:line="240" w:lineRule="auto"/>
        <w:ind w:firstLine="567"/>
        <w:jc w:val="both"/>
        <w:rPr>
          <w:rFonts w:ascii="Times New Roman" w:eastAsia="Times New Roman" w:hAnsi="Times New Roman" w:cs="Times New Roman"/>
          <w:color w:val="FF0000"/>
          <w:sz w:val="28"/>
          <w:szCs w:val="28"/>
          <w:highlight w:val="yellow"/>
          <w:lang w:val="uk-UA" w:eastAsia="ru-RU"/>
        </w:rPr>
      </w:pPr>
    </w:p>
    <w:p w14:paraId="33A59EA1" w14:textId="77777777" w:rsidR="000A6E6B" w:rsidRDefault="000A6E6B" w:rsidP="008C3864">
      <w:pPr>
        <w:widowControl w:val="0"/>
        <w:spacing w:after="0" w:line="240" w:lineRule="auto"/>
        <w:ind w:firstLine="567"/>
        <w:jc w:val="both"/>
        <w:rPr>
          <w:rFonts w:ascii="Times New Roman" w:eastAsia="Times New Roman" w:hAnsi="Times New Roman" w:cs="Times New Roman"/>
          <w:color w:val="FF0000"/>
          <w:sz w:val="28"/>
          <w:szCs w:val="28"/>
          <w:highlight w:val="yellow"/>
          <w:lang w:val="uk-UA" w:eastAsia="ru-RU"/>
        </w:rPr>
      </w:pPr>
    </w:p>
    <w:p w14:paraId="68B62E1A" w14:textId="77777777" w:rsidR="00B31A84" w:rsidRPr="000A1DC5" w:rsidRDefault="00B31A84" w:rsidP="008C3864">
      <w:pPr>
        <w:widowControl w:val="0"/>
        <w:spacing w:after="0"/>
        <w:ind w:firstLine="567"/>
        <w:jc w:val="both"/>
        <w:rPr>
          <w:rFonts w:ascii="Times New Roman" w:eastAsia="Times New Roman" w:hAnsi="Times New Roman" w:cs="Times New Roman"/>
          <w:sz w:val="28"/>
          <w:szCs w:val="28"/>
          <w:lang w:val="uk-UA" w:eastAsia="ru-RU"/>
        </w:rPr>
      </w:pPr>
      <w:commentRangeStart w:id="26"/>
      <w:r w:rsidRPr="000A1DC5">
        <w:rPr>
          <w:rFonts w:ascii="Times New Roman" w:eastAsia="Times New Roman" w:hAnsi="Times New Roman" w:cs="Times New Roman"/>
          <w:b/>
          <w:sz w:val="28"/>
          <w:szCs w:val="28"/>
          <w:lang w:val="uk-UA"/>
        </w:rPr>
        <w:t xml:space="preserve">Підпункт 15 пункту 10 контракту: </w:t>
      </w:r>
      <w:commentRangeEnd w:id="26"/>
      <w:r w:rsidR="00735A0E">
        <w:rPr>
          <w:rStyle w:val="ab"/>
        </w:rPr>
        <w:commentReference w:id="26"/>
      </w:r>
    </w:p>
    <w:p w14:paraId="30138A91" w14:textId="77777777" w:rsidR="00B31A84" w:rsidRPr="000A1DC5" w:rsidRDefault="00B31A84" w:rsidP="008C3864">
      <w:pPr>
        <w:widowControl w:val="0"/>
        <w:spacing w:after="0"/>
        <w:ind w:firstLine="567"/>
        <w:jc w:val="both"/>
        <w:rPr>
          <w:rFonts w:ascii="Times New Roman" w:eastAsia="Times New Roman" w:hAnsi="Times New Roman" w:cs="Times New Roman"/>
          <w:b/>
          <w:sz w:val="28"/>
          <w:szCs w:val="28"/>
          <w:lang w:val="uk-UA" w:eastAsia="ru-RU"/>
        </w:rPr>
      </w:pPr>
      <w:r w:rsidRPr="000A1DC5">
        <w:rPr>
          <w:rFonts w:ascii="Times New Roman" w:eastAsia="Times New Roman" w:hAnsi="Times New Roman" w:cs="Times New Roman"/>
          <w:b/>
          <w:sz w:val="28"/>
          <w:szCs w:val="28"/>
          <w:lang w:val="uk-UA"/>
        </w:rPr>
        <w:t xml:space="preserve">«Керівник зобов’язаний забезпечити захист інформації, що складає </w:t>
      </w:r>
      <w:r w:rsidRPr="000A1DC5">
        <w:rPr>
          <w:rFonts w:ascii="Times New Roman" w:eastAsia="Times New Roman" w:hAnsi="Times New Roman" w:cs="Times New Roman"/>
          <w:b/>
          <w:sz w:val="28"/>
          <w:szCs w:val="28"/>
          <w:lang w:val="uk-UA"/>
        </w:rPr>
        <w:lastRenderedPageBreak/>
        <w:t>державну, службову та комерційну таємницю відповідно до Законів України «Про державну таємницю» та «Про інформацію».</w:t>
      </w:r>
    </w:p>
    <w:p w14:paraId="4406AD4A" w14:textId="77777777" w:rsidR="000A1DC5" w:rsidRPr="000A1DC5" w:rsidRDefault="000A1DC5" w:rsidP="008C3864">
      <w:pPr>
        <w:pStyle w:val="a3"/>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Протягом 2017 року виконано наступне:</w:t>
      </w:r>
    </w:p>
    <w:p w14:paraId="4F32BEEE"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Продовжувалася системна робота із супроводження 6 комплексних систем захисту інформації автоматизованих систем обробки інформації та персональних даних.</w:t>
      </w:r>
    </w:p>
    <w:p w14:paraId="68D3A280"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Продовжувалась дослідна експлуатація системи електронного документообігу АС “Документ” (встановлено та використовується 179 засобів ідентифікації та розмежування доступу), відпрацьовувались нові заходи захисту інформації.</w:t>
      </w:r>
    </w:p>
    <w:p w14:paraId="1A0DF3E0"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На регулярній основі проводилось навчання та консультації 60 співробітників університету, які призначені відповідальними за захист інформації та персональних даних у підрозділах.</w:t>
      </w:r>
    </w:p>
    <w:p w14:paraId="24519704"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Проводилась попереджувальна робота про можливі кібератаки на інформаційні ресурси університету.</w:t>
      </w:r>
    </w:p>
    <w:p w14:paraId="691B4898"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 xml:space="preserve">За результатами кібератак </w:t>
      </w:r>
      <w:proofErr w:type="spellStart"/>
      <w:r w:rsidRPr="000A1DC5">
        <w:rPr>
          <w:rFonts w:ascii="Times New Roman" w:eastAsia="Times New Roman" w:hAnsi="Times New Roman" w:cs="Times New Roman"/>
          <w:sz w:val="28"/>
          <w:szCs w:val="28"/>
          <w:lang w:val="uk-UA"/>
        </w:rPr>
        <w:t>WannaCry</w:t>
      </w:r>
      <w:proofErr w:type="spellEnd"/>
      <w:r w:rsidRPr="000A1DC5">
        <w:rPr>
          <w:rFonts w:ascii="Times New Roman" w:eastAsia="Times New Roman" w:hAnsi="Times New Roman" w:cs="Times New Roman"/>
          <w:sz w:val="28"/>
          <w:szCs w:val="28"/>
          <w:lang w:val="uk-UA"/>
        </w:rPr>
        <w:t xml:space="preserve">, </w:t>
      </w:r>
      <w:proofErr w:type="spellStart"/>
      <w:r w:rsidRPr="000A1DC5">
        <w:rPr>
          <w:rFonts w:ascii="Times New Roman" w:eastAsia="Times New Roman" w:hAnsi="Times New Roman" w:cs="Times New Roman"/>
          <w:sz w:val="28"/>
          <w:szCs w:val="28"/>
          <w:lang w:val="uk-UA"/>
        </w:rPr>
        <w:t>Petya.A</w:t>
      </w:r>
      <w:proofErr w:type="spellEnd"/>
      <w:r w:rsidRPr="000A1DC5">
        <w:rPr>
          <w:rFonts w:ascii="Times New Roman" w:eastAsia="Times New Roman" w:hAnsi="Times New Roman" w:cs="Times New Roman"/>
          <w:sz w:val="28"/>
          <w:szCs w:val="28"/>
          <w:lang w:val="uk-UA"/>
        </w:rPr>
        <w:t xml:space="preserve"> та </w:t>
      </w:r>
      <w:proofErr w:type="spellStart"/>
      <w:r w:rsidRPr="000A1DC5">
        <w:rPr>
          <w:rFonts w:ascii="Times New Roman" w:eastAsia="Times New Roman" w:hAnsi="Times New Roman" w:cs="Times New Roman"/>
          <w:sz w:val="28"/>
          <w:szCs w:val="28"/>
          <w:lang w:val="uk-UA"/>
        </w:rPr>
        <w:t>Bad</w:t>
      </w:r>
      <w:proofErr w:type="spellEnd"/>
      <w:r w:rsidRPr="000A1DC5">
        <w:rPr>
          <w:rFonts w:ascii="Times New Roman" w:eastAsia="Times New Roman" w:hAnsi="Times New Roman" w:cs="Times New Roman"/>
          <w:sz w:val="28"/>
          <w:szCs w:val="28"/>
          <w:lang w:val="uk-UA"/>
        </w:rPr>
        <w:t xml:space="preserve"> </w:t>
      </w:r>
      <w:proofErr w:type="spellStart"/>
      <w:r w:rsidRPr="000A1DC5">
        <w:rPr>
          <w:rFonts w:ascii="Times New Roman" w:eastAsia="Times New Roman" w:hAnsi="Times New Roman" w:cs="Times New Roman"/>
          <w:sz w:val="28"/>
          <w:szCs w:val="28"/>
          <w:lang w:val="uk-UA"/>
        </w:rPr>
        <w:t>Rabbit</w:t>
      </w:r>
      <w:proofErr w:type="spellEnd"/>
      <w:r w:rsidRPr="000A1DC5">
        <w:rPr>
          <w:rFonts w:ascii="Times New Roman" w:eastAsia="Times New Roman" w:hAnsi="Times New Roman" w:cs="Times New Roman"/>
          <w:sz w:val="28"/>
          <w:szCs w:val="28"/>
          <w:lang w:val="uk-UA"/>
        </w:rPr>
        <w:t xml:space="preserve"> були підготовлені рекомендації з протидії атакам та підвищення рівня захисту інформаційних ресурсів. Рекомендації надані відповідальним у підрозділах.</w:t>
      </w:r>
    </w:p>
    <w:p w14:paraId="56BCEEBF"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Продовжувалися роботи з розробки та оновлення документів системи захисту інформації.</w:t>
      </w:r>
    </w:p>
    <w:p w14:paraId="291FF512"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Проведено комплексне обстеження Дата-центру як середовища функціонування автоматизованих систем університету. Надані практичні рекомендації щодо його підтримання та розвитку.</w:t>
      </w:r>
    </w:p>
    <w:p w14:paraId="4A098BA8"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У співпраці з НТО «</w:t>
      </w:r>
      <w:proofErr w:type="spellStart"/>
      <w:r w:rsidRPr="000A1DC5">
        <w:rPr>
          <w:rFonts w:ascii="Times New Roman" w:eastAsia="Times New Roman" w:hAnsi="Times New Roman" w:cs="Times New Roman"/>
          <w:sz w:val="28"/>
          <w:szCs w:val="28"/>
          <w:lang w:val="uk-UA"/>
        </w:rPr>
        <w:t>КПІ-Телеком</w:t>
      </w:r>
      <w:proofErr w:type="spellEnd"/>
      <w:r w:rsidRPr="000A1DC5">
        <w:rPr>
          <w:rFonts w:ascii="Times New Roman" w:eastAsia="Times New Roman" w:hAnsi="Times New Roman" w:cs="Times New Roman"/>
          <w:sz w:val="28"/>
          <w:szCs w:val="28"/>
          <w:lang w:val="uk-UA"/>
        </w:rPr>
        <w:t>», проводились роботи з підвищення рівня захисту Web-ресурсів університету. Усунуто наслідки 85 атак на Web-портал університету та понад 3000 атак на сайти підрозділів. Надана практична допомога 25 підрозділам університету у відновленні сайтів після вірусних атак та програмних збоїв.</w:t>
      </w:r>
    </w:p>
    <w:p w14:paraId="6B3F76E2" w14:textId="77777777" w:rsidR="000A1DC5" w:rsidRPr="000A1DC5" w:rsidRDefault="000A1DC5" w:rsidP="008C3864">
      <w:pPr>
        <w:pStyle w:val="a3"/>
        <w:numPr>
          <w:ilvl w:val="0"/>
          <w:numId w:val="33"/>
        </w:numPr>
        <w:tabs>
          <w:tab w:val="left" w:pos="1134"/>
        </w:tabs>
        <w:spacing w:after="0"/>
        <w:ind w:left="0" w:firstLine="567"/>
        <w:jc w:val="both"/>
        <w:rPr>
          <w:rFonts w:ascii="Times New Roman" w:eastAsia="Times New Roman" w:hAnsi="Times New Roman" w:cs="Times New Roman"/>
          <w:sz w:val="28"/>
          <w:szCs w:val="28"/>
          <w:lang w:val="uk-UA"/>
        </w:rPr>
      </w:pPr>
      <w:r w:rsidRPr="000A1DC5">
        <w:rPr>
          <w:rFonts w:ascii="Times New Roman" w:eastAsia="Times New Roman" w:hAnsi="Times New Roman" w:cs="Times New Roman"/>
          <w:sz w:val="28"/>
          <w:szCs w:val="28"/>
          <w:lang w:val="uk-UA"/>
        </w:rPr>
        <w:t>Розпочата робота з придбання сертифіката безпеки, який задовольнить потреби усіх підрозділів університету (SSL сертифікат забезпечує передачу даних між сайтом і користувачем з використанням захищеного протоколу HTTPS).</w:t>
      </w:r>
    </w:p>
    <w:p w14:paraId="0054C49D" w14:textId="1F395AFC" w:rsidR="000A1DC5" w:rsidRPr="003118D1" w:rsidRDefault="001B6EF4" w:rsidP="003118D1">
      <w:pPr>
        <w:widowControl w:val="0"/>
        <w:spacing w:after="0"/>
        <w:ind w:firstLine="567"/>
        <w:jc w:val="both"/>
        <w:rPr>
          <w:rFonts w:ascii="Times New Roman" w:eastAsia="Times New Roman" w:hAnsi="Times New Roman" w:cs="Times New Roman"/>
          <w:sz w:val="28"/>
          <w:szCs w:val="28"/>
          <w:lang w:val="uk-UA" w:eastAsia="ru-RU"/>
        </w:rPr>
      </w:pPr>
      <w:r w:rsidRPr="003118D1">
        <w:rPr>
          <w:rFonts w:ascii="Times New Roman" w:eastAsia="Times New Roman" w:hAnsi="Times New Roman" w:cs="Times New Roman"/>
          <w:sz w:val="28"/>
          <w:szCs w:val="28"/>
          <w:lang w:val="uk-UA" w:eastAsia="ru-RU"/>
        </w:rPr>
        <w:t xml:space="preserve">Враховуючи сучасні загрози інформаційній безпеці причиною яких є фізична та моральна застарілість інфраструктури, обладнання та програмного забезпечення,  а також - недостатнє фінансування заходів захисту інформації та технічної підтримки, </w:t>
      </w:r>
      <w:r w:rsidR="003118D1" w:rsidRPr="003118D1">
        <w:rPr>
          <w:rFonts w:ascii="Times New Roman" w:eastAsia="Times New Roman" w:hAnsi="Times New Roman" w:cs="Times New Roman"/>
          <w:sz w:val="28"/>
          <w:szCs w:val="28"/>
          <w:lang w:val="uk-UA" w:eastAsia="ru-RU"/>
        </w:rPr>
        <w:t xml:space="preserve">за звітний період </w:t>
      </w:r>
      <w:r w:rsidRPr="003118D1">
        <w:rPr>
          <w:rFonts w:ascii="Times New Roman" w:eastAsia="Times New Roman" w:hAnsi="Times New Roman" w:cs="Times New Roman"/>
          <w:sz w:val="28"/>
          <w:szCs w:val="28"/>
          <w:lang w:val="uk-UA" w:eastAsia="ru-RU"/>
        </w:rPr>
        <w:t>в університеті</w:t>
      </w:r>
      <w:r w:rsidR="003118D1">
        <w:rPr>
          <w:rFonts w:ascii="Times New Roman" w:eastAsia="Times New Roman" w:hAnsi="Times New Roman" w:cs="Times New Roman"/>
          <w:sz w:val="28"/>
          <w:szCs w:val="28"/>
          <w:lang w:val="uk-UA" w:eastAsia="ru-RU"/>
        </w:rPr>
        <w:t>,</w:t>
      </w:r>
      <w:r w:rsidRPr="003118D1">
        <w:rPr>
          <w:rFonts w:ascii="Times New Roman" w:eastAsia="Times New Roman" w:hAnsi="Times New Roman" w:cs="Times New Roman"/>
          <w:sz w:val="28"/>
          <w:szCs w:val="28"/>
          <w:lang w:val="uk-UA" w:eastAsia="ru-RU"/>
        </w:rPr>
        <w:t xml:space="preserve"> завдяки продуктивній спі</w:t>
      </w:r>
      <w:r w:rsidR="003118D1" w:rsidRPr="003118D1">
        <w:rPr>
          <w:rFonts w:ascii="Times New Roman" w:eastAsia="Times New Roman" w:hAnsi="Times New Roman" w:cs="Times New Roman"/>
          <w:sz w:val="28"/>
          <w:szCs w:val="28"/>
          <w:lang w:val="uk-UA" w:eastAsia="ru-RU"/>
        </w:rPr>
        <w:t>в</w:t>
      </w:r>
      <w:r w:rsidRPr="003118D1">
        <w:rPr>
          <w:rFonts w:ascii="Times New Roman" w:eastAsia="Times New Roman" w:hAnsi="Times New Roman" w:cs="Times New Roman"/>
          <w:sz w:val="28"/>
          <w:szCs w:val="28"/>
          <w:lang w:val="uk-UA" w:eastAsia="ru-RU"/>
        </w:rPr>
        <w:t>праці відповідних структурних підрозділів</w:t>
      </w:r>
      <w:r w:rsidR="003118D1">
        <w:rPr>
          <w:rFonts w:ascii="Times New Roman" w:eastAsia="Times New Roman" w:hAnsi="Times New Roman" w:cs="Times New Roman"/>
          <w:sz w:val="28"/>
          <w:szCs w:val="28"/>
          <w:lang w:val="uk-UA" w:eastAsia="ru-RU"/>
        </w:rPr>
        <w:t>,</w:t>
      </w:r>
      <w:r w:rsidRPr="003118D1">
        <w:rPr>
          <w:rFonts w:ascii="Times New Roman" w:eastAsia="Times New Roman" w:hAnsi="Times New Roman" w:cs="Times New Roman"/>
          <w:sz w:val="28"/>
          <w:szCs w:val="28"/>
          <w:lang w:val="uk-UA" w:eastAsia="ru-RU"/>
        </w:rPr>
        <w:t xml:space="preserve"> вдалося досягти </w:t>
      </w:r>
      <w:r w:rsidR="000A1DC5" w:rsidRPr="003118D1">
        <w:rPr>
          <w:rFonts w:ascii="Times New Roman" w:eastAsia="Times New Roman" w:hAnsi="Times New Roman" w:cs="Times New Roman"/>
          <w:sz w:val="28"/>
          <w:szCs w:val="28"/>
          <w:lang w:val="uk-UA" w:eastAsia="ru-RU"/>
        </w:rPr>
        <w:t xml:space="preserve">зменшення </w:t>
      </w:r>
      <w:r w:rsidR="000A1DC5" w:rsidRPr="003118D1">
        <w:rPr>
          <w:rFonts w:ascii="Times New Roman" w:eastAsia="Times New Roman" w:hAnsi="Times New Roman" w:cs="Times New Roman"/>
          <w:sz w:val="28"/>
          <w:szCs w:val="28"/>
          <w:lang w:val="uk-UA" w:eastAsia="ru-RU"/>
        </w:rPr>
        <w:lastRenderedPageBreak/>
        <w:t>кількості атак на портал kpi.ua</w:t>
      </w:r>
      <w:r w:rsidRPr="003118D1">
        <w:rPr>
          <w:rFonts w:ascii="Times New Roman" w:eastAsia="Times New Roman" w:hAnsi="Times New Roman" w:cs="Times New Roman"/>
          <w:sz w:val="28"/>
          <w:szCs w:val="28"/>
          <w:lang w:val="uk-UA" w:eastAsia="ru-RU"/>
        </w:rPr>
        <w:t xml:space="preserve">. </w:t>
      </w:r>
      <w:r w:rsidR="003118D1" w:rsidRPr="003118D1">
        <w:rPr>
          <w:rFonts w:ascii="Times New Roman" w:eastAsia="Times New Roman" w:hAnsi="Times New Roman" w:cs="Times New Roman"/>
          <w:sz w:val="28"/>
          <w:szCs w:val="28"/>
          <w:lang w:val="uk-UA" w:eastAsia="ru-RU"/>
        </w:rPr>
        <w:t xml:space="preserve">Проте, через періодичну активізацію </w:t>
      </w:r>
      <w:proofErr w:type="spellStart"/>
      <w:r w:rsidR="003118D1" w:rsidRPr="003118D1">
        <w:rPr>
          <w:rFonts w:ascii="Times New Roman" w:eastAsia="Times New Roman" w:hAnsi="Times New Roman" w:cs="Times New Roman"/>
          <w:sz w:val="28"/>
          <w:szCs w:val="28"/>
          <w:lang w:val="uk-UA" w:eastAsia="ru-RU"/>
        </w:rPr>
        <w:t>інсайдерських</w:t>
      </w:r>
      <w:proofErr w:type="spellEnd"/>
      <w:r w:rsidR="003118D1" w:rsidRPr="003118D1">
        <w:rPr>
          <w:rFonts w:ascii="Times New Roman" w:eastAsia="Times New Roman" w:hAnsi="Times New Roman" w:cs="Times New Roman"/>
          <w:sz w:val="28"/>
          <w:szCs w:val="28"/>
          <w:lang w:val="uk-UA" w:eastAsia="ru-RU"/>
        </w:rPr>
        <w:t xml:space="preserve"> атак</w:t>
      </w:r>
      <w:r w:rsidR="00B11663">
        <w:rPr>
          <w:rFonts w:ascii="Times New Roman" w:eastAsia="Times New Roman" w:hAnsi="Times New Roman" w:cs="Times New Roman"/>
          <w:sz w:val="28"/>
          <w:szCs w:val="28"/>
          <w:lang w:val="uk-UA" w:eastAsia="ru-RU"/>
        </w:rPr>
        <w:t>,</w:t>
      </w:r>
      <w:r w:rsidR="003118D1" w:rsidRPr="003118D1">
        <w:rPr>
          <w:rFonts w:ascii="Times New Roman" w:eastAsia="Times New Roman" w:hAnsi="Times New Roman" w:cs="Times New Roman"/>
          <w:sz w:val="28"/>
          <w:szCs w:val="28"/>
          <w:lang w:val="uk-UA" w:eastAsia="ru-RU"/>
        </w:rPr>
        <w:t xml:space="preserve"> спостерігається </w:t>
      </w:r>
      <w:r w:rsidR="000A1DC5" w:rsidRPr="003118D1">
        <w:rPr>
          <w:rFonts w:ascii="Times New Roman" w:eastAsia="Times New Roman" w:hAnsi="Times New Roman" w:cs="Times New Roman"/>
          <w:sz w:val="28"/>
          <w:szCs w:val="28"/>
          <w:lang w:val="uk-UA" w:eastAsia="ru-RU"/>
        </w:rPr>
        <w:t xml:space="preserve">незначне зростання кількості </w:t>
      </w:r>
      <w:r w:rsidR="003118D1">
        <w:rPr>
          <w:rFonts w:ascii="Times New Roman" w:eastAsia="Times New Roman" w:hAnsi="Times New Roman" w:cs="Times New Roman"/>
          <w:sz w:val="28"/>
          <w:szCs w:val="28"/>
          <w:lang w:val="uk-UA" w:eastAsia="ru-RU"/>
        </w:rPr>
        <w:t>атак на інші сайти університету.</w:t>
      </w:r>
    </w:p>
    <w:p w14:paraId="4897A5CF" w14:textId="45B263C4" w:rsidR="00B11663" w:rsidRDefault="00B11663" w:rsidP="003118D1">
      <w:pPr>
        <w:pStyle w:val="a3"/>
        <w:tabs>
          <w:tab w:val="left" w:pos="1134"/>
        </w:tabs>
        <w:spacing w:after="0"/>
        <w:ind w:left="567"/>
        <w:jc w:val="both"/>
        <w:rPr>
          <w:rFonts w:ascii="Times New Roman" w:eastAsia="Times New Roman" w:hAnsi="Times New Roman" w:cs="Times New Roman"/>
          <w:sz w:val="28"/>
          <w:szCs w:val="28"/>
          <w:lang w:val="uk-UA"/>
        </w:rPr>
      </w:pPr>
    </w:p>
    <w:p w14:paraId="67AA2CF8" w14:textId="77777777" w:rsidR="00C77A87" w:rsidRPr="000A1DC5" w:rsidRDefault="00C77A87" w:rsidP="003118D1">
      <w:pPr>
        <w:pStyle w:val="a3"/>
        <w:tabs>
          <w:tab w:val="left" w:pos="1134"/>
        </w:tabs>
        <w:spacing w:after="0"/>
        <w:ind w:left="567"/>
        <w:jc w:val="both"/>
        <w:rPr>
          <w:rFonts w:ascii="Times New Roman" w:eastAsia="Times New Roman" w:hAnsi="Times New Roman" w:cs="Times New Roman"/>
          <w:sz w:val="28"/>
          <w:szCs w:val="28"/>
          <w:lang w:val="uk-UA"/>
        </w:rPr>
      </w:pPr>
    </w:p>
    <w:p w14:paraId="7B11E7C5" w14:textId="77777777" w:rsidR="00B31A84" w:rsidRPr="00223454" w:rsidRDefault="00B31A84" w:rsidP="008C3864">
      <w:pPr>
        <w:widowControl w:val="0"/>
        <w:spacing w:after="0"/>
        <w:ind w:firstLine="567"/>
        <w:jc w:val="both"/>
        <w:rPr>
          <w:rFonts w:ascii="Times New Roman" w:eastAsia="Times New Roman" w:hAnsi="Times New Roman" w:cs="Times New Roman"/>
          <w:sz w:val="28"/>
          <w:szCs w:val="28"/>
          <w:lang w:val="uk-UA" w:eastAsia="ru-RU"/>
        </w:rPr>
      </w:pPr>
      <w:commentRangeStart w:id="27"/>
      <w:r w:rsidRPr="00223454">
        <w:rPr>
          <w:rFonts w:ascii="Times New Roman" w:eastAsia="Times New Roman" w:hAnsi="Times New Roman" w:cs="Times New Roman"/>
          <w:b/>
          <w:sz w:val="28"/>
          <w:szCs w:val="28"/>
          <w:lang w:val="uk-UA"/>
        </w:rPr>
        <w:t>Підпункт 16 пункту 10 контракту:</w:t>
      </w:r>
      <w:commentRangeEnd w:id="27"/>
      <w:r w:rsidR="00735A0E">
        <w:rPr>
          <w:rStyle w:val="ab"/>
        </w:rPr>
        <w:commentReference w:id="27"/>
      </w:r>
    </w:p>
    <w:p w14:paraId="78F56CB8" w14:textId="77777777" w:rsidR="00B31A84" w:rsidRPr="00223454"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223454">
        <w:rPr>
          <w:rFonts w:ascii="Times New Roman" w:eastAsia="Times New Roman" w:hAnsi="Times New Roman" w:cs="Times New Roman"/>
          <w:b/>
          <w:sz w:val="28"/>
          <w:szCs w:val="28"/>
          <w:lang w:val="uk-UA"/>
        </w:rPr>
        <w:t>«Керівник зобов’язаний забезпечити дотримання законодавства, вживання заходів щодо вдосконалення управління навчальним закладом, зміцнення фінансово-господарської, трудової дисципліни».</w:t>
      </w:r>
    </w:p>
    <w:p w14:paraId="7A58CE4B" w14:textId="0E63036E" w:rsidR="00B31A84" w:rsidRPr="00223454" w:rsidRDefault="007B118F" w:rsidP="008C3864">
      <w:pPr>
        <w:widowControl w:val="0"/>
        <w:spacing w:after="0"/>
        <w:ind w:firstLine="567"/>
        <w:jc w:val="both"/>
        <w:rPr>
          <w:rFonts w:ascii="Times New Roman" w:eastAsia="Times New Roman" w:hAnsi="Times New Roman" w:cs="Times New Roman"/>
          <w:sz w:val="28"/>
          <w:szCs w:val="28"/>
          <w:lang w:val="uk-UA" w:eastAsia="ru-RU"/>
        </w:rPr>
      </w:pPr>
      <w:r w:rsidRPr="00223454">
        <w:rPr>
          <w:rFonts w:ascii="Times New Roman" w:eastAsia="Times New Roman" w:hAnsi="Times New Roman" w:cs="Times New Roman"/>
          <w:sz w:val="28"/>
          <w:szCs w:val="28"/>
          <w:lang w:val="uk-UA" w:eastAsia="ru-RU"/>
        </w:rPr>
        <w:t>З</w:t>
      </w:r>
      <w:r w:rsidR="00B31A84" w:rsidRPr="00223454">
        <w:rPr>
          <w:rFonts w:ascii="Times New Roman" w:eastAsia="Times New Roman" w:hAnsi="Times New Roman" w:cs="Times New Roman"/>
          <w:sz w:val="28"/>
          <w:szCs w:val="28"/>
          <w:lang w:val="uk-UA" w:eastAsia="ru-RU"/>
        </w:rPr>
        <w:t>вітн</w:t>
      </w:r>
      <w:r w:rsidRPr="00223454">
        <w:rPr>
          <w:rFonts w:ascii="Times New Roman" w:eastAsia="Times New Roman" w:hAnsi="Times New Roman" w:cs="Times New Roman"/>
          <w:sz w:val="28"/>
          <w:szCs w:val="28"/>
          <w:lang w:val="uk-UA" w:eastAsia="ru-RU"/>
        </w:rPr>
        <w:t>ий період відзначився проведенням заходів</w:t>
      </w:r>
      <w:r w:rsidR="00B31A84" w:rsidRPr="00223454">
        <w:rPr>
          <w:rFonts w:ascii="Times New Roman" w:eastAsia="Times New Roman" w:hAnsi="Times New Roman" w:cs="Times New Roman"/>
          <w:sz w:val="28"/>
          <w:szCs w:val="28"/>
          <w:lang w:val="uk-UA" w:eastAsia="ru-RU"/>
        </w:rPr>
        <w:t xml:space="preserve"> відповідно до законодавства</w:t>
      </w:r>
      <w:r w:rsidRPr="00223454">
        <w:rPr>
          <w:rFonts w:ascii="Times New Roman" w:eastAsia="Times New Roman" w:hAnsi="Times New Roman" w:cs="Times New Roman"/>
          <w:sz w:val="28"/>
          <w:szCs w:val="28"/>
          <w:lang w:val="uk-UA" w:eastAsia="ru-RU"/>
        </w:rPr>
        <w:t xml:space="preserve"> України</w:t>
      </w:r>
      <w:r w:rsidR="00B31A84" w:rsidRPr="00223454">
        <w:rPr>
          <w:rFonts w:ascii="Times New Roman" w:eastAsia="Times New Roman" w:hAnsi="Times New Roman" w:cs="Times New Roman"/>
          <w:sz w:val="28"/>
          <w:szCs w:val="28"/>
          <w:lang w:val="uk-UA" w:eastAsia="ru-RU"/>
        </w:rPr>
        <w:t xml:space="preserve">, </w:t>
      </w:r>
      <w:r w:rsidRPr="00223454">
        <w:rPr>
          <w:rFonts w:ascii="Times New Roman" w:eastAsia="Times New Roman" w:hAnsi="Times New Roman" w:cs="Times New Roman"/>
          <w:sz w:val="28"/>
          <w:szCs w:val="28"/>
          <w:lang w:val="uk-UA" w:eastAsia="ru-RU"/>
        </w:rPr>
        <w:t xml:space="preserve">які визначили пріоритетні напрями </w:t>
      </w:r>
      <w:r w:rsidR="00B96338" w:rsidRPr="00223454">
        <w:rPr>
          <w:rFonts w:ascii="Times New Roman" w:eastAsia="Times New Roman" w:hAnsi="Times New Roman" w:cs="Times New Roman"/>
          <w:sz w:val="28"/>
          <w:szCs w:val="28"/>
          <w:lang w:val="uk-UA" w:eastAsia="ru-RU"/>
        </w:rPr>
        <w:t>фінансово-господарської</w:t>
      </w:r>
      <w:r w:rsidR="00B31A84" w:rsidRPr="00223454">
        <w:rPr>
          <w:rFonts w:ascii="Times New Roman" w:eastAsia="Times New Roman" w:hAnsi="Times New Roman" w:cs="Times New Roman"/>
          <w:sz w:val="28"/>
          <w:szCs w:val="28"/>
          <w:lang w:val="uk-UA" w:eastAsia="ru-RU"/>
        </w:rPr>
        <w:t xml:space="preserve"> та трудової дисципліни. </w:t>
      </w:r>
      <w:r w:rsidRPr="00223454">
        <w:rPr>
          <w:rFonts w:ascii="Times New Roman" w:eastAsia="Times New Roman" w:hAnsi="Times New Roman" w:cs="Times New Roman"/>
          <w:sz w:val="28"/>
          <w:szCs w:val="28"/>
          <w:lang w:val="uk-UA" w:eastAsia="ru-RU"/>
        </w:rPr>
        <w:t>В університеті наявна система</w:t>
      </w:r>
      <w:r w:rsidR="00B31A84" w:rsidRPr="00223454">
        <w:rPr>
          <w:rFonts w:ascii="Times New Roman" w:eastAsia="Times New Roman" w:hAnsi="Times New Roman" w:cs="Times New Roman"/>
          <w:sz w:val="28"/>
          <w:szCs w:val="28"/>
          <w:lang w:val="uk-UA" w:eastAsia="ru-RU"/>
        </w:rPr>
        <w:t xml:space="preserve"> перевірки наявності працівників на робочому місці. </w:t>
      </w:r>
      <w:r w:rsidR="00223454" w:rsidRPr="00223454">
        <w:rPr>
          <w:rFonts w:ascii="Times New Roman" w:eastAsia="Times New Roman" w:hAnsi="Times New Roman" w:cs="Times New Roman"/>
          <w:sz w:val="28"/>
          <w:szCs w:val="28"/>
          <w:lang w:val="uk-UA" w:eastAsia="ru-RU"/>
        </w:rPr>
        <w:t>У випадку порушень, до праці</w:t>
      </w:r>
      <w:r w:rsidRPr="00223454">
        <w:rPr>
          <w:rFonts w:ascii="Times New Roman" w:eastAsia="Times New Roman" w:hAnsi="Times New Roman" w:cs="Times New Roman"/>
          <w:sz w:val="28"/>
          <w:szCs w:val="28"/>
          <w:lang w:val="uk-UA" w:eastAsia="ru-RU"/>
        </w:rPr>
        <w:t>вників</w:t>
      </w:r>
      <w:r w:rsidR="00B31A84" w:rsidRPr="00223454">
        <w:rPr>
          <w:rFonts w:ascii="Times New Roman" w:eastAsia="Times New Roman" w:hAnsi="Times New Roman" w:cs="Times New Roman"/>
          <w:sz w:val="28"/>
          <w:szCs w:val="28"/>
          <w:lang w:val="uk-UA" w:eastAsia="ru-RU"/>
        </w:rPr>
        <w:t xml:space="preserve"> застосовуються заходи дисциплінарного та громадського характеру. Типові порушення обговорюються в трудовому колективі. </w:t>
      </w:r>
    </w:p>
    <w:p w14:paraId="3BEF1266" w14:textId="77D767FD" w:rsidR="00B31A84" w:rsidRPr="00223454" w:rsidRDefault="00D80F08" w:rsidP="008C3864">
      <w:pPr>
        <w:widowControl w:val="0"/>
        <w:spacing w:after="0"/>
        <w:ind w:firstLine="567"/>
        <w:jc w:val="both"/>
        <w:rPr>
          <w:rFonts w:ascii="Times New Roman" w:eastAsia="Times New Roman" w:hAnsi="Times New Roman" w:cs="Times New Roman"/>
          <w:sz w:val="28"/>
          <w:szCs w:val="28"/>
          <w:lang w:val="uk-UA" w:eastAsia="ru-RU"/>
        </w:rPr>
      </w:pPr>
      <w:r w:rsidRPr="00223454">
        <w:rPr>
          <w:rFonts w:ascii="Times New Roman" w:eastAsia="Times New Roman" w:hAnsi="Times New Roman" w:cs="Times New Roman"/>
          <w:sz w:val="28"/>
          <w:szCs w:val="28"/>
          <w:lang w:val="uk-UA" w:eastAsia="ru-RU"/>
        </w:rPr>
        <w:t xml:space="preserve">В </w:t>
      </w:r>
      <w:r w:rsidR="00B96338" w:rsidRPr="00223454">
        <w:rPr>
          <w:rFonts w:ascii="Times New Roman" w:eastAsia="Times New Roman" w:hAnsi="Times New Roman" w:cs="Times New Roman"/>
          <w:sz w:val="28"/>
          <w:szCs w:val="28"/>
          <w:lang w:val="uk-UA" w:eastAsia="ru-RU"/>
        </w:rPr>
        <w:t>у</w:t>
      </w:r>
      <w:r w:rsidRPr="00223454">
        <w:rPr>
          <w:rFonts w:ascii="Times New Roman" w:eastAsia="Times New Roman" w:hAnsi="Times New Roman" w:cs="Times New Roman"/>
          <w:sz w:val="28"/>
          <w:szCs w:val="28"/>
          <w:lang w:val="uk-UA" w:eastAsia="ru-RU"/>
        </w:rPr>
        <w:t>ніверситеті</w:t>
      </w:r>
      <w:r w:rsidR="00B31A84" w:rsidRPr="00223454">
        <w:rPr>
          <w:rFonts w:ascii="Times New Roman" w:eastAsia="Times New Roman" w:hAnsi="Times New Roman" w:cs="Times New Roman"/>
          <w:sz w:val="28"/>
          <w:szCs w:val="28"/>
          <w:lang w:val="uk-UA" w:eastAsia="ru-RU"/>
        </w:rPr>
        <w:t xml:space="preserve"> трудова й навчальна дисципліна базується на свідомому та сумлінному виконанні всіма працівниками, </w:t>
      </w:r>
      <w:r w:rsidR="007B118F" w:rsidRPr="00223454">
        <w:rPr>
          <w:rFonts w:ascii="Times New Roman" w:eastAsia="Times New Roman" w:hAnsi="Times New Roman" w:cs="Times New Roman"/>
          <w:sz w:val="28"/>
          <w:szCs w:val="28"/>
          <w:lang w:val="uk-UA" w:eastAsia="ru-RU"/>
        </w:rPr>
        <w:t>здобувачами вищої освіти</w:t>
      </w:r>
      <w:r w:rsidR="00B31A84" w:rsidRPr="00223454">
        <w:rPr>
          <w:rFonts w:ascii="Times New Roman" w:eastAsia="Times New Roman" w:hAnsi="Times New Roman" w:cs="Times New Roman"/>
          <w:sz w:val="28"/>
          <w:szCs w:val="28"/>
          <w:lang w:val="uk-UA" w:eastAsia="ru-RU"/>
        </w:rPr>
        <w:t xml:space="preserve"> та слухачами своїх трудових і навчальних обов’язків і є невід’ємною умовою </w:t>
      </w:r>
      <w:r w:rsidR="007B118F" w:rsidRPr="00223454">
        <w:rPr>
          <w:rFonts w:ascii="Times New Roman" w:eastAsia="Times New Roman" w:hAnsi="Times New Roman" w:cs="Times New Roman"/>
          <w:sz w:val="28"/>
          <w:szCs w:val="28"/>
          <w:lang w:val="uk-UA" w:eastAsia="ru-RU"/>
        </w:rPr>
        <w:t>показників</w:t>
      </w:r>
      <w:r w:rsidR="00B31A84" w:rsidRPr="00223454">
        <w:rPr>
          <w:rFonts w:ascii="Times New Roman" w:eastAsia="Times New Roman" w:hAnsi="Times New Roman" w:cs="Times New Roman"/>
          <w:sz w:val="28"/>
          <w:szCs w:val="28"/>
          <w:lang w:val="uk-UA" w:eastAsia="ru-RU"/>
        </w:rPr>
        <w:t xml:space="preserve"> якості праці та навчання. Дотримання трудових обов’язків та вимог навчального процесу – найперше правило кожного члена колективу </w:t>
      </w:r>
      <w:r w:rsidRPr="00223454">
        <w:rPr>
          <w:rFonts w:ascii="Times New Roman" w:eastAsia="Times New Roman" w:hAnsi="Times New Roman" w:cs="Times New Roman"/>
          <w:sz w:val="28"/>
          <w:szCs w:val="28"/>
          <w:lang w:val="uk-UA" w:eastAsia="ru-RU"/>
        </w:rPr>
        <w:t>Університету</w:t>
      </w:r>
      <w:r w:rsidR="00B31A84" w:rsidRPr="00223454">
        <w:rPr>
          <w:rFonts w:ascii="Times New Roman" w:eastAsia="Times New Roman" w:hAnsi="Times New Roman" w:cs="Times New Roman"/>
          <w:sz w:val="28"/>
          <w:szCs w:val="28"/>
          <w:lang w:val="uk-UA" w:eastAsia="ru-RU"/>
        </w:rPr>
        <w:t>.</w:t>
      </w:r>
    </w:p>
    <w:p w14:paraId="5DA1B655" w14:textId="77777777" w:rsidR="00B31A84" w:rsidRPr="00223454"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223454">
        <w:rPr>
          <w:rFonts w:ascii="Times New Roman" w:eastAsia="Times New Roman" w:hAnsi="Times New Roman" w:cs="Times New Roman"/>
          <w:sz w:val="28"/>
          <w:szCs w:val="28"/>
          <w:lang w:val="uk-UA" w:eastAsia="ru-RU"/>
        </w:rPr>
        <w:t xml:space="preserve">Трудова та навчальна дисципліна забезпечується створенням необхідних організаційних та економічних умов для нормальної ефективної роботи, свідомим ставленням до праці і навчання, а також заохоченням до сумлінної роботи. </w:t>
      </w:r>
    </w:p>
    <w:p w14:paraId="1FDCCE92" w14:textId="77777777" w:rsidR="00B31A84" w:rsidRPr="00223454"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223454">
        <w:rPr>
          <w:rFonts w:ascii="Times New Roman" w:eastAsia="Times New Roman" w:hAnsi="Times New Roman" w:cs="Times New Roman"/>
          <w:sz w:val="28"/>
          <w:szCs w:val="28"/>
          <w:lang w:val="uk-UA" w:eastAsia="ru-RU"/>
        </w:rPr>
        <w:t>Прийняття на роботу та звільнення впродовж звітного періоду здійснювалося суворо у відповідності до чинного трудового законодавства України. В університеті ведеться робота щодо морального й матеріального заохочення працівників, які мають високі здобутки; до порушників трудової дисципліни застосовують заходи стягнення – попередження, догани, а у виняткових випадках – звільнення.</w:t>
      </w:r>
    </w:p>
    <w:p w14:paraId="46D00C57" w14:textId="77777777" w:rsidR="00B11663" w:rsidRDefault="00B11663" w:rsidP="008C3864">
      <w:pPr>
        <w:widowControl w:val="0"/>
        <w:spacing w:after="0"/>
        <w:ind w:firstLine="567"/>
        <w:jc w:val="both"/>
        <w:rPr>
          <w:rFonts w:ascii="Times New Roman" w:eastAsia="Times New Roman" w:hAnsi="Times New Roman" w:cs="Times New Roman"/>
          <w:b/>
          <w:sz w:val="28"/>
          <w:szCs w:val="28"/>
          <w:lang w:val="uk-UA"/>
        </w:rPr>
      </w:pPr>
    </w:p>
    <w:p w14:paraId="79250FD7" w14:textId="77777777" w:rsidR="00B11663" w:rsidRDefault="00B11663" w:rsidP="008C3864">
      <w:pPr>
        <w:widowControl w:val="0"/>
        <w:spacing w:after="0"/>
        <w:ind w:firstLine="567"/>
        <w:jc w:val="both"/>
        <w:rPr>
          <w:rFonts w:ascii="Times New Roman" w:eastAsia="Times New Roman" w:hAnsi="Times New Roman" w:cs="Times New Roman"/>
          <w:b/>
          <w:sz w:val="28"/>
          <w:szCs w:val="28"/>
          <w:lang w:val="uk-UA"/>
        </w:rPr>
      </w:pPr>
    </w:p>
    <w:p w14:paraId="55B6FD9F" w14:textId="3514C70D" w:rsidR="00B31A84" w:rsidRPr="00B83634" w:rsidRDefault="00B31A84" w:rsidP="008C3864">
      <w:pPr>
        <w:widowControl w:val="0"/>
        <w:spacing w:after="0"/>
        <w:ind w:firstLine="567"/>
        <w:jc w:val="both"/>
        <w:rPr>
          <w:rFonts w:ascii="Times New Roman" w:eastAsia="Times New Roman" w:hAnsi="Times New Roman" w:cs="Times New Roman"/>
          <w:sz w:val="28"/>
          <w:szCs w:val="28"/>
          <w:lang w:val="uk-UA" w:eastAsia="ru-RU"/>
        </w:rPr>
      </w:pPr>
      <w:commentRangeStart w:id="28"/>
      <w:r w:rsidRPr="00B83634">
        <w:rPr>
          <w:rFonts w:ascii="Times New Roman" w:eastAsia="Times New Roman" w:hAnsi="Times New Roman" w:cs="Times New Roman"/>
          <w:b/>
          <w:sz w:val="28"/>
          <w:szCs w:val="28"/>
          <w:lang w:val="uk-UA"/>
        </w:rPr>
        <w:t>Підпункт 17 пункту 10 контракту:</w:t>
      </w:r>
      <w:commentRangeEnd w:id="28"/>
      <w:r w:rsidR="00735A0E">
        <w:rPr>
          <w:rStyle w:val="ab"/>
        </w:rPr>
        <w:commentReference w:id="28"/>
      </w:r>
    </w:p>
    <w:p w14:paraId="682C994C" w14:textId="77777777" w:rsidR="00B31A84" w:rsidRPr="00B83634"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B83634">
        <w:rPr>
          <w:rFonts w:ascii="Times New Roman" w:eastAsia="Times New Roman" w:hAnsi="Times New Roman" w:cs="Times New Roman"/>
          <w:b/>
          <w:sz w:val="28"/>
          <w:szCs w:val="28"/>
          <w:lang w:val="uk-UA"/>
        </w:rPr>
        <w:t>«Керівник зобов’язаний забезпечувати виконання навчальних планів і програм, дотримання структурними підрозділами штатно-фінансової дисципліни».</w:t>
      </w:r>
    </w:p>
    <w:p w14:paraId="090F6FAD" w14:textId="40833654" w:rsidR="002B3787" w:rsidRPr="002B3787" w:rsidRDefault="002B3787" w:rsidP="008C3864">
      <w:pPr>
        <w:widowControl w:val="0"/>
        <w:spacing w:after="0"/>
        <w:ind w:firstLine="567"/>
        <w:jc w:val="both"/>
        <w:rPr>
          <w:rFonts w:ascii="Times New Roman" w:eastAsia="Times New Roman" w:hAnsi="Times New Roman" w:cs="Times New Roman"/>
          <w:sz w:val="28"/>
          <w:szCs w:val="28"/>
          <w:lang w:val="uk-UA" w:eastAsia="ru-RU"/>
        </w:rPr>
      </w:pPr>
      <w:r w:rsidRPr="002B3787">
        <w:rPr>
          <w:rFonts w:ascii="Times New Roman" w:eastAsia="Times New Roman" w:hAnsi="Times New Roman" w:cs="Times New Roman"/>
          <w:sz w:val="28"/>
          <w:szCs w:val="28"/>
          <w:lang w:val="uk-UA" w:eastAsia="ru-RU"/>
        </w:rPr>
        <w:t xml:space="preserve">Департаментом навчальної роботи постійно здійснюється контроль </w:t>
      </w:r>
      <w:r w:rsidRPr="002B3787">
        <w:rPr>
          <w:rFonts w:ascii="Times New Roman" w:eastAsia="Times New Roman" w:hAnsi="Times New Roman" w:cs="Times New Roman"/>
          <w:sz w:val="28"/>
          <w:szCs w:val="28"/>
          <w:lang w:val="uk-UA" w:eastAsia="ru-RU"/>
        </w:rPr>
        <w:lastRenderedPageBreak/>
        <w:t>виконання навчальних планів, освітніх програм, методичного забезпечення навчальних дисциплін та графіка навчального процесу згідно з планом контролю підрозділів університету. Наказом ректора університету «Про організацію та планування освітнього проце</w:t>
      </w:r>
      <w:r w:rsidR="00401C2B">
        <w:rPr>
          <w:rFonts w:ascii="Times New Roman" w:eastAsia="Times New Roman" w:hAnsi="Times New Roman" w:cs="Times New Roman"/>
          <w:sz w:val="28"/>
          <w:szCs w:val="28"/>
          <w:lang w:val="uk-UA" w:eastAsia="ru-RU"/>
        </w:rPr>
        <w:t xml:space="preserve">су 2017-2018 навчального року» </w:t>
      </w:r>
      <w:r w:rsidRPr="002B3787">
        <w:rPr>
          <w:rFonts w:ascii="Times New Roman" w:eastAsia="Times New Roman" w:hAnsi="Times New Roman" w:cs="Times New Roman"/>
          <w:sz w:val="28"/>
          <w:szCs w:val="28"/>
          <w:lang w:val="uk-UA" w:eastAsia="ru-RU"/>
        </w:rPr>
        <w:t>у 2017 році розроблені та затверджені навчальні плани підготовки студентів прийому 2017 року за всіма формами навчання, за освітнім ступене</w:t>
      </w:r>
      <w:r>
        <w:rPr>
          <w:rFonts w:ascii="Times New Roman" w:eastAsia="Times New Roman" w:hAnsi="Times New Roman" w:cs="Times New Roman"/>
          <w:sz w:val="28"/>
          <w:szCs w:val="28"/>
          <w:lang w:val="uk-UA" w:eastAsia="ru-RU"/>
        </w:rPr>
        <w:t>м “</w:t>
      </w:r>
      <w:r w:rsidRPr="002B3787">
        <w:rPr>
          <w:rFonts w:ascii="Times New Roman" w:eastAsia="Times New Roman" w:hAnsi="Times New Roman" w:cs="Times New Roman"/>
          <w:sz w:val="28"/>
          <w:szCs w:val="28"/>
          <w:lang w:val="uk-UA" w:eastAsia="ru-RU"/>
        </w:rPr>
        <w:t xml:space="preserve">магістр, які навчаються за </w:t>
      </w:r>
      <w:proofErr w:type="spellStart"/>
      <w:r w:rsidRPr="002B3787">
        <w:rPr>
          <w:rFonts w:ascii="Times New Roman" w:eastAsia="Times New Roman" w:hAnsi="Times New Roman" w:cs="Times New Roman"/>
          <w:sz w:val="28"/>
          <w:szCs w:val="28"/>
          <w:lang w:val="uk-UA" w:eastAsia="ru-RU"/>
        </w:rPr>
        <w:t>освітньо-</w:t>
      </w:r>
      <w:proofErr w:type="spellEnd"/>
      <w:r w:rsidRPr="002B3787">
        <w:rPr>
          <w:rFonts w:ascii="Times New Roman" w:eastAsia="Times New Roman" w:hAnsi="Times New Roman" w:cs="Times New Roman"/>
          <w:sz w:val="28"/>
          <w:szCs w:val="28"/>
          <w:lang w:val="uk-UA" w:eastAsia="ru-RU"/>
        </w:rPr>
        <w:t xml:space="preserve"> професійною”</w:t>
      </w:r>
      <w:r>
        <w:rPr>
          <w:rFonts w:ascii="Times New Roman" w:eastAsia="Times New Roman" w:hAnsi="Times New Roman" w:cs="Times New Roman"/>
          <w:sz w:val="28"/>
          <w:szCs w:val="28"/>
          <w:lang w:val="uk-UA" w:eastAsia="ru-RU"/>
        </w:rPr>
        <w:t xml:space="preserve"> </w:t>
      </w:r>
      <w:r w:rsidRPr="002B3787">
        <w:rPr>
          <w:rFonts w:ascii="Times New Roman" w:eastAsia="Times New Roman" w:hAnsi="Times New Roman" w:cs="Times New Roman"/>
          <w:sz w:val="28"/>
          <w:szCs w:val="28"/>
          <w:lang w:val="uk-UA" w:eastAsia="ru-RU"/>
        </w:rPr>
        <w:t xml:space="preserve">та </w:t>
      </w:r>
      <w:proofErr w:type="spellStart"/>
      <w:r w:rsidRPr="002B3787">
        <w:rPr>
          <w:rFonts w:ascii="Times New Roman" w:eastAsia="Times New Roman" w:hAnsi="Times New Roman" w:cs="Times New Roman"/>
          <w:sz w:val="28"/>
          <w:szCs w:val="28"/>
          <w:lang w:val="uk-UA" w:eastAsia="ru-RU"/>
        </w:rPr>
        <w:t>освітньо-</w:t>
      </w:r>
      <w:proofErr w:type="spellEnd"/>
      <w:r w:rsidRPr="002B3787">
        <w:rPr>
          <w:rFonts w:ascii="Times New Roman" w:eastAsia="Times New Roman" w:hAnsi="Times New Roman" w:cs="Times New Roman"/>
          <w:sz w:val="28"/>
          <w:szCs w:val="28"/>
          <w:lang w:val="uk-UA" w:eastAsia="ru-RU"/>
        </w:rPr>
        <w:t xml:space="preserve"> науковою програмами  за переліком спеціальностей 2015 року та навчальні плани підготовки здобувачів вищої освіти ступеня доктора філософії прийому 2017 року у відповідності з Постановою Кабінету Міністрів від 23.03. 2016 року № 261”Про затвердження Порядку підготовки здобувачів вищої освіти ступеня доктора філософії та доктора наук у вищих навчальних закладах (наукових установах)”</w:t>
      </w:r>
      <w:r>
        <w:rPr>
          <w:rFonts w:ascii="Times New Roman" w:eastAsia="Times New Roman" w:hAnsi="Times New Roman" w:cs="Times New Roman"/>
          <w:sz w:val="28"/>
          <w:szCs w:val="28"/>
          <w:lang w:val="uk-UA" w:eastAsia="ru-RU"/>
        </w:rPr>
        <w:t xml:space="preserve"> </w:t>
      </w:r>
      <w:r w:rsidRPr="002B3787">
        <w:rPr>
          <w:rFonts w:ascii="Times New Roman" w:eastAsia="Times New Roman" w:hAnsi="Times New Roman" w:cs="Times New Roman"/>
          <w:sz w:val="28"/>
          <w:szCs w:val="28"/>
          <w:lang w:val="uk-UA" w:eastAsia="ru-RU"/>
        </w:rPr>
        <w:t xml:space="preserve">з включенням наукової складової </w:t>
      </w:r>
      <w:proofErr w:type="spellStart"/>
      <w:r w:rsidRPr="002B3787">
        <w:rPr>
          <w:rFonts w:ascii="Times New Roman" w:eastAsia="Times New Roman" w:hAnsi="Times New Roman" w:cs="Times New Roman"/>
          <w:sz w:val="28"/>
          <w:szCs w:val="28"/>
          <w:lang w:val="uk-UA" w:eastAsia="ru-RU"/>
        </w:rPr>
        <w:t>освітньо-</w:t>
      </w:r>
      <w:proofErr w:type="spellEnd"/>
      <w:r w:rsidRPr="002B3787">
        <w:rPr>
          <w:rFonts w:ascii="Times New Roman" w:eastAsia="Times New Roman" w:hAnsi="Times New Roman" w:cs="Times New Roman"/>
          <w:sz w:val="28"/>
          <w:szCs w:val="28"/>
          <w:lang w:val="uk-UA" w:eastAsia="ru-RU"/>
        </w:rPr>
        <w:t xml:space="preserve"> наукової програми аспірантури до навчального плану.   </w:t>
      </w:r>
    </w:p>
    <w:p w14:paraId="303BF99E" w14:textId="77777777" w:rsidR="002B3787" w:rsidRPr="002B3787" w:rsidRDefault="002B3787" w:rsidP="008C3864">
      <w:pPr>
        <w:spacing w:after="0"/>
        <w:ind w:firstLine="567"/>
        <w:jc w:val="both"/>
        <w:rPr>
          <w:rFonts w:ascii="Times New Roman" w:eastAsia="Times New Roman" w:hAnsi="Times New Roman" w:cs="Times New Roman"/>
          <w:sz w:val="28"/>
          <w:szCs w:val="28"/>
          <w:lang w:val="uk-UA"/>
        </w:rPr>
      </w:pPr>
      <w:r w:rsidRPr="002B3787">
        <w:rPr>
          <w:rFonts w:ascii="Times New Roman" w:eastAsia="Times New Roman" w:hAnsi="Times New Roman" w:cs="Times New Roman"/>
          <w:sz w:val="28"/>
          <w:szCs w:val="28"/>
          <w:lang w:val="uk-UA"/>
        </w:rPr>
        <w:t>Формування штатних розкладів підрозділів здійснювалось у повній відповідності до робочих навчальних планів, контингенту студентів, посадових окладів. Відповідно, при закінченні строків контрактів та утворені вакансій оголошуються та проводяться конкурси на заміщення вакантних посад науково-педагогічних працівників. З врахуванням положень Закону України «Про вищу освіту» вводяться суттєві доповнення в порядок проведення обрання та переобрання науково-педагогічних працівників.</w:t>
      </w:r>
    </w:p>
    <w:p w14:paraId="07E3FDF7" w14:textId="77777777" w:rsidR="002B3787" w:rsidRPr="002B3787" w:rsidRDefault="002B3787" w:rsidP="008C3864">
      <w:pPr>
        <w:spacing w:after="0"/>
        <w:ind w:firstLine="567"/>
        <w:jc w:val="both"/>
        <w:rPr>
          <w:rFonts w:ascii="Times New Roman" w:eastAsia="Times New Roman" w:hAnsi="Times New Roman" w:cs="Times New Roman"/>
          <w:sz w:val="28"/>
          <w:szCs w:val="28"/>
          <w:lang w:val="uk-UA"/>
        </w:rPr>
      </w:pPr>
      <w:r w:rsidRPr="002B3787">
        <w:rPr>
          <w:rFonts w:ascii="Times New Roman" w:eastAsia="Times New Roman" w:hAnsi="Times New Roman" w:cs="Times New Roman"/>
          <w:sz w:val="28"/>
          <w:szCs w:val="28"/>
          <w:lang w:val="uk-UA" w:eastAsia="ru-RU"/>
        </w:rPr>
        <w:t>Перед початком нового бюджетного року кожний керівник підрозділу захищає бюджет підрозділу (його доходну та видаткову частину) з обов’язковими обґрунтуваннями кожної статті витрат. З метою забезпечення цільового та ефективного використання бюджетних коштів в університеті введена система звітів керівників підрозділів про виконання кошторисів.</w:t>
      </w:r>
    </w:p>
    <w:p w14:paraId="50929EDB" w14:textId="72C73289" w:rsidR="002B3787" w:rsidRDefault="002B3787" w:rsidP="008C3864">
      <w:pPr>
        <w:widowControl w:val="0"/>
        <w:spacing w:after="0"/>
        <w:ind w:firstLine="567"/>
        <w:jc w:val="both"/>
        <w:rPr>
          <w:rFonts w:ascii="Times New Roman" w:eastAsia="Times New Roman" w:hAnsi="Times New Roman" w:cs="Times New Roman"/>
          <w:sz w:val="28"/>
          <w:szCs w:val="28"/>
          <w:lang w:val="uk-UA" w:eastAsia="ru-RU"/>
        </w:rPr>
      </w:pPr>
      <w:r w:rsidRPr="002B3787">
        <w:rPr>
          <w:rFonts w:ascii="Times New Roman" w:eastAsia="Times New Roman" w:hAnsi="Times New Roman" w:cs="Times New Roman"/>
          <w:sz w:val="28"/>
          <w:szCs w:val="28"/>
          <w:lang w:val="uk-UA" w:eastAsia="ru-RU"/>
        </w:rPr>
        <w:t xml:space="preserve">Протягом звітного періоду на постійній основі, в межах департаменту економіки та фінансів </w:t>
      </w:r>
      <w:r w:rsidRPr="002B3787">
        <w:rPr>
          <w:rFonts w:ascii="Times New Roman" w:eastAsia="Times New Roman" w:hAnsi="Times New Roman" w:cs="Times New Roman"/>
          <w:sz w:val="28"/>
          <w:szCs w:val="28"/>
          <w:lang w:val="uk-UA"/>
        </w:rPr>
        <w:t>КПІ ім. Ігоря Сікорського</w:t>
      </w:r>
      <w:r w:rsidRPr="002B3787">
        <w:rPr>
          <w:rFonts w:ascii="Times New Roman" w:eastAsia="Times New Roman" w:hAnsi="Times New Roman" w:cs="Times New Roman"/>
          <w:sz w:val="28"/>
          <w:szCs w:val="28"/>
          <w:lang w:val="uk-UA" w:eastAsia="ru-RU"/>
        </w:rPr>
        <w:t xml:space="preserve"> діє контрольно-ревізійний відділ, який перевіряє систематично штатну та фінансову дисципліну підрозділів університету.</w:t>
      </w:r>
    </w:p>
    <w:p w14:paraId="5EEA95A6" w14:textId="5D35D430" w:rsidR="008C3864" w:rsidRPr="002B3787" w:rsidRDefault="008C3864" w:rsidP="008C3864">
      <w:pPr>
        <w:widowControl w:val="0"/>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w:t>
      </w:r>
      <w:r w:rsidR="00E5769B">
        <w:rPr>
          <w:rFonts w:ascii="Times New Roman" w:eastAsia="Times New Roman" w:hAnsi="Times New Roman" w:cs="Times New Roman"/>
          <w:sz w:val="28"/>
          <w:szCs w:val="28"/>
          <w:lang w:val="uk-UA" w:eastAsia="ru-RU"/>
        </w:rPr>
        <w:t>університеті</w:t>
      </w:r>
      <w:r>
        <w:rPr>
          <w:rFonts w:ascii="Times New Roman" w:eastAsia="Times New Roman" w:hAnsi="Times New Roman" w:cs="Times New Roman"/>
          <w:sz w:val="28"/>
          <w:szCs w:val="28"/>
          <w:lang w:val="uk-UA" w:eastAsia="ru-RU"/>
        </w:rPr>
        <w:t xml:space="preserve"> започатковано інститут </w:t>
      </w:r>
      <w:r w:rsidR="00E5769B">
        <w:rPr>
          <w:rFonts w:ascii="Times New Roman" w:eastAsia="Times New Roman" w:hAnsi="Times New Roman" w:cs="Times New Roman"/>
          <w:sz w:val="28"/>
          <w:szCs w:val="28"/>
          <w:lang w:val="uk-UA" w:eastAsia="ru-RU"/>
        </w:rPr>
        <w:t>уповноваженої особи з питань внутрішнього аудиту.</w:t>
      </w:r>
    </w:p>
    <w:p w14:paraId="28D30575" w14:textId="77777777" w:rsidR="002B3787" w:rsidRPr="002B3787" w:rsidRDefault="002B3787" w:rsidP="008C3864">
      <w:pPr>
        <w:spacing w:after="0"/>
        <w:ind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xml:space="preserve">Реалізація положень інформатизації освіти та розвиток інформаційно-освітнього середовища університету пов’язані з впровадженням навчально-методичного комплексу нового покоління. Інформатизація освіти сприяє підвищенню ефективності та інтенсифікації освітнього процесу за рахунок використання інформаційних технологій і впровадження нових методичних </w:t>
      </w:r>
      <w:r w:rsidRPr="002B3787">
        <w:rPr>
          <w:rFonts w:ascii="Times New Roman" w:hAnsi="Times New Roman" w:cs="Times New Roman"/>
          <w:sz w:val="28"/>
          <w:szCs w:val="28"/>
          <w:lang w:val="uk-UA"/>
        </w:rPr>
        <w:lastRenderedPageBreak/>
        <w:t>розробок в процес навчання. Досягнення цієї мети залежить від масової комп’ютерної грамотності і сформованості інформаційної культури, від вміння використовувати засоби інформаційних технологій  до користування найбільш розповсюдженими програмними продуктами, знання особливостей потоків інформації в своїй сфері діяльності, вміння її виявляти та ефективно використовувати.</w:t>
      </w:r>
    </w:p>
    <w:p w14:paraId="428520FC" w14:textId="77777777" w:rsidR="002B3787" w:rsidRPr="002B3787" w:rsidRDefault="002B3787" w:rsidP="008C3864">
      <w:pPr>
        <w:spacing w:after="0"/>
        <w:ind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xml:space="preserve">Інформація університету характеризується застосуванням ІТ для оптимізації освітніх процесів, автоматизації основних  функцій: планування, організації, контролю освітнього процесу і управлінської діяльності. </w:t>
      </w:r>
    </w:p>
    <w:p w14:paraId="084F4854" w14:textId="77777777" w:rsidR="002B3787" w:rsidRPr="002B3787" w:rsidRDefault="002B3787" w:rsidP="008C3864">
      <w:pPr>
        <w:pStyle w:val="13"/>
        <w:spacing w:line="276" w:lineRule="auto"/>
        <w:ind w:firstLine="567"/>
        <w:rPr>
          <w:rFonts w:eastAsiaTheme="minorHAnsi"/>
          <w:b w:val="0"/>
          <w:sz w:val="28"/>
          <w:szCs w:val="28"/>
          <w:lang w:eastAsia="en-US"/>
        </w:rPr>
      </w:pPr>
      <w:r w:rsidRPr="002B3787">
        <w:rPr>
          <w:rFonts w:eastAsiaTheme="minorHAnsi"/>
          <w:b w:val="0"/>
          <w:sz w:val="28"/>
          <w:szCs w:val="28"/>
          <w:lang w:eastAsia="en-US"/>
        </w:rPr>
        <w:t>Інтеграція процесу інформатизації управлінської діяльності з освітнім процесом базується на задоволенні інформаційних потреб здобувачів вищої освіти університету та підвищенні ефективності діяльності науково-педагогічних працівників та управлінського персоналу.</w:t>
      </w:r>
    </w:p>
    <w:p w14:paraId="64967DC1" w14:textId="3338FA3A" w:rsidR="002B3787" w:rsidRPr="002B3787" w:rsidRDefault="00CC3A56" w:rsidP="008C3864">
      <w:pPr>
        <w:pStyle w:val="13"/>
        <w:spacing w:line="276" w:lineRule="auto"/>
        <w:ind w:firstLine="567"/>
        <w:rPr>
          <w:rFonts w:eastAsiaTheme="minorHAnsi"/>
          <w:b w:val="0"/>
          <w:sz w:val="28"/>
          <w:szCs w:val="28"/>
          <w:lang w:eastAsia="en-US"/>
        </w:rPr>
      </w:pPr>
      <w:r>
        <w:rPr>
          <w:rFonts w:eastAsiaTheme="minorHAnsi"/>
          <w:b w:val="0"/>
          <w:sz w:val="28"/>
          <w:szCs w:val="28"/>
          <w:lang w:eastAsia="en-US"/>
        </w:rPr>
        <w:t>Для планування та</w:t>
      </w:r>
      <w:r w:rsidR="002B3787" w:rsidRPr="002B3787">
        <w:rPr>
          <w:rFonts w:eastAsiaTheme="minorHAnsi"/>
          <w:b w:val="0"/>
          <w:sz w:val="28"/>
          <w:szCs w:val="28"/>
          <w:lang w:eastAsia="en-US"/>
        </w:rPr>
        <w:t xml:space="preserve"> інформаційної підтримки освітнього процесу в КПІ ім. Ігоря Сікорського використовуються автоматизовані інформаційні системи й комплекси:</w:t>
      </w:r>
    </w:p>
    <w:p w14:paraId="7C633AA3" w14:textId="77777777" w:rsidR="002B3787" w:rsidRPr="002B3787" w:rsidRDefault="002B3787" w:rsidP="008C3864">
      <w:pPr>
        <w:pStyle w:val="a3"/>
        <w:numPr>
          <w:ilvl w:val="0"/>
          <w:numId w:val="26"/>
        </w:numPr>
        <w:spacing w:after="0"/>
        <w:ind w:left="0"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xml:space="preserve">Інформаційно-телекомунікаційна система  «Електронний </w:t>
      </w:r>
      <w:proofErr w:type="spellStart"/>
      <w:r w:rsidRPr="002B3787">
        <w:rPr>
          <w:rFonts w:ascii="Times New Roman" w:hAnsi="Times New Roman" w:cs="Times New Roman"/>
          <w:sz w:val="28"/>
          <w:szCs w:val="28"/>
          <w:lang w:val="uk-UA"/>
        </w:rPr>
        <w:t>кампус</w:t>
      </w:r>
      <w:proofErr w:type="spellEnd"/>
      <w:r w:rsidRPr="002B3787">
        <w:rPr>
          <w:rFonts w:ascii="Times New Roman" w:hAnsi="Times New Roman" w:cs="Times New Roman"/>
          <w:sz w:val="28"/>
          <w:szCs w:val="28"/>
          <w:lang w:val="uk-UA"/>
        </w:rPr>
        <w:t>» (ІТС ЕК)</w:t>
      </w:r>
      <w:r w:rsidRPr="002B3787">
        <w:rPr>
          <w:rFonts w:ascii="Times New Roman" w:hAnsi="Times New Roman" w:cs="Times New Roman"/>
          <w:i/>
          <w:sz w:val="28"/>
          <w:szCs w:val="28"/>
          <w:lang w:val="uk-UA"/>
        </w:rPr>
        <w:t>:</w:t>
      </w:r>
    </w:p>
    <w:p w14:paraId="05CD8424" w14:textId="77777777" w:rsidR="002B3787" w:rsidRPr="002B3787" w:rsidRDefault="002B3787" w:rsidP="008C3864">
      <w:pPr>
        <w:pStyle w:val="13"/>
        <w:numPr>
          <w:ilvl w:val="0"/>
          <w:numId w:val="26"/>
        </w:numPr>
        <w:spacing w:line="276" w:lineRule="auto"/>
        <w:ind w:left="0" w:firstLine="567"/>
        <w:rPr>
          <w:rFonts w:eastAsiaTheme="minorEastAsia"/>
          <w:b w:val="0"/>
          <w:spacing w:val="6"/>
          <w:sz w:val="28"/>
          <w:szCs w:val="28"/>
          <w:lang w:eastAsia="uk-UA"/>
        </w:rPr>
      </w:pPr>
      <w:r w:rsidRPr="002B3787">
        <w:rPr>
          <w:rFonts w:eastAsiaTheme="minorEastAsia"/>
          <w:b w:val="0"/>
          <w:spacing w:val="6"/>
          <w:sz w:val="28"/>
          <w:szCs w:val="28"/>
          <w:lang w:eastAsia="uk-UA"/>
        </w:rPr>
        <w:t>інформаційна підтримка навчального процесу кафедр університету шляхом надання віртуальних кабінетів за профілями користувачів: студент, викладач-науковець, куратор, методист кафедри</w:t>
      </w:r>
    </w:p>
    <w:p w14:paraId="3853158C" w14:textId="77777777" w:rsidR="002B3787" w:rsidRPr="002B3787" w:rsidRDefault="002B3787" w:rsidP="008C3864">
      <w:pPr>
        <w:pStyle w:val="13"/>
        <w:numPr>
          <w:ilvl w:val="0"/>
          <w:numId w:val="26"/>
        </w:numPr>
        <w:spacing w:line="276" w:lineRule="auto"/>
        <w:ind w:left="0" w:firstLine="567"/>
        <w:rPr>
          <w:rFonts w:eastAsiaTheme="minorEastAsia"/>
          <w:b w:val="0"/>
          <w:spacing w:val="6"/>
          <w:sz w:val="28"/>
          <w:szCs w:val="28"/>
          <w:lang w:eastAsia="uk-UA"/>
        </w:rPr>
      </w:pPr>
      <w:r w:rsidRPr="002B3787">
        <w:rPr>
          <w:rFonts w:eastAsiaTheme="minorEastAsia"/>
          <w:b w:val="0"/>
          <w:spacing w:val="6"/>
          <w:sz w:val="28"/>
          <w:szCs w:val="28"/>
          <w:lang w:eastAsia="uk-UA"/>
        </w:rPr>
        <w:t>розповсюдження інформації про майбутні події і заходи в рамках навчального процесу та автоматизація процесу комунікації між його учасниками</w:t>
      </w:r>
    </w:p>
    <w:p w14:paraId="666E65BD" w14:textId="77777777" w:rsidR="002B3787" w:rsidRPr="002B3787" w:rsidRDefault="002B3787" w:rsidP="008C3864">
      <w:pPr>
        <w:pStyle w:val="13"/>
        <w:numPr>
          <w:ilvl w:val="0"/>
          <w:numId w:val="26"/>
        </w:numPr>
        <w:spacing w:line="276" w:lineRule="auto"/>
        <w:ind w:left="0" w:firstLine="567"/>
        <w:rPr>
          <w:rFonts w:eastAsiaTheme="minorEastAsia"/>
          <w:b w:val="0"/>
          <w:spacing w:val="6"/>
          <w:sz w:val="28"/>
          <w:szCs w:val="28"/>
          <w:lang w:eastAsia="uk-UA"/>
        </w:rPr>
      </w:pPr>
      <w:r w:rsidRPr="002B3787">
        <w:rPr>
          <w:rFonts w:eastAsiaTheme="minorEastAsia"/>
          <w:b w:val="0"/>
          <w:spacing w:val="6"/>
          <w:sz w:val="28"/>
          <w:szCs w:val="28"/>
          <w:lang w:eastAsia="uk-UA"/>
        </w:rPr>
        <w:t>використання студентами закритого сховища методичного забезпечення навчального процесу з можливістю відкриття доступу всім бажаючим до визначених методичних матеріалів.</w:t>
      </w:r>
    </w:p>
    <w:p w14:paraId="3441E13F" w14:textId="77777777" w:rsidR="002B3787" w:rsidRPr="002B3787" w:rsidRDefault="002B3787" w:rsidP="008C3864">
      <w:pPr>
        <w:pStyle w:val="13"/>
        <w:spacing w:line="276" w:lineRule="auto"/>
        <w:ind w:firstLine="567"/>
        <w:rPr>
          <w:rFonts w:eastAsiaTheme="minorEastAsia"/>
          <w:b w:val="0"/>
          <w:spacing w:val="6"/>
          <w:sz w:val="28"/>
          <w:szCs w:val="28"/>
          <w:u w:val="single"/>
          <w:lang w:eastAsia="uk-UA"/>
        </w:rPr>
      </w:pPr>
      <w:r w:rsidRPr="002B3787">
        <w:rPr>
          <w:rFonts w:eastAsiaTheme="minorEastAsia"/>
          <w:b w:val="0"/>
          <w:spacing w:val="6"/>
          <w:sz w:val="28"/>
          <w:szCs w:val="28"/>
          <w:u w:val="single"/>
          <w:lang w:eastAsia="uk-UA"/>
        </w:rPr>
        <w:t xml:space="preserve">Склад </w:t>
      </w:r>
      <w:r w:rsidRPr="002B3787">
        <w:rPr>
          <w:b w:val="0"/>
          <w:sz w:val="28"/>
          <w:szCs w:val="28"/>
          <w:u w:val="single"/>
        </w:rPr>
        <w:t>ІТС ЕК</w:t>
      </w:r>
      <w:r w:rsidRPr="002B3787">
        <w:rPr>
          <w:rFonts w:eastAsiaTheme="minorEastAsia"/>
          <w:b w:val="0"/>
          <w:spacing w:val="6"/>
          <w:sz w:val="28"/>
          <w:szCs w:val="28"/>
          <w:u w:val="single"/>
          <w:lang w:eastAsia="uk-UA"/>
        </w:rPr>
        <w:t xml:space="preserve"> за функціями програмних модулів (ПМ):</w:t>
      </w:r>
    </w:p>
    <w:p w14:paraId="5E6B02B4" w14:textId="77777777" w:rsidR="002B3787" w:rsidRPr="002B3787" w:rsidRDefault="002B3787" w:rsidP="008C3864">
      <w:pPr>
        <w:spacing w:after="0"/>
        <w:ind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xml:space="preserve">- Автоматизована інформаційна система  «Електронний каталог навчально-методичних матеріалів»  -  </w:t>
      </w:r>
      <w:hyperlink r:id="rId15" w:history="1">
        <w:r w:rsidRPr="002B3787">
          <w:rPr>
            <w:rFonts w:ascii="Times New Roman" w:hAnsi="Times New Roman" w:cs="Times New Roman"/>
            <w:sz w:val="28"/>
            <w:szCs w:val="28"/>
            <w:lang w:val="uk-UA"/>
          </w:rPr>
          <w:t>http://directory.kpi.ua</w:t>
        </w:r>
      </w:hyperlink>
      <w:r w:rsidRPr="002B3787">
        <w:rPr>
          <w:rFonts w:ascii="Times New Roman" w:hAnsi="Times New Roman" w:cs="Times New Roman"/>
          <w:sz w:val="28"/>
          <w:szCs w:val="28"/>
          <w:lang w:val="uk-UA"/>
        </w:rPr>
        <w:t>;</w:t>
      </w:r>
    </w:p>
    <w:p w14:paraId="4A53A4E8" w14:textId="77777777" w:rsidR="002B3787" w:rsidRPr="002B3787" w:rsidRDefault="002B3787" w:rsidP="008C3864">
      <w:pPr>
        <w:spacing w:after="0"/>
        <w:ind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xml:space="preserve">- Автоматизована інформаційна система  «Веб-сторінки науково-педагогічних працівників»  -  </w:t>
      </w:r>
      <w:hyperlink w:history="1">
        <w:r w:rsidRPr="002B3787">
          <w:rPr>
            <w:rFonts w:ascii="Times New Roman" w:hAnsi="Times New Roman" w:cs="Times New Roman"/>
            <w:sz w:val="28"/>
            <w:szCs w:val="28"/>
            <w:lang w:val="uk-UA"/>
          </w:rPr>
          <w:t>http://</w:t>
        </w:r>
      </w:hyperlink>
      <w:hyperlink r:id="rId16" w:history="1">
        <w:r w:rsidRPr="002B3787">
          <w:rPr>
            <w:rFonts w:ascii="Times New Roman" w:hAnsi="Times New Roman" w:cs="Times New Roman"/>
            <w:sz w:val="28"/>
            <w:szCs w:val="28"/>
            <w:lang w:val="uk-UA"/>
          </w:rPr>
          <w:t>intellect.kpi.ua</w:t>
        </w:r>
      </w:hyperlink>
      <w:hyperlink r:id="rId17" w:history="1">
        <w:r w:rsidRPr="002B3787">
          <w:rPr>
            <w:rFonts w:ascii="Times New Roman" w:hAnsi="Times New Roman" w:cs="Times New Roman"/>
            <w:sz w:val="28"/>
            <w:szCs w:val="28"/>
            <w:lang w:val="uk-UA"/>
          </w:rPr>
          <w:t>;</w:t>
        </w:r>
      </w:hyperlink>
    </w:p>
    <w:p w14:paraId="05EA393E" w14:textId="77777777" w:rsidR="002B3787" w:rsidRPr="002B3787" w:rsidRDefault="002B3787" w:rsidP="008C3864">
      <w:pPr>
        <w:spacing w:after="0"/>
        <w:ind w:firstLine="567"/>
        <w:rPr>
          <w:rFonts w:ascii="Times New Roman" w:hAnsi="Times New Roman" w:cs="Times New Roman"/>
          <w:sz w:val="28"/>
          <w:szCs w:val="28"/>
          <w:lang w:val="uk-UA"/>
        </w:rPr>
      </w:pPr>
      <w:r w:rsidRPr="002B3787">
        <w:rPr>
          <w:rFonts w:ascii="Times New Roman" w:hAnsi="Times New Roman" w:cs="Times New Roman"/>
          <w:sz w:val="28"/>
          <w:szCs w:val="28"/>
          <w:lang w:val="uk-UA"/>
        </w:rPr>
        <w:t>- Програмно-технологічний комплекс «Облік кадрів ВНЗ»;</w:t>
      </w:r>
    </w:p>
    <w:p w14:paraId="05A2B4A7" w14:textId="77777777" w:rsidR="002B3787" w:rsidRPr="002B3787" w:rsidRDefault="002B3787" w:rsidP="008C3864">
      <w:pPr>
        <w:spacing w:after="0"/>
        <w:ind w:firstLine="567"/>
        <w:rPr>
          <w:rFonts w:ascii="Times New Roman" w:hAnsi="Times New Roman" w:cs="Times New Roman"/>
          <w:sz w:val="28"/>
          <w:szCs w:val="28"/>
          <w:lang w:val="uk-UA"/>
        </w:rPr>
      </w:pPr>
      <w:r w:rsidRPr="002B3787">
        <w:rPr>
          <w:rFonts w:ascii="Times New Roman" w:hAnsi="Times New Roman" w:cs="Times New Roman"/>
          <w:sz w:val="28"/>
          <w:szCs w:val="28"/>
          <w:lang w:val="uk-UA"/>
        </w:rPr>
        <w:t>- Автоматизована система «Документ»;</w:t>
      </w:r>
    </w:p>
    <w:p w14:paraId="4DF915D3" w14:textId="77777777" w:rsidR="002B3787" w:rsidRPr="002B3787" w:rsidRDefault="002B3787" w:rsidP="008C3864">
      <w:pPr>
        <w:spacing w:after="0"/>
        <w:ind w:firstLine="567"/>
        <w:rPr>
          <w:rFonts w:ascii="Times New Roman" w:hAnsi="Times New Roman" w:cs="Times New Roman"/>
          <w:sz w:val="28"/>
          <w:szCs w:val="28"/>
          <w:lang w:val="uk-UA"/>
        </w:rPr>
      </w:pPr>
      <w:r w:rsidRPr="002B3787">
        <w:rPr>
          <w:rFonts w:ascii="Times New Roman" w:hAnsi="Times New Roman" w:cs="Times New Roman"/>
          <w:sz w:val="28"/>
          <w:szCs w:val="28"/>
          <w:lang w:val="uk-UA"/>
        </w:rPr>
        <w:t>- Автоматизована інформаційна система  «Облік працевлаштування випускників університету»;</w:t>
      </w:r>
    </w:p>
    <w:p w14:paraId="67C73177" w14:textId="77777777" w:rsidR="002B3787" w:rsidRPr="002B3787" w:rsidRDefault="002B3787" w:rsidP="008C3864">
      <w:pPr>
        <w:spacing w:after="0"/>
        <w:ind w:firstLine="567"/>
        <w:rPr>
          <w:rFonts w:ascii="Times New Roman" w:hAnsi="Times New Roman" w:cs="Times New Roman"/>
          <w:sz w:val="28"/>
          <w:szCs w:val="28"/>
          <w:lang w:val="uk-UA"/>
        </w:rPr>
      </w:pPr>
      <w:r w:rsidRPr="002B3787">
        <w:rPr>
          <w:rFonts w:ascii="Times New Roman" w:hAnsi="Times New Roman" w:cs="Times New Roman"/>
          <w:sz w:val="28"/>
          <w:szCs w:val="28"/>
          <w:lang w:val="uk-UA"/>
        </w:rPr>
        <w:lastRenderedPageBreak/>
        <w:t>- Автоматизована інформаційна система  «Аналітично-статистичний аналіз роботи професорсько-викладацького складу університету»;</w:t>
      </w:r>
    </w:p>
    <w:p w14:paraId="5FC19F0F" w14:textId="3374A502" w:rsidR="002B3787" w:rsidRPr="002B3787" w:rsidRDefault="002B3787" w:rsidP="008C3864">
      <w:pPr>
        <w:spacing w:after="0"/>
        <w:ind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Автоматизована система планування освітнього процесу  «АСП НП» -</w:t>
      </w:r>
      <w:r w:rsidRPr="002B3787">
        <w:rPr>
          <w:rFonts w:ascii="Times New Roman" w:hAnsi="Times New Roman" w:cs="Times New Roman"/>
          <w:i/>
          <w:sz w:val="28"/>
          <w:szCs w:val="28"/>
          <w:lang w:val="uk-UA"/>
        </w:rPr>
        <w:t xml:space="preserve"> </w:t>
      </w:r>
      <w:r w:rsidRPr="002B3787">
        <w:rPr>
          <w:rFonts w:ascii="Times New Roman" w:hAnsi="Times New Roman" w:cs="Times New Roman"/>
          <w:sz w:val="28"/>
          <w:szCs w:val="28"/>
          <w:lang w:val="uk-UA"/>
        </w:rPr>
        <w:t>автоматизований процес формування навчальних і робочих навчальних планів, формування відповідних документів для подальшого розрахунку навантаження науково-педагогічного працівника (НПП), формування семестрових пл</w:t>
      </w:r>
      <w:r w:rsidR="00223454">
        <w:rPr>
          <w:rFonts w:ascii="Times New Roman" w:hAnsi="Times New Roman" w:cs="Times New Roman"/>
          <w:sz w:val="28"/>
          <w:szCs w:val="28"/>
          <w:lang w:val="uk-UA"/>
        </w:rPr>
        <w:t>анів, навантаження кафедри</w:t>
      </w:r>
      <w:r w:rsidRPr="002B3787">
        <w:rPr>
          <w:rFonts w:ascii="Times New Roman" w:hAnsi="Times New Roman" w:cs="Times New Roman"/>
          <w:sz w:val="28"/>
          <w:szCs w:val="28"/>
          <w:lang w:val="uk-UA"/>
        </w:rPr>
        <w:t xml:space="preserve">; </w:t>
      </w:r>
    </w:p>
    <w:p w14:paraId="21FFF3D1" w14:textId="77777777" w:rsidR="002B3787" w:rsidRPr="002B3787" w:rsidRDefault="002B3787" w:rsidP="008C3864">
      <w:pPr>
        <w:spacing w:after="0"/>
        <w:ind w:firstLine="567"/>
        <w:jc w:val="both"/>
        <w:rPr>
          <w:rFonts w:ascii="Times New Roman" w:hAnsi="Times New Roman" w:cs="Times New Roman"/>
          <w:sz w:val="28"/>
          <w:szCs w:val="28"/>
          <w:lang w:val="uk-UA"/>
        </w:rPr>
      </w:pPr>
      <w:r w:rsidRPr="002B3787">
        <w:rPr>
          <w:rFonts w:ascii="Times New Roman" w:hAnsi="Times New Roman" w:cs="Times New Roman"/>
          <w:sz w:val="28"/>
          <w:szCs w:val="28"/>
          <w:lang w:val="uk-UA"/>
        </w:rPr>
        <w:t xml:space="preserve">- інтеграція з програмними модулями системи «Електронний </w:t>
      </w:r>
      <w:proofErr w:type="spellStart"/>
      <w:r w:rsidRPr="002B3787">
        <w:rPr>
          <w:rFonts w:ascii="Times New Roman" w:hAnsi="Times New Roman" w:cs="Times New Roman"/>
          <w:sz w:val="28"/>
          <w:szCs w:val="28"/>
          <w:lang w:val="uk-UA"/>
        </w:rPr>
        <w:t>кампус</w:t>
      </w:r>
      <w:proofErr w:type="spellEnd"/>
      <w:r w:rsidRPr="002B3787">
        <w:rPr>
          <w:rFonts w:ascii="Times New Roman" w:hAnsi="Times New Roman" w:cs="Times New Roman"/>
          <w:sz w:val="28"/>
          <w:szCs w:val="28"/>
          <w:lang w:val="uk-UA"/>
        </w:rPr>
        <w:t>», АСК «ВНЗ»;</w:t>
      </w:r>
    </w:p>
    <w:p w14:paraId="013D3224" w14:textId="333AA37C" w:rsidR="001E06ED" w:rsidRPr="002B3787" w:rsidRDefault="002B3787" w:rsidP="008C3864">
      <w:pPr>
        <w:spacing w:after="0"/>
        <w:ind w:firstLine="567"/>
        <w:jc w:val="both"/>
        <w:rPr>
          <w:rFonts w:ascii="Times New Roman" w:hAnsi="Times New Roman" w:cs="Times New Roman"/>
          <w:sz w:val="28"/>
          <w:szCs w:val="28"/>
          <w:highlight w:val="yellow"/>
          <w:lang w:val="uk-UA"/>
        </w:rPr>
      </w:pPr>
      <w:r w:rsidRPr="002B3787">
        <w:rPr>
          <w:rFonts w:ascii="Times New Roman" w:hAnsi="Times New Roman" w:cs="Times New Roman"/>
          <w:sz w:val="28"/>
          <w:szCs w:val="28"/>
          <w:lang w:val="uk-UA"/>
        </w:rPr>
        <w:t xml:space="preserve">- Автоматизована система формування розкладу «АСФР» - </w:t>
      </w:r>
      <w:hyperlink w:history="1">
        <w:r w:rsidRPr="002B3787">
          <w:rPr>
            <w:rFonts w:ascii="Times New Roman" w:hAnsi="Times New Roman" w:cs="Times New Roman"/>
            <w:sz w:val="28"/>
            <w:szCs w:val="28"/>
            <w:lang w:val="uk-UA"/>
          </w:rPr>
          <w:t>http://</w:t>
        </w:r>
      </w:hyperlink>
      <w:hyperlink r:id="rId18" w:history="1">
        <w:r w:rsidRPr="002B3787">
          <w:rPr>
            <w:rFonts w:ascii="Times New Roman" w:hAnsi="Times New Roman" w:cs="Times New Roman"/>
            <w:sz w:val="28"/>
            <w:szCs w:val="28"/>
            <w:lang w:val="uk-UA"/>
          </w:rPr>
          <w:t>rozklad.kpi.ua</w:t>
        </w:r>
      </w:hyperlink>
      <w:r w:rsidRPr="002B3787">
        <w:rPr>
          <w:rFonts w:ascii="Times New Roman" w:hAnsi="Times New Roman" w:cs="Times New Roman"/>
          <w:sz w:val="28"/>
          <w:szCs w:val="28"/>
          <w:lang w:val="uk-UA"/>
        </w:rPr>
        <w:t>.</w:t>
      </w:r>
    </w:p>
    <w:p w14:paraId="23B9464D" w14:textId="2FC1BAA8" w:rsidR="00B31A84" w:rsidRDefault="00B31A84" w:rsidP="008C3864">
      <w:pPr>
        <w:widowControl w:val="0"/>
        <w:spacing w:after="0" w:line="240" w:lineRule="auto"/>
        <w:ind w:firstLine="567"/>
        <w:jc w:val="both"/>
        <w:rPr>
          <w:rFonts w:ascii="Times New Roman" w:eastAsia="Times New Roman" w:hAnsi="Times New Roman" w:cs="Times New Roman"/>
          <w:sz w:val="28"/>
          <w:szCs w:val="28"/>
          <w:highlight w:val="yellow"/>
          <w:lang w:val="uk-UA" w:eastAsia="ru-RU"/>
        </w:rPr>
      </w:pPr>
    </w:p>
    <w:p w14:paraId="3622834B" w14:textId="77777777" w:rsidR="00B11663" w:rsidRPr="00C34F1F" w:rsidRDefault="00B11663" w:rsidP="008C3864">
      <w:pPr>
        <w:widowControl w:val="0"/>
        <w:spacing w:after="0" w:line="240" w:lineRule="auto"/>
        <w:ind w:firstLine="567"/>
        <w:jc w:val="both"/>
        <w:rPr>
          <w:rFonts w:ascii="Times New Roman" w:eastAsia="Times New Roman" w:hAnsi="Times New Roman" w:cs="Times New Roman"/>
          <w:sz w:val="28"/>
          <w:szCs w:val="28"/>
          <w:highlight w:val="yellow"/>
          <w:lang w:val="uk-UA" w:eastAsia="ru-RU"/>
        </w:rPr>
      </w:pPr>
    </w:p>
    <w:p w14:paraId="15CACCCC" w14:textId="77777777" w:rsidR="00B31A84" w:rsidRPr="00FF6D46" w:rsidRDefault="00B31A84" w:rsidP="008C3864">
      <w:pPr>
        <w:widowControl w:val="0"/>
        <w:spacing w:after="0"/>
        <w:ind w:firstLine="567"/>
        <w:jc w:val="both"/>
        <w:rPr>
          <w:rFonts w:ascii="Times New Roman" w:eastAsia="Times New Roman" w:hAnsi="Times New Roman" w:cs="Times New Roman"/>
          <w:sz w:val="28"/>
          <w:szCs w:val="28"/>
          <w:lang w:val="uk-UA" w:eastAsia="ru-RU"/>
        </w:rPr>
      </w:pPr>
      <w:commentRangeStart w:id="29"/>
      <w:r w:rsidRPr="00FF6D46">
        <w:rPr>
          <w:rFonts w:ascii="Times New Roman" w:eastAsia="Times New Roman" w:hAnsi="Times New Roman" w:cs="Times New Roman"/>
          <w:b/>
          <w:sz w:val="28"/>
          <w:szCs w:val="28"/>
          <w:lang w:val="uk-UA"/>
        </w:rPr>
        <w:t>Підпункт 18 пункту 10 контракту:</w:t>
      </w:r>
      <w:commentRangeEnd w:id="29"/>
      <w:r w:rsidR="00735A0E">
        <w:rPr>
          <w:rStyle w:val="ab"/>
        </w:rPr>
        <w:commentReference w:id="29"/>
      </w:r>
    </w:p>
    <w:p w14:paraId="201F5E67" w14:textId="77777777" w:rsidR="00B31A84" w:rsidRPr="00FF6D46" w:rsidRDefault="00B31A84" w:rsidP="008C3864">
      <w:pPr>
        <w:widowControl w:val="0"/>
        <w:spacing w:after="0"/>
        <w:ind w:firstLine="567"/>
        <w:jc w:val="both"/>
        <w:rPr>
          <w:rFonts w:ascii="Times New Roman" w:eastAsia="Times New Roman" w:hAnsi="Times New Roman" w:cs="Times New Roman"/>
          <w:sz w:val="28"/>
          <w:szCs w:val="28"/>
          <w:lang w:val="uk-UA" w:eastAsia="ru-RU"/>
        </w:rPr>
      </w:pPr>
      <w:r w:rsidRPr="00FF6D46">
        <w:rPr>
          <w:rFonts w:ascii="Times New Roman" w:eastAsia="Times New Roman" w:hAnsi="Times New Roman" w:cs="Times New Roman"/>
          <w:b/>
          <w:sz w:val="28"/>
          <w:szCs w:val="28"/>
          <w:lang w:val="uk-UA"/>
        </w:rPr>
        <w:t>«Керівник зобов'язаний забезпечити створення у кожному структурному підрозділі і на кожному робочому місці належні умови праці відповідно до вимог законодавства, а також додержання прав працівників, гарантованих законодавством про працю».</w:t>
      </w:r>
    </w:p>
    <w:p w14:paraId="6E755EA8" w14:textId="07AFD8AF" w:rsidR="006C5F82" w:rsidRPr="00FF6D46" w:rsidRDefault="006737D0"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xml:space="preserve">Основну увагу приділили виконанню вимог чинного законодавства </w:t>
      </w:r>
      <w:r w:rsidR="00DB0D4D" w:rsidRPr="00FF6D46">
        <w:rPr>
          <w:rFonts w:ascii="Times New Roman" w:eastAsia="Times New Roman" w:hAnsi="Times New Roman" w:cs="Times New Roman"/>
          <w:bCs/>
          <w:sz w:val="28"/>
          <w:szCs w:val="28"/>
          <w:lang w:val="uk-UA" w:eastAsia="ru-RU"/>
        </w:rPr>
        <w:t>щодо створення</w:t>
      </w:r>
      <w:r w:rsidR="006C5F82" w:rsidRPr="00FF6D46">
        <w:rPr>
          <w:rFonts w:ascii="Times New Roman" w:eastAsia="Times New Roman" w:hAnsi="Times New Roman" w:cs="Times New Roman"/>
          <w:bCs/>
          <w:sz w:val="28"/>
          <w:szCs w:val="28"/>
          <w:lang w:val="uk-UA" w:eastAsia="ru-RU"/>
        </w:rPr>
        <w:t xml:space="preserve"> безпечних та здорових умов праці учасників навчально-виховного процесу, реалізації конституційного права працівників на охорону їх життя і здоров’я.</w:t>
      </w:r>
    </w:p>
    <w:p w14:paraId="27BD554C" w14:textId="10294A64"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xml:space="preserve">Умови праці відповідають вимогам санітарних норм та вимог. В університеті на постійній основі працює </w:t>
      </w:r>
      <w:r w:rsidR="006C5F82" w:rsidRPr="00FF6D46">
        <w:rPr>
          <w:rFonts w:ascii="Times New Roman" w:eastAsia="Times New Roman" w:hAnsi="Times New Roman" w:cs="Times New Roman"/>
          <w:bCs/>
          <w:sz w:val="28"/>
          <w:szCs w:val="28"/>
          <w:lang w:val="uk-UA" w:eastAsia="ru-RU"/>
        </w:rPr>
        <w:t>В</w:t>
      </w:r>
      <w:r w:rsidRPr="00FF6D46">
        <w:rPr>
          <w:rFonts w:ascii="Times New Roman" w:eastAsia="Times New Roman" w:hAnsi="Times New Roman" w:cs="Times New Roman"/>
          <w:bCs/>
          <w:sz w:val="28"/>
          <w:szCs w:val="28"/>
          <w:lang w:val="uk-UA" w:eastAsia="ru-RU"/>
        </w:rPr>
        <w:t xml:space="preserve">ідділ охорони праці, до </w:t>
      </w:r>
      <w:r w:rsidR="00DB0D4D" w:rsidRPr="00FF6D46">
        <w:rPr>
          <w:rFonts w:ascii="Times New Roman" w:eastAsia="Times New Roman" w:hAnsi="Times New Roman" w:cs="Times New Roman"/>
          <w:bCs/>
          <w:sz w:val="28"/>
          <w:szCs w:val="28"/>
          <w:lang w:val="uk-UA" w:eastAsia="ru-RU"/>
        </w:rPr>
        <w:t xml:space="preserve">основних </w:t>
      </w:r>
      <w:r w:rsidRPr="00FF6D46">
        <w:rPr>
          <w:rFonts w:ascii="Times New Roman" w:eastAsia="Times New Roman" w:hAnsi="Times New Roman" w:cs="Times New Roman"/>
          <w:bCs/>
          <w:sz w:val="28"/>
          <w:szCs w:val="28"/>
          <w:lang w:val="uk-UA" w:eastAsia="ru-RU"/>
        </w:rPr>
        <w:t xml:space="preserve">функцій якого </w:t>
      </w:r>
      <w:r w:rsidR="00DB0D4D" w:rsidRPr="00FF6D46">
        <w:rPr>
          <w:rFonts w:ascii="Times New Roman" w:eastAsia="Times New Roman" w:hAnsi="Times New Roman" w:cs="Times New Roman"/>
          <w:bCs/>
          <w:sz w:val="28"/>
          <w:szCs w:val="28"/>
          <w:lang w:val="uk-UA" w:eastAsia="ru-RU"/>
        </w:rPr>
        <w:t>відноситься</w:t>
      </w:r>
      <w:r w:rsidRPr="00FF6D46">
        <w:rPr>
          <w:rFonts w:ascii="Times New Roman" w:eastAsia="Times New Roman" w:hAnsi="Times New Roman" w:cs="Times New Roman"/>
          <w:bCs/>
          <w:sz w:val="28"/>
          <w:szCs w:val="28"/>
          <w:lang w:val="uk-UA" w:eastAsia="ru-RU"/>
        </w:rPr>
        <w:t xml:space="preserve"> забезпечення та контроль за безпекою життєдіяльності кожного підрозділу та працівника. Систематично проводяться профілактичні заходи, щодо безпеки праці та попередження нещасних випадків на виробництві.</w:t>
      </w:r>
    </w:p>
    <w:p w14:paraId="257E0307"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Одним з напрямів діяльності відділу є та залишається впровадження європейських норм, стандартів та цінностей в питаннях охорони праці, реалізація конституційного права працівників на охорону їх життя і здоров’я.</w:t>
      </w:r>
    </w:p>
    <w:p w14:paraId="6E46E2C8" w14:textId="2DF4F631"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Питання охо</w:t>
      </w:r>
      <w:r w:rsidR="00FF6D46" w:rsidRPr="00FF6D46">
        <w:rPr>
          <w:rFonts w:ascii="Times New Roman" w:eastAsia="Times New Roman" w:hAnsi="Times New Roman" w:cs="Times New Roman"/>
          <w:bCs/>
          <w:sz w:val="28"/>
          <w:szCs w:val="28"/>
          <w:lang w:val="uk-UA" w:eastAsia="ru-RU"/>
        </w:rPr>
        <w:t>рони праці в університеті у 2017</w:t>
      </w:r>
      <w:r w:rsidRPr="00FF6D46">
        <w:rPr>
          <w:rFonts w:ascii="Times New Roman" w:eastAsia="Times New Roman" w:hAnsi="Times New Roman" w:cs="Times New Roman"/>
          <w:bCs/>
          <w:sz w:val="28"/>
          <w:szCs w:val="28"/>
          <w:lang w:val="uk-UA" w:eastAsia="ru-RU"/>
        </w:rPr>
        <w:t xml:space="preserve"> році вирішувались за такими напрямами:</w:t>
      </w:r>
    </w:p>
    <w:p w14:paraId="3076F82F"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здійснення заходів,  визначених чинними нормативно-правовими актами;</w:t>
      </w:r>
    </w:p>
    <w:p w14:paraId="5F1C01B5"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ефективне впровадження   інноваційних заходів як шлях до створення безпечних умов праці в університеті;</w:t>
      </w:r>
    </w:p>
    <w:p w14:paraId="507A6667"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надання методичної допомоги структурним підрозділам у вирішенні питань охорони праці;</w:t>
      </w:r>
    </w:p>
    <w:p w14:paraId="02B75B9B"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lastRenderedPageBreak/>
        <w:t>– удосконалення функціонування системи управління охороною праці;</w:t>
      </w:r>
    </w:p>
    <w:p w14:paraId="4F420926"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співпраця із структурними підрозділами у питаннях профілактики травматизму;</w:t>
      </w:r>
    </w:p>
    <w:p w14:paraId="3365C75B"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формування превентивної культури охорони праці та зниження вірогідності нещасних випадків у виробничій та невиробничій сфері.</w:t>
      </w:r>
      <w:r w:rsidRPr="00FF6D46">
        <w:rPr>
          <w:rFonts w:ascii="Times New Roman" w:eastAsia="Times New Roman" w:hAnsi="Times New Roman" w:cs="Times New Roman"/>
          <w:bCs/>
          <w:sz w:val="28"/>
          <w:szCs w:val="28"/>
          <w:lang w:val="uk-UA" w:eastAsia="ru-RU"/>
        </w:rPr>
        <w:tab/>
      </w:r>
    </w:p>
    <w:p w14:paraId="629DC2A7"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ab/>
        <w:t xml:space="preserve">Ці напрями включають в себе питання навчання і перевірки знань з  охорони праці, створення сучасної нормативної бази, проведення атестації робочих місць за умовами праці, фінансування заходів з охорони праці, взаємодію  відділу охорони праці з профкомом університету та  структурними підрозділами. </w:t>
      </w:r>
    </w:p>
    <w:p w14:paraId="3BA45A1D" w14:textId="77777777" w:rsidR="00B31A84" w:rsidRPr="00FF6D46" w:rsidRDefault="006C5F82"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xml:space="preserve">Постійно ведеться робота з підвищення рівня знань з </w:t>
      </w:r>
      <w:r w:rsidR="00B31A84" w:rsidRPr="00FF6D46">
        <w:rPr>
          <w:rFonts w:ascii="Times New Roman" w:eastAsia="Times New Roman" w:hAnsi="Times New Roman" w:cs="Times New Roman"/>
          <w:bCs/>
          <w:sz w:val="28"/>
          <w:szCs w:val="28"/>
          <w:lang w:val="uk-UA" w:eastAsia="ru-RU"/>
        </w:rPr>
        <w:t xml:space="preserve">питань безпеки життєдіяльності та охорони праці на виконання заходів Колективного договору </w:t>
      </w:r>
      <w:r w:rsidRPr="00FF6D46">
        <w:rPr>
          <w:rFonts w:ascii="Times New Roman" w:eastAsia="Times New Roman" w:hAnsi="Times New Roman" w:cs="Times New Roman"/>
          <w:bCs/>
          <w:sz w:val="28"/>
          <w:szCs w:val="28"/>
          <w:lang w:val="uk-UA" w:eastAsia="ru-RU"/>
        </w:rPr>
        <w:t xml:space="preserve">університету, </w:t>
      </w:r>
      <w:r w:rsidR="00B31A84" w:rsidRPr="00FF6D46">
        <w:rPr>
          <w:rFonts w:ascii="Times New Roman" w:eastAsia="Times New Roman" w:hAnsi="Times New Roman" w:cs="Times New Roman"/>
          <w:bCs/>
          <w:sz w:val="28"/>
          <w:szCs w:val="28"/>
          <w:lang w:val="uk-UA" w:eastAsia="ru-RU"/>
        </w:rPr>
        <w:t xml:space="preserve">пошуку інноваційних підходів </w:t>
      </w:r>
      <w:r w:rsidRPr="00FF6D46">
        <w:rPr>
          <w:rFonts w:ascii="Times New Roman" w:eastAsia="Times New Roman" w:hAnsi="Times New Roman" w:cs="Times New Roman"/>
          <w:bCs/>
          <w:sz w:val="28"/>
          <w:szCs w:val="28"/>
          <w:lang w:val="uk-UA" w:eastAsia="ru-RU"/>
        </w:rPr>
        <w:t>до</w:t>
      </w:r>
      <w:r w:rsidR="00B31A84" w:rsidRPr="00FF6D46">
        <w:rPr>
          <w:rFonts w:ascii="Times New Roman" w:eastAsia="Times New Roman" w:hAnsi="Times New Roman" w:cs="Times New Roman"/>
          <w:bCs/>
          <w:sz w:val="28"/>
          <w:szCs w:val="28"/>
          <w:lang w:val="uk-UA" w:eastAsia="ru-RU"/>
        </w:rPr>
        <w:t xml:space="preserve"> питань роз’яснення положень чинного законодавства з охорони праці, постанов КМУ, виконання наказів ректора, профілактики травматизму у виробничій сфері та у побуті, надання постраждалим </w:t>
      </w:r>
      <w:proofErr w:type="spellStart"/>
      <w:r w:rsidR="00B31A84" w:rsidRPr="00FF6D46">
        <w:rPr>
          <w:rFonts w:ascii="Times New Roman" w:eastAsia="Times New Roman" w:hAnsi="Times New Roman" w:cs="Times New Roman"/>
          <w:bCs/>
          <w:sz w:val="28"/>
          <w:szCs w:val="28"/>
          <w:lang w:val="uk-UA" w:eastAsia="ru-RU"/>
        </w:rPr>
        <w:t>домедичної</w:t>
      </w:r>
      <w:proofErr w:type="spellEnd"/>
      <w:r w:rsidR="00B31A84" w:rsidRPr="00FF6D46">
        <w:rPr>
          <w:rFonts w:ascii="Times New Roman" w:eastAsia="Times New Roman" w:hAnsi="Times New Roman" w:cs="Times New Roman"/>
          <w:bCs/>
          <w:sz w:val="28"/>
          <w:szCs w:val="28"/>
          <w:lang w:val="uk-UA" w:eastAsia="ru-RU"/>
        </w:rPr>
        <w:t xml:space="preserve"> допомоги, правила поведінки у разі виникнення надзвичайної ситуації. </w:t>
      </w:r>
    </w:p>
    <w:p w14:paraId="4E5727A4" w14:textId="2E70BE73" w:rsidR="00B31A84" w:rsidRPr="00FF6D46" w:rsidRDefault="00507FE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На засіданні профкому В</w:t>
      </w:r>
      <w:r w:rsidR="00B31A84" w:rsidRPr="00FF6D46">
        <w:rPr>
          <w:rFonts w:ascii="Times New Roman" w:eastAsia="Times New Roman" w:hAnsi="Times New Roman" w:cs="Times New Roman"/>
          <w:bCs/>
          <w:sz w:val="28"/>
          <w:szCs w:val="28"/>
          <w:lang w:val="uk-UA" w:eastAsia="ru-RU"/>
        </w:rPr>
        <w:t xml:space="preserve">ідділ охорони праці звітував про виконання розділу ІІІ «Охорона праці і здоров’я» Колективного договору </w:t>
      </w:r>
      <w:r w:rsidR="00FF6D46" w:rsidRPr="00FF6D46">
        <w:rPr>
          <w:rFonts w:ascii="Times New Roman" w:eastAsia="Times New Roman" w:hAnsi="Times New Roman" w:cs="Times New Roman"/>
          <w:bCs/>
          <w:sz w:val="28"/>
          <w:szCs w:val="28"/>
          <w:lang w:val="uk-UA" w:eastAsia="ru-RU"/>
        </w:rPr>
        <w:t>КПІ ім. Ігоря Сікорського</w:t>
      </w:r>
      <w:r w:rsidR="00B31A84" w:rsidRPr="00FF6D46">
        <w:rPr>
          <w:rFonts w:ascii="Times New Roman" w:eastAsia="Times New Roman" w:hAnsi="Times New Roman" w:cs="Times New Roman"/>
          <w:bCs/>
          <w:sz w:val="28"/>
          <w:szCs w:val="28"/>
          <w:lang w:val="uk-UA" w:eastAsia="ru-RU"/>
        </w:rPr>
        <w:t>.</w:t>
      </w:r>
    </w:p>
    <w:p w14:paraId="0098A17D" w14:textId="77777777" w:rsidR="00B31A84" w:rsidRPr="00FF6D46" w:rsidRDefault="00B31A84" w:rsidP="008C3864">
      <w:pPr>
        <w:widowControl w:val="0"/>
        <w:spacing w:after="0"/>
        <w:ind w:firstLine="567"/>
        <w:jc w:val="both"/>
        <w:rPr>
          <w:rFonts w:ascii="Times New Roman" w:eastAsia="Times New Roman" w:hAnsi="Times New Roman" w:cs="Times New Roman"/>
          <w:bCs/>
          <w:sz w:val="28"/>
          <w:szCs w:val="28"/>
          <w:lang w:val="uk-UA" w:eastAsia="ru-RU"/>
        </w:rPr>
      </w:pPr>
      <w:r w:rsidRPr="00FF6D46">
        <w:rPr>
          <w:rFonts w:ascii="Times New Roman" w:eastAsia="Times New Roman" w:hAnsi="Times New Roman" w:cs="Times New Roman"/>
          <w:bCs/>
          <w:sz w:val="28"/>
          <w:szCs w:val="28"/>
          <w:lang w:val="uk-UA" w:eastAsia="ru-RU"/>
        </w:rPr>
        <w:t xml:space="preserve">Заслуховування вказаних питань слід розглядати як такі, що сприяють створенню на робочих місцях безпечних та нешкідливих умов праці. </w:t>
      </w:r>
    </w:p>
    <w:p w14:paraId="7A77E2E4" w14:textId="2F2FE877" w:rsidR="00B31A84" w:rsidRPr="00FF6D46" w:rsidRDefault="00B31A84" w:rsidP="008C3864">
      <w:pPr>
        <w:widowControl w:val="0"/>
        <w:spacing w:after="0"/>
        <w:ind w:firstLine="567"/>
        <w:jc w:val="both"/>
        <w:rPr>
          <w:rFonts w:ascii="Times New Roman" w:eastAsia="Times New Roman" w:hAnsi="Times New Roman" w:cs="Times New Roman"/>
          <w:b/>
          <w:bCs/>
          <w:sz w:val="28"/>
          <w:szCs w:val="28"/>
          <w:lang w:val="uk-UA" w:eastAsia="ru-RU"/>
        </w:rPr>
      </w:pPr>
      <w:r w:rsidRPr="00FF6D46">
        <w:rPr>
          <w:rFonts w:ascii="Times New Roman" w:eastAsia="Times New Roman" w:hAnsi="Times New Roman" w:cs="Times New Roman"/>
          <w:sz w:val="28"/>
          <w:szCs w:val="28"/>
          <w:lang w:val="uk-UA" w:eastAsia="ru-RU"/>
        </w:rPr>
        <w:t xml:space="preserve">Дотримання прав працівників, гарантованих законодавством про працю забезпечено. Умови праці і навчання забезпечуються також відповідно до програми розвитку </w:t>
      </w:r>
      <w:r w:rsidR="009C05E4" w:rsidRPr="00FF6D46">
        <w:rPr>
          <w:rFonts w:ascii="Times New Roman" w:eastAsia="Times New Roman" w:hAnsi="Times New Roman" w:cs="Times New Roman"/>
          <w:sz w:val="28"/>
          <w:szCs w:val="28"/>
          <w:lang w:val="uk-UA" w:eastAsia="ru-RU"/>
        </w:rPr>
        <w:t>університету</w:t>
      </w:r>
      <w:r w:rsidRPr="00FF6D46">
        <w:rPr>
          <w:rFonts w:ascii="Times New Roman" w:eastAsia="Times New Roman" w:hAnsi="Times New Roman" w:cs="Times New Roman"/>
          <w:sz w:val="28"/>
          <w:szCs w:val="28"/>
          <w:lang w:val="uk-UA" w:eastAsia="ru-RU"/>
        </w:rPr>
        <w:t>, відповідно до затвердженого кошторису університету та положень Колективного договору.</w:t>
      </w:r>
    </w:p>
    <w:p w14:paraId="644844A8" w14:textId="77777777" w:rsidR="00B31A84" w:rsidRPr="00FF6D46" w:rsidRDefault="00B31A84" w:rsidP="008C3864">
      <w:pPr>
        <w:widowControl w:val="0"/>
        <w:spacing w:after="0"/>
        <w:ind w:firstLine="567"/>
        <w:jc w:val="both"/>
        <w:rPr>
          <w:rFonts w:ascii="Times New Roman" w:eastAsia="Times New Roman" w:hAnsi="Times New Roman" w:cs="Times New Roman"/>
          <w:sz w:val="28"/>
          <w:szCs w:val="28"/>
          <w:lang w:val="uk-UA"/>
        </w:rPr>
      </w:pPr>
      <w:r w:rsidRPr="00FF6D46">
        <w:rPr>
          <w:rFonts w:ascii="Times New Roman" w:eastAsia="Times New Roman" w:hAnsi="Times New Roman" w:cs="Times New Roman"/>
          <w:sz w:val="28"/>
          <w:szCs w:val="28"/>
          <w:lang w:val="uk-UA"/>
        </w:rPr>
        <w:t xml:space="preserve">Трудова та навчальна дисципліна забезпечується створенням необхідних організаційних та економічних умов для нормальної ефективної роботи, свідомим ставленням до праці і навчання, а також заохоченням до сумлінної роботи. </w:t>
      </w:r>
    </w:p>
    <w:p w14:paraId="437EC1C4" w14:textId="7250160D" w:rsidR="00B31A84" w:rsidRDefault="00B31A84" w:rsidP="008C3864">
      <w:pPr>
        <w:widowControl w:val="0"/>
        <w:spacing w:after="0"/>
        <w:ind w:firstLine="567"/>
        <w:jc w:val="both"/>
        <w:rPr>
          <w:rFonts w:ascii="Times New Roman" w:eastAsia="Times New Roman" w:hAnsi="Times New Roman" w:cs="Times New Roman"/>
          <w:sz w:val="28"/>
          <w:szCs w:val="28"/>
          <w:lang w:val="uk-UA"/>
        </w:rPr>
      </w:pPr>
      <w:r w:rsidRPr="00FF6D46">
        <w:rPr>
          <w:rFonts w:ascii="Times New Roman" w:eastAsia="Times New Roman" w:hAnsi="Times New Roman" w:cs="Times New Roman"/>
          <w:sz w:val="28"/>
          <w:szCs w:val="28"/>
          <w:lang w:val="uk-UA"/>
        </w:rPr>
        <w:t>Приймання на роботу та звільнення протягом звітного періоду здійснювалося суворо у відповідності до чинного законодавства про працю України. В університеті проводиться робота щодо морального й матеріального заохочення працівників, які мають високі здобутки; до порушників трудової дисципліни застосовують заходи стягнення – догани, а у виняткових випадках – звільнення.</w:t>
      </w:r>
    </w:p>
    <w:p w14:paraId="056AF520" w14:textId="1316289E" w:rsidR="00EF426E" w:rsidRDefault="00EF426E" w:rsidP="008C3864">
      <w:pPr>
        <w:widowControl w:val="0"/>
        <w:spacing w:after="0"/>
        <w:ind w:firstLine="567"/>
        <w:jc w:val="both"/>
        <w:rPr>
          <w:rFonts w:ascii="Times New Roman" w:eastAsia="Times New Roman" w:hAnsi="Times New Roman" w:cs="Times New Roman"/>
          <w:sz w:val="28"/>
          <w:szCs w:val="28"/>
          <w:lang w:val="uk-UA"/>
        </w:rPr>
      </w:pPr>
    </w:p>
    <w:p w14:paraId="0C30A0F1" w14:textId="77777777" w:rsidR="00E17F6D" w:rsidRDefault="00E17F6D" w:rsidP="008C3864">
      <w:pPr>
        <w:widowControl w:val="0"/>
        <w:spacing w:after="0"/>
        <w:ind w:firstLine="567"/>
        <w:jc w:val="both"/>
        <w:rPr>
          <w:rFonts w:ascii="Times New Roman" w:eastAsia="Times New Roman" w:hAnsi="Times New Roman" w:cs="Times New Roman"/>
          <w:b/>
          <w:sz w:val="28"/>
          <w:szCs w:val="28"/>
          <w:lang w:val="uk-UA"/>
        </w:rPr>
      </w:pPr>
    </w:p>
    <w:p w14:paraId="52DEECAF" w14:textId="748778C2" w:rsidR="00B31A84" w:rsidRPr="00B5499D" w:rsidRDefault="00B31A84" w:rsidP="008C3864">
      <w:pPr>
        <w:widowControl w:val="0"/>
        <w:spacing w:after="0"/>
        <w:ind w:firstLine="567"/>
        <w:jc w:val="both"/>
        <w:rPr>
          <w:rFonts w:ascii="Times New Roman" w:eastAsia="Times New Roman" w:hAnsi="Times New Roman" w:cs="Times New Roman"/>
          <w:sz w:val="28"/>
          <w:szCs w:val="28"/>
          <w:lang w:val="uk-UA"/>
        </w:rPr>
      </w:pPr>
      <w:commentRangeStart w:id="30"/>
      <w:r w:rsidRPr="00B5499D">
        <w:rPr>
          <w:rFonts w:ascii="Times New Roman" w:eastAsia="Times New Roman" w:hAnsi="Times New Roman" w:cs="Times New Roman"/>
          <w:b/>
          <w:sz w:val="28"/>
          <w:szCs w:val="28"/>
          <w:lang w:val="uk-UA"/>
        </w:rPr>
        <w:t>Підпункт 19 пункту 10 контракту:</w:t>
      </w:r>
      <w:commentRangeEnd w:id="30"/>
      <w:r w:rsidR="00735A0E">
        <w:rPr>
          <w:rStyle w:val="ab"/>
        </w:rPr>
        <w:commentReference w:id="30"/>
      </w:r>
    </w:p>
    <w:p w14:paraId="4D2ADD93" w14:textId="77777777" w:rsidR="00B31A84" w:rsidRPr="00C34F1F" w:rsidRDefault="00B31A84" w:rsidP="008C3864">
      <w:pPr>
        <w:widowControl w:val="0"/>
        <w:spacing w:after="0"/>
        <w:ind w:firstLine="567"/>
        <w:jc w:val="both"/>
        <w:rPr>
          <w:rFonts w:ascii="Times New Roman" w:eastAsia="Times New Roman" w:hAnsi="Times New Roman" w:cs="Times New Roman"/>
          <w:sz w:val="28"/>
          <w:szCs w:val="28"/>
          <w:highlight w:val="yellow"/>
          <w:lang w:val="uk-UA"/>
        </w:rPr>
      </w:pPr>
      <w:r w:rsidRPr="00B5499D">
        <w:rPr>
          <w:rFonts w:ascii="Times New Roman" w:eastAsia="Times New Roman" w:hAnsi="Times New Roman" w:cs="Times New Roman"/>
          <w:b/>
          <w:sz w:val="28"/>
          <w:szCs w:val="28"/>
          <w:lang w:val="uk-UA"/>
        </w:rPr>
        <w:t xml:space="preserve">«Керівник зобов’язаний забезпечити виконання показників ефективності </w:t>
      </w:r>
      <w:r w:rsidRPr="00B5499D">
        <w:rPr>
          <w:rFonts w:ascii="Times New Roman" w:eastAsia="Times New Roman" w:hAnsi="Times New Roman" w:cs="Times New Roman"/>
          <w:b/>
          <w:sz w:val="28"/>
          <w:szCs w:val="28"/>
          <w:lang w:val="uk-UA"/>
        </w:rPr>
        <w:lastRenderedPageBreak/>
        <w:t>використання державного майна та його збереження і раціонального використання бюджетних коштів, а також показників майнового стану навчального закладу, затверджених постановою Кабінету Міністрів України від 19.03.1993 № 203».</w:t>
      </w:r>
    </w:p>
    <w:p w14:paraId="2E65F96D" w14:textId="77777777" w:rsidR="00D37E17" w:rsidRPr="001E52D9" w:rsidRDefault="00D37E17" w:rsidP="008C3864">
      <w:pPr>
        <w:spacing w:after="0"/>
        <w:ind w:firstLine="567"/>
        <w:jc w:val="both"/>
        <w:rPr>
          <w:rFonts w:ascii="Times New Roman" w:hAnsi="Times New Roman"/>
          <w:sz w:val="28"/>
          <w:szCs w:val="28"/>
          <w:lang w:val="uk-UA"/>
        </w:rPr>
      </w:pPr>
      <w:r w:rsidRPr="001E52D9">
        <w:rPr>
          <w:rFonts w:ascii="Times New Roman" w:hAnsi="Times New Roman"/>
          <w:sz w:val="28"/>
          <w:szCs w:val="28"/>
          <w:lang w:val="uk-UA"/>
        </w:rPr>
        <w:t>1. Показники ефективності використання державного майна:</w:t>
      </w:r>
    </w:p>
    <w:p w14:paraId="58ED45A3" w14:textId="77777777" w:rsidR="00D37E17" w:rsidRDefault="00D37E17" w:rsidP="008C3864">
      <w:pPr>
        <w:spacing w:after="0"/>
        <w:ind w:firstLine="567"/>
        <w:jc w:val="both"/>
        <w:rPr>
          <w:rFonts w:ascii="Times New Roman" w:hAnsi="Times New Roman"/>
          <w:sz w:val="28"/>
          <w:szCs w:val="28"/>
          <w:lang w:val="uk-UA"/>
        </w:rPr>
      </w:pPr>
      <w:r w:rsidRPr="001E52D9">
        <w:rPr>
          <w:rFonts w:ascii="Times New Roman" w:hAnsi="Times New Roman"/>
          <w:sz w:val="28"/>
          <w:szCs w:val="28"/>
          <w:lang w:val="uk-UA"/>
        </w:rPr>
        <w:tab/>
        <w:t xml:space="preserve"> Університет протягом 2017 року здійснив вкладення у розвиток матеріально-технічної бази за рахунок власних та залучених коштів на </w:t>
      </w:r>
      <w:r w:rsidRPr="00742DCA">
        <w:rPr>
          <w:rFonts w:ascii="Times New Roman" w:hAnsi="Times New Roman"/>
          <w:sz w:val="28"/>
          <w:szCs w:val="28"/>
          <w:lang w:val="uk-UA"/>
        </w:rPr>
        <w:t>суму 64305,9 тис. грн., в т.ч.:</w:t>
      </w:r>
    </w:p>
    <w:p w14:paraId="1CB04FDE" w14:textId="77777777" w:rsidR="00D37E17" w:rsidRDefault="00D37E17" w:rsidP="008C3864">
      <w:pPr>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капітальні інвестиції в необоротні активи – 25985,8 тис. грн.;</w:t>
      </w:r>
      <w:r w:rsidRPr="001E52D9">
        <w:rPr>
          <w:rFonts w:ascii="Times New Roman" w:hAnsi="Times New Roman"/>
          <w:sz w:val="28"/>
          <w:szCs w:val="28"/>
          <w:lang w:val="uk-UA"/>
        </w:rPr>
        <w:tab/>
      </w:r>
    </w:p>
    <w:p w14:paraId="40140BAF" w14:textId="77777777" w:rsidR="00D37E17" w:rsidRDefault="00D37E17" w:rsidP="008C3864">
      <w:pPr>
        <w:spacing w:after="0"/>
        <w:ind w:firstLine="567"/>
        <w:jc w:val="both"/>
        <w:rPr>
          <w:rFonts w:ascii="Times New Roman" w:hAnsi="Times New Roman"/>
          <w:sz w:val="28"/>
          <w:szCs w:val="28"/>
          <w:lang w:val="uk-UA"/>
        </w:rPr>
      </w:pPr>
      <w:r w:rsidRPr="00742DCA">
        <w:rPr>
          <w:rFonts w:ascii="Times New Roman" w:hAnsi="Times New Roman"/>
          <w:sz w:val="28"/>
          <w:szCs w:val="28"/>
          <w:lang w:val="uk-UA"/>
        </w:rPr>
        <w:t xml:space="preserve">-  проведено ремонтів на суму -18120,2 </w:t>
      </w:r>
      <w:r>
        <w:rPr>
          <w:rFonts w:ascii="Times New Roman" w:hAnsi="Times New Roman"/>
          <w:sz w:val="28"/>
          <w:szCs w:val="28"/>
          <w:lang w:val="uk-UA"/>
        </w:rPr>
        <w:t xml:space="preserve">тис. грн. </w:t>
      </w:r>
      <w:r w:rsidRPr="00742DCA">
        <w:rPr>
          <w:rFonts w:ascii="Times New Roman" w:hAnsi="Times New Roman"/>
          <w:sz w:val="28"/>
          <w:szCs w:val="28"/>
          <w:lang w:val="uk-UA"/>
        </w:rPr>
        <w:t>за рахунок власних коштів;</w:t>
      </w:r>
      <w:r w:rsidRPr="00C3126A">
        <w:rPr>
          <w:rFonts w:ascii="Times New Roman" w:hAnsi="Times New Roman"/>
          <w:sz w:val="28"/>
          <w:szCs w:val="28"/>
          <w:lang w:val="uk-UA"/>
        </w:rPr>
        <w:t xml:space="preserve">  </w:t>
      </w:r>
    </w:p>
    <w:p w14:paraId="191E8BDD" w14:textId="1A3A0D11" w:rsidR="00D37E17" w:rsidRPr="00C3126A" w:rsidRDefault="00D37E17" w:rsidP="008C3864">
      <w:pPr>
        <w:spacing w:after="0"/>
        <w:ind w:firstLine="567"/>
        <w:jc w:val="both"/>
        <w:rPr>
          <w:rFonts w:ascii="Times New Roman" w:hAnsi="Times New Roman"/>
          <w:sz w:val="28"/>
          <w:szCs w:val="28"/>
          <w:lang w:val="uk-UA"/>
        </w:rPr>
      </w:pPr>
      <w:r w:rsidRPr="004D6BCF">
        <w:rPr>
          <w:rFonts w:ascii="Times New Roman" w:hAnsi="Times New Roman"/>
          <w:sz w:val="28"/>
          <w:szCs w:val="28"/>
          <w:lang w:val="uk-UA"/>
        </w:rPr>
        <w:t>- придбання оборотних активів університету становить – 20199,9  тис. грн.;</w:t>
      </w:r>
    </w:p>
    <w:p w14:paraId="43E858C7" w14:textId="77777777" w:rsidR="00D37E17" w:rsidRPr="001E52D9"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xml:space="preserve">Було перераховано протягом 2017 року податків і зборів на суму – 343 646,4 тис. грн., в т.ч.: на єдиний соціальний внесок – 177 139,4 тис. грн.; ПДВ – 9 133,5 тис. грн.; податок з доходів фізичних осіб – 145 184,2 тис. грн.; військовий збір -12074,0 тис. грн. та інші податки. </w:t>
      </w:r>
    </w:p>
    <w:p w14:paraId="43A2ACAD" w14:textId="77777777" w:rsidR="00D37E17"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2.Показники майнового стану Університету станом на 01.01.2018 року:</w:t>
      </w:r>
      <w:r w:rsidRPr="00C3126A">
        <w:rPr>
          <w:rFonts w:ascii="Times New Roman" w:hAnsi="Times New Roman"/>
          <w:sz w:val="28"/>
          <w:szCs w:val="28"/>
          <w:lang w:val="uk-UA"/>
        </w:rPr>
        <w:t xml:space="preserve"> </w:t>
      </w:r>
    </w:p>
    <w:p w14:paraId="52C72F48" w14:textId="77777777" w:rsidR="00D37E17" w:rsidRPr="00C3126A" w:rsidRDefault="00D37E17" w:rsidP="008C3864">
      <w:pPr>
        <w:tabs>
          <w:tab w:val="left" w:pos="10098"/>
        </w:tabs>
        <w:spacing w:after="0"/>
        <w:ind w:firstLine="567"/>
        <w:jc w:val="both"/>
        <w:rPr>
          <w:rFonts w:ascii="Times New Roman" w:hAnsi="Times New Roman"/>
          <w:sz w:val="28"/>
          <w:szCs w:val="28"/>
          <w:lang w:val="uk-UA"/>
        </w:rPr>
      </w:pPr>
      <w:r>
        <w:rPr>
          <w:rFonts w:ascii="Times New Roman" w:hAnsi="Times New Roman"/>
          <w:sz w:val="28"/>
          <w:szCs w:val="28"/>
          <w:lang w:val="uk-UA"/>
        </w:rPr>
        <w:t>2.1. Необоротні активи, у тому числі основні фонди:</w:t>
      </w:r>
    </w:p>
    <w:p w14:paraId="3E6DAD1B" w14:textId="7C0AF754" w:rsidR="00D37E17" w:rsidRPr="001E52D9"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залишкова вартість основних фондів  –3 626 532,8 тис. грн.;</w:t>
      </w:r>
    </w:p>
    <w:p w14:paraId="1096B762" w14:textId="10A7FBBA" w:rsidR="00D37E17" w:rsidRPr="001E52D9"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знос основних фондів становить – 41,0 %;</w:t>
      </w:r>
    </w:p>
    <w:p w14:paraId="0105E486" w14:textId="693C92D3" w:rsidR="00D37E17" w:rsidRPr="001E52D9"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незавершене будівництво – 30877,4 тис. грн.;</w:t>
      </w:r>
    </w:p>
    <w:p w14:paraId="5A1CABD0" w14:textId="5702F8E1" w:rsidR="00D37E17"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xml:space="preserve">- нематеріальні активи – 9189,9 </w:t>
      </w:r>
      <w:proofErr w:type="spellStart"/>
      <w:r w:rsidRPr="001E52D9">
        <w:rPr>
          <w:rFonts w:ascii="Times New Roman" w:hAnsi="Times New Roman"/>
          <w:sz w:val="28"/>
          <w:szCs w:val="28"/>
          <w:lang w:val="uk-UA"/>
        </w:rPr>
        <w:t>тис.грн</w:t>
      </w:r>
      <w:proofErr w:type="spellEnd"/>
      <w:r w:rsidRPr="001E52D9">
        <w:rPr>
          <w:rFonts w:ascii="Times New Roman" w:hAnsi="Times New Roman"/>
          <w:sz w:val="28"/>
          <w:szCs w:val="28"/>
          <w:lang w:val="uk-UA"/>
        </w:rPr>
        <w:t>.</w:t>
      </w:r>
    </w:p>
    <w:p w14:paraId="18F8412E" w14:textId="77777777" w:rsidR="00D37E17" w:rsidRDefault="00D37E17" w:rsidP="008C3864">
      <w:pPr>
        <w:tabs>
          <w:tab w:val="left" w:pos="10098"/>
        </w:tabs>
        <w:spacing w:after="0"/>
        <w:ind w:firstLine="567"/>
        <w:jc w:val="both"/>
        <w:rPr>
          <w:rFonts w:ascii="Times New Roman" w:hAnsi="Times New Roman"/>
          <w:sz w:val="28"/>
          <w:szCs w:val="28"/>
          <w:lang w:val="uk-UA"/>
        </w:rPr>
      </w:pPr>
      <w:r>
        <w:rPr>
          <w:rFonts w:ascii="Times New Roman" w:hAnsi="Times New Roman"/>
          <w:sz w:val="28"/>
          <w:szCs w:val="28"/>
          <w:lang w:val="uk-UA"/>
        </w:rPr>
        <w:t>2.2. Оборотні активи:</w:t>
      </w:r>
    </w:p>
    <w:p w14:paraId="06E92EE6" w14:textId="49A5F034" w:rsidR="00D37E17" w:rsidRPr="001E52D9"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xml:space="preserve">- запаси - 21505,6 тис. </w:t>
      </w:r>
      <w:r w:rsidR="00384F1D">
        <w:rPr>
          <w:rFonts w:ascii="Times New Roman" w:hAnsi="Times New Roman"/>
          <w:sz w:val="28"/>
          <w:szCs w:val="28"/>
          <w:lang w:val="uk-UA"/>
        </w:rPr>
        <w:t>грн</w:t>
      </w:r>
      <w:r>
        <w:rPr>
          <w:rFonts w:ascii="Times New Roman" w:hAnsi="Times New Roman"/>
          <w:sz w:val="28"/>
          <w:szCs w:val="28"/>
          <w:lang w:val="uk-UA"/>
        </w:rPr>
        <w:t>.</w:t>
      </w:r>
      <w:r w:rsidRPr="001E52D9">
        <w:rPr>
          <w:rFonts w:ascii="Times New Roman" w:hAnsi="Times New Roman"/>
          <w:sz w:val="28"/>
          <w:szCs w:val="28"/>
          <w:lang w:val="uk-UA"/>
        </w:rPr>
        <w:t xml:space="preserve">; </w:t>
      </w:r>
    </w:p>
    <w:p w14:paraId="3AB8CEF9" w14:textId="738289B7" w:rsidR="00D37E17" w:rsidRPr="001E52D9" w:rsidRDefault="00BA1B76" w:rsidP="008C3864">
      <w:pPr>
        <w:tabs>
          <w:tab w:val="left" w:pos="10098"/>
        </w:tabs>
        <w:spacing w:after="0"/>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D37E17" w:rsidRPr="001E52D9">
        <w:rPr>
          <w:rFonts w:ascii="Times New Roman" w:hAnsi="Times New Roman"/>
          <w:sz w:val="28"/>
          <w:szCs w:val="28"/>
          <w:lang w:val="uk-UA"/>
        </w:rPr>
        <w:t>дебіторська заборгованість по спеціальному фонду</w:t>
      </w:r>
      <w:r>
        <w:rPr>
          <w:rFonts w:ascii="Times New Roman" w:hAnsi="Times New Roman"/>
          <w:sz w:val="28"/>
          <w:szCs w:val="28"/>
          <w:lang w:val="uk-UA"/>
        </w:rPr>
        <w:t xml:space="preserve"> </w:t>
      </w:r>
      <w:r w:rsidR="00D37E17" w:rsidRPr="001E52D9">
        <w:rPr>
          <w:rFonts w:ascii="Times New Roman" w:hAnsi="Times New Roman"/>
          <w:sz w:val="28"/>
          <w:szCs w:val="28"/>
          <w:lang w:val="uk-UA"/>
        </w:rPr>
        <w:t>-</w:t>
      </w:r>
      <w:r>
        <w:rPr>
          <w:rFonts w:ascii="Times New Roman" w:hAnsi="Times New Roman"/>
          <w:sz w:val="28"/>
          <w:szCs w:val="28"/>
          <w:lang w:val="uk-UA"/>
        </w:rPr>
        <w:t xml:space="preserve"> </w:t>
      </w:r>
      <w:r w:rsidR="00D37E17" w:rsidRPr="001E52D9">
        <w:rPr>
          <w:rFonts w:ascii="Times New Roman" w:hAnsi="Times New Roman"/>
          <w:sz w:val="28"/>
          <w:szCs w:val="28"/>
          <w:lang w:val="uk-UA"/>
        </w:rPr>
        <w:t xml:space="preserve">8984,0 </w:t>
      </w:r>
      <w:proofErr w:type="spellStart"/>
      <w:r w:rsidR="00D37E17" w:rsidRPr="001E52D9">
        <w:rPr>
          <w:rFonts w:ascii="Times New Roman" w:hAnsi="Times New Roman"/>
          <w:sz w:val="28"/>
          <w:szCs w:val="28"/>
          <w:lang w:val="uk-UA"/>
        </w:rPr>
        <w:t>тис.грн</w:t>
      </w:r>
      <w:proofErr w:type="spellEnd"/>
      <w:r w:rsidR="00D37E17">
        <w:rPr>
          <w:rFonts w:ascii="Times New Roman" w:hAnsi="Times New Roman"/>
          <w:sz w:val="28"/>
          <w:szCs w:val="28"/>
          <w:lang w:val="uk-UA"/>
        </w:rPr>
        <w:t>.</w:t>
      </w:r>
      <w:r w:rsidR="00D37E17" w:rsidRPr="001E52D9">
        <w:rPr>
          <w:rFonts w:ascii="Times New Roman" w:hAnsi="Times New Roman"/>
          <w:sz w:val="28"/>
          <w:szCs w:val="28"/>
          <w:lang w:val="uk-UA"/>
        </w:rPr>
        <w:t>;  по загальному фонду заборгованості не має;</w:t>
      </w:r>
    </w:p>
    <w:p w14:paraId="5EE900BE" w14:textId="77777777" w:rsidR="00D37E17" w:rsidRDefault="00D37E17" w:rsidP="008C3864">
      <w:pPr>
        <w:tabs>
          <w:tab w:val="left" w:pos="10098"/>
        </w:tabs>
        <w:spacing w:after="0"/>
        <w:ind w:firstLine="567"/>
        <w:jc w:val="both"/>
        <w:rPr>
          <w:rFonts w:ascii="Times New Roman" w:hAnsi="Times New Roman"/>
          <w:sz w:val="28"/>
          <w:szCs w:val="28"/>
          <w:lang w:val="uk-UA"/>
        </w:rPr>
      </w:pPr>
      <w:r w:rsidRPr="001E52D9">
        <w:rPr>
          <w:rFonts w:ascii="Times New Roman" w:hAnsi="Times New Roman"/>
          <w:sz w:val="28"/>
          <w:szCs w:val="28"/>
          <w:lang w:val="uk-UA"/>
        </w:rPr>
        <w:t xml:space="preserve">- грошових коштів в національній валюті по загальному фонду університет </w:t>
      </w:r>
      <w:r w:rsidRPr="006E45B8">
        <w:rPr>
          <w:rFonts w:ascii="Times New Roman" w:hAnsi="Times New Roman"/>
          <w:sz w:val="28"/>
          <w:szCs w:val="28"/>
          <w:lang w:val="uk-UA"/>
        </w:rPr>
        <w:t xml:space="preserve">отримав – 937,6 млн. грн., </w:t>
      </w:r>
      <w:r>
        <w:rPr>
          <w:rFonts w:ascii="Times New Roman" w:hAnsi="Times New Roman"/>
          <w:sz w:val="28"/>
          <w:szCs w:val="28"/>
          <w:lang w:val="uk-UA"/>
        </w:rPr>
        <w:t xml:space="preserve">по спеціальному фонду – 340,0  </w:t>
      </w:r>
      <w:proofErr w:type="spellStart"/>
      <w:r>
        <w:rPr>
          <w:rFonts w:ascii="Times New Roman" w:hAnsi="Times New Roman"/>
          <w:sz w:val="28"/>
          <w:szCs w:val="28"/>
          <w:lang w:val="uk-UA"/>
        </w:rPr>
        <w:t>млн.</w:t>
      </w:r>
      <w:r w:rsidRPr="006E45B8">
        <w:rPr>
          <w:rFonts w:ascii="Times New Roman" w:hAnsi="Times New Roman"/>
          <w:sz w:val="28"/>
          <w:szCs w:val="28"/>
          <w:lang w:val="uk-UA"/>
        </w:rPr>
        <w:t>грн</w:t>
      </w:r>
      <w:proofErr w:type="spellEnd"/>
      <w:r w:rsidRPr="006E45B8">
        <w:rPr>
          <w:rFonts w:ascii="Times New Roman" w:hAnsi="Times New Roman"/>
          <w:sz w:val="28"/>
          <w:szCs w:val="28"/>
          <w:lang w:val="uk-UA"/>
        </w:rPr>
        <w:t>.;</w:t>
      </w:r>
    </w:p>
    <w:p w14:paraId="7BA19808" w14:textId="2BCE7482" w:rsidR="000D6416" w:rsidRPr="00C34F1F" w:rsidRDefault="00D37E17" w:rsidP="008C3864">
      <w:pPr>
        <w:tabs>
          <w:tab w:val="left" w:pos="840"/>
          <w:tab w:val="left" w:pos="4564"/>
        </w:tabs>
        <w:spacing w:after="0"/>
        <w:ind w:firstLine="567"/>
        <w:jc w:val="both"/>
        <w:rPr>
          <w:rFonts w:ascii="Times New Roman" w:eastAsia="Times New Roman" w:hAnsi="Times New Roman" w:cs="Times New Roman"/>
          <w:sz w:val="28"/>
          <w:szCs w:val="28"/>
          <w:highlight w:val="yellow"/>
          <w:lang w:val="uk-UA"/>
        </w:rPr>
      </w:pPr>
      <w:r>
        <w:rPr>
          <w:rFonts w:ascii="Times New Roman" w:hAnsi="Times New Roman"/>
          <w:sz w:val="28"/>
          <w:szCs w:val="28"/>
          <w:lang w:val="uk-UA"/>
        </w:rPr>
        <w:t xml:space="preserve">- кредиторська заборгованість по спеціальному фонду за товари, роботи, послуги становить 14461,2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 по загальному фонду заборгованості не має.</w:t>
      </w:r>
      <w:r w:rsidR="000D6416" w:rsidRPr="00C34F1F">
        <w:rPr>
          <w:rFonts w:ascii="Times New Roman" w:eastAsia="Times New Roman" w:hAnsi="Times New Roman" w:cs="Times New Roman"/>
          <w:sz w:val="28"/>
          <w:szCs w:val="28"/>
          <w:highlight w:val="yellow"/>
          <w:lang w:val="uk-UA"/>
        </w:rPr>
        <w:t xml:space="preserve"> </w:t>
      </w:r>
    </w:p>
    <w:p w14:paraId="53BB4DB5" w14:textId="6082218E" w:rsidR="00B31A84" w:rsidRPr="00140DAA" w:rsidRDefault="00B31A84" w:rsidP="008C3864">
      <w:pPr>
        <w:spacing w:after="0"/>
        <w:ind w:firstLine="567"/>
        <w:jc w:val="both"/>
        <w:rPr>
          <w:rFonts w:ascii="Times New Roman" w:eastAsia="Times New Roman" w:hAnsi="Times New Roman" w:cs="Times New Roman"/>
          <w:sz w:val="28"/>
          <w:szCs w:val="28"/>
          <w:lang w:val="uk-UA"/>
        </w:rPr>
      </w:pPr>
      <w:r w:rsidRPr="00140DAA">
        <w:rPr>
          <w:rFonts w:ascii="Times New Roman" w:eastAsia="Times New Roman" w:hAnsi="Times New Roman" w:cs="Times New Roman"/>
          <w:b/>
          <w:sz w:val="28"/>
          <w:szCs w:val="28"/>
          <w:lang w:val="uk-UA"/>
        </w:rPr>
        <w:t>Підпункт 20 пункту 10 контракту:</w:t>
      </w:r>
    </w:p>
    <w:p w14:paraId="53A107CC" w14:textId="77777777" w:rsidR="00B31A84" w:rsidRPr="00140DAA" w:rsidRDefault="00B31A84" w:rsidP="008C3864">
      <w:pPr>
        <w:spacing w:after="0"/>
        <w:ind w:firstLine="567"/>
        <w:jc w:val="both"/>
        <w:rPr>
          <w:rFonts w:ascii="Times New Roman" w:eastAsia="Times New Roman" w:hAnsi="Times New Roman" w:cs="Times New Roman"/>
          <w:sz w:val="28"/>
          <w:szCs w:val="28"/>
          <w:lang w:val="uk-UA"/>
        </w:rPr>
      </w:pPr>
      <w:r w:rsidRPr="00140DAA">
        <w:rPr>
          <w:rFonts w:ascii="Times New Roman" w:eastAsia="Times New Roman" w:hAnsi="Times New Roman" w:cs="Times New Roman"/>
          <w:b/>
          <w:sz w:val="28"/>
          <w:szCs w:val="28"/>
          <w:lang w:val="uk-UA"/>
        </w:rPr>
        <w:t>«Керівник зобов’язаний забезпечити своєчасність розрахунків з підприємствами, установами та організаціями, банками та іншими організаціями».</w:t>
      </w:r>
    </w:p>
    <w:p w14:paraId="3344197D" w14:textId="4E1CED57" w:rsidR="0045741D" w:rsidRDefault="00140DAA" w:rsidP="008C3864">
      <w:pPr>
        <w:spacing w:after="0"/>
        <w:ind w:firstLine="567"/>
        <w:jc w:val="both"/>
        <w:rPr>
          <w:rFonts w:ascii="Times New Roman" w:hAnsi="Times New Roman"/>
          <w:sz w:val="28"/>
          <w:szCs w:val="28"/>
          <w:lang w:val="ru-RU"/>
        </w:rPr>
      </w:pPr>
      <w:proofErr w:type="spellStart"/>
      <w:r w:rsidRPr="00140DAA">
        <w:rPr>
          <w:rFonts w:ascii="Times New Roman" w:hAnsi="Times New Roman"/>
          <w:sz w:val="28"/>
          <w:szCs w:val="28"/>
          <w:lang w:val="ru-RU"/>
        </w:rPr>
        <w:t>Розрахунки</w:t>
      </w:r>
      <w:proofErr w:type="spellEnd"/>
      <w:r w:rsidRPr="00140DAA">
        <w:rPr>
          <w:rFonts w:ascii="Times New Roman" w:hAnsi="Times New Roman"/>
          <w:sz w:val="28"/>
          <w:szCs w:val="28"/>
          <w:lang w:val="ru-RU"/>
        </w:rPr>
        <w:t xml:space="preserve"> з </w:t>
      </w:r>
      <w:proofErr w:type="spellStart"/>
      <w:r w:rsidRPr="00140DAA">
        <w:rPr>
          <w:rFonts w:ascii="Times New Roman" w:hAnsi="Times New Roman"/>
          <w:sz w:val="28"/>
          <w:szCs w:val="28"/>
          <w:lang w:val="ru-RU"/>
        </w:rPr>
        <w:t>установами</w:t>
      </w:r>
      <w:proofErr w:type="spellEnd"/>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організаціями</w:t>
      </w:r>
      <w:proofErr w:type="spellEnd"/>
      <w:r w:rsidRPr="00140DAA">
        <w:rPr>
          <w:rFonts w:ascii="Times New Roman" w:hAnsi="Times New Roman"/>
          <w:sz w:val="28"/>
          <w:szCs w:val="28"/>
          <w:lang w:val="ru-RU"/>
        </w:rPr>
        <w:t xml:space="preserve">, банками, </w:t>
      </w:r>
      <w:proofErr w:type="spellStart"/>
      <w:r w:rsidRPr="00140DAA">
        <w:rPr>
          <w:rFonts w:ascii="Times New Roman" w:hAnsi="Times New Roman"/>
          <w:sz w:val="28"/>
          <w:szCs w:val="28"/>
          <w:lang w:val="ru-RU"/>
        </w:rPr>
        <w:t>постачальниками</w:t>
      </w:r>
      <w:proofErr w:type="spellEnd"/>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протягом</w:t>
      </w:r>
      <w:proofErr w:type="spellEnd"/>
      <w:r w:rsidRPr="00140DAA">
        <w:rPr>
          <w:rFonts w:ascii="Times New Roman" w:hAnsi="Times New Roman"/>
          <w:sz w:val="28"/>
          <w:szCs w:val="28"/>
          <w:lang w:val="ru-RU"/>
        </w:rPr>
        <w:t xml:space="preserve"> 201</w:t>
      </w:r>
      <w:r w:rsidRPr="00140DAA">
        <w:rPr>
          <w:rFonts w:ascii="Times New Roman" w:hAnsi="Times New Roman"/>
          <w:sz w:val="28"/>
          <w:szCs w:val="28"/>
          <w:lang w:val="uk-UA"/>
        </w:rPr>
        <w:t xml:space="preserve">7 </w:t>
      </w:r>
      <w:r w:rsidRPr="00140DAA">
        <w:rPr>
          <w:rFonts w:ascii="Times New Roman" w:hAnsi="Times New Roman"/>
          <w:sz w:val="28"/>
          <w:szCs w:val="28"/>
          <w:lang w:val="ru-RU"/>
        </w:rPr>
        <w:t>р.</w:t>
      </w:r>
      <w:r w:rsidRPr="00140DAA">
        <w:rPr>
          <w:rFonts w:ascii="Times New Roman" w:hAnsi="Times New Roman"/>
          <w:sz w:val="28"/>
          <w:szCs w:val="28"/>
          <w:lang w:val="uk-UA"/>
        </w:rPr>
        <w:t xml:space="preserve"> </w:t>
      </w:r>
      <w:r w:rsidRPr="00140DAA">
        <w:rPr>
          <w:rFonts w:ascii="Times New Roman" w:hAnsi="Times New Roman"/>
          <w:sz w:val="28"/>
          <w:szCs w:val="28"/>
          <w:lang w:val="ru-RU"/>
        </w:rPr>
        <w:t xml:space="preserve">проводились </w:t>
      </w:r>
      <w:proofErr w:type="spellStart"/>
      <w:r w:rsidRPr="00140DAA">
        <w:rPr>
          <w:rFonts w:ascii="Times New Roman" w:hAnsi="Times New Roman"/>
          <w:sz w:val="28"/>
          <w:szCs w:val="28"/>
          <w:lang w:val="ru-RU"/>
        </w:rPr>
        <w:t>вчасно</w:t>
      </w:r>
      <w:proofErr w:type="spellEnd"/>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відповідно</w:t>
      </w:r>
      <w:proofErr w:type="spellEnd"/>
      <w:r w:rsidRPr="00140DAA">
        <w:rPr>
          <w:rFonts w:ascii="Times New Roman" w:hAnsi="Times New Roman"/>
          <w:sz w:val="28"/>
          <w:szCs w:val="28"/>
          <w:lang w:val="ru-RU"/>
        </w:rPr>
        <w:t xml:space="preserve"> </w:t>
      </w:r>
      <w:r w:rsidRPr="00140DAA">
        <w:rPr>
          <w:rFonts w:ascii="Times New Roman" w:hAnsi="Times New Roman"/>
          <w:sz w:val="28"/>
          <w:szCs w:val="28"/>
          <w:lang w:val="uk-UA"/>
        </w:rPr>
        <w:t xml:space="preserve">до </w:t>
      </w:r>
      <w:proofErr w:type="spellStart"/>
      <w:r w:rsidRPr="00140DAA">
        <w:rPr>
          <w:rFonts w:ascii="Times New Roman" w:hAnsi="Times New Roman"/>
          <w:sz w:val="28"/>
          <w:szCs w:val="28"/>
          <w:lang w:val="ru-RU"/>
        </w:rPr>
        <w:t>укладених</w:t>
      </w:r>
      <w:proofErr w:type="spellEnd"/>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угод</w:t>
      </w:r>
      <w:proofErr w:type="spellEnd"/>
      <w:r w:rsidRPr="00140DAA">
        <w:rPr>
          <w:rFonts w:ascii="Times New Roman" w:hAnsi="Times New Roman"/>
          <w:sz w:val="28"/>
          <w:szCs w:val="28"/>
          <w:lang w:val="ru-RU"/>
        </w:rPr>
        <w:t xml:space="preserve"> та в межах </w:t>
      </w:r>
      <w:proofErr w:type="spellStart"/>
      <w:r w:rsidRPr="00140DAA">
        <w:rPr>
          <w:rFonts w:ascii="Times New Roman" w:hAnsi="Times New Roman"/>
          <w:sz w:val="28"/>
          <w:szCs w:val="28"/>
          <w:lang w:val="ru-RU"/>
        </w:rPr>
        <w:t>затверджених</w:t>
      </w:r>
      <w:proofErr w:type="spellEnd"/>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кошторисів</w:t>
      </w:r>
      <w:proofErr w:type="spellEnd"/>
      <w:r w:rsidRPr="00140DAA">
        <w:rPr>
          <w:rFonts w:ascii="Times New Roman" w:hAnsi="Times New Roman"/>
          <w:sz w:val="28"/>
          <w:szCs w:val="28"/>
          <w:lang w:val="ru-RU"/>
        </w:rPr>
        <w:t xml:space="preserve"> </w:t>
      </w:r>
      <w:r w:rsidRPr="00140DAA">
        <w:rPr>
          <w:rFonts w:ascii="Times New Roman" w:hAnsi="Times New Roman"/>
          <w:sz w:val="28"/>
          <w:szCs w:val="28"/>
          <w:lang w:val="uk-UA"/>
        </w:rPr>
        <w:t>за</w:t>
      </w:r>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відповідним</w:t>
      </w:r>
      <w:proofErr w:type="spellEnd"/>
      <w:r w:rsidRPr="00140DAA">
        <w:rPr>
          <w:rFonts w:ascii="Times New Roman" w:hAnsi="Times New Roman"/>
          <w:sz w:val="28"/>
          <w:szCs w:val="28"/>
          <w:lang w:val="uk-UA"/>
        </w:rPr>
        <w:t>и</w:t>
      </w:r>
      <w:r w:rsidRPr="00140DAA">
        <w:rPr>
          <w:rFonts w:ascii="Times New Roman" w:hAnsi="Times New Roman"/>
          <w:sz w:val="28"/>
          <w:szCs w:val="28"/>
          <w:lang w:val="ru-RU"/>
        </w:rPr>
        <w:t xml:space="preserve"> </w:t>
      </w:r>
      <w:proofErr w:type="spellStart"/>
      <w:r w:rsidRPr="00140DAA">
        <w:rPr>
          <w:rFonts w:ascii="Times New Roman" w:hAnsi="Times New Roman"/>
          <w:sz w:val="28"/>
          <w:szCs w:val="28"/>
          <w:lang w:val="ru-RU"/>
        </w:rPr>
        <w:t>програмам</w:t>
      </w:r>
      <w:proofErr w:type="spellEnd"/>
      <w:r w:rsidRPr="00140DAA">
        <w:rPr>
          <w:rFonts w:ascii="Times New Roman" w:hAnsi="Times New Roman"/>
          <w:sz w:val="28"/>
          <w:szCs w:val="28"/>
          <w:lang w:val="uk-UA"/>
        </w:rPr>
        <w:t>и</w:t>
      </w:r>
      <w:r w:rsidRPr="00140DAA">
        <w:rPr>
          <w:rFonts w:ascii="Times New Roman" w:hAnsi="Times New Roman"/>
          <w:sz w:val="28"/>
          <w:szCs w:val="28"/>
          <w:lang w:val="ru-RU"/>
        </w:rPr>
        <w:t>.</w:t>
      </w:r>
    </w:p>
    <w:p w14:paraId="0FA5432D" w14:textId="0F415802" w:rsidR="00B11663" w:rsidRDefault="00B11663" w:rsidP="008C3864">
      <w:pPr>
        <w:spacing w:after="0"/>
        <w:ind w:firstLine="567"/>
        <w:jc w:val="both"/>
        <w:rPr>
          <w:rFonts w:ascii="Times New Roman" w:hAnsi="Times New Roman" w:cs="Times New Roman"/>
          <w:sz w:val="28"/>
          <w:szCs w:val="28"/>
          <w:lang w:val="ru-RU"/>
        </w:rPr>
      </w:pPr>
    </w:p>
    <w:p w14:paraId="58D9FE92" w14:textId="77777777" w:rsidR="00740A04" w:rsidRDefault="00740A04" w:rsidP="008C3864">
      <w:pPr>
        <w:spacing w:after="0"/>
        <w:ind w:firstLine="567"/>
        <w:jc w:val="both"/>
        <w:rPr>
          <w:rFonts w:ascii="Times New Roman" w:hAnsi="Times New Roman" w:cs="Times New Roman"/>
          <w:sz w:val="28"/>
          <w:szCs w:val="28"/>
          <w:lang w:val="ru-RU"/>
        </w:rPr>
      </w:pPr>
    </w:p>
    <w:p w14:paraId="2EFEBB8E" w14:textId="77777777" w:rsidR="00C77A87" w:rsidRPr="00140DAA" w:rsidRDefault="00C77A87" w:rsidP="008C3864">
      <w:pPr>
        <w:spacing w:after="0"/>
        <w:ind w:firstLine="567"/>
        <w:jc w:val="both"/>
        <w:rPr>
          <w:rFonts w:ascii="Times New Roman" w:hAnsi="Times New Roman" w:cs="Times New Roman"/>
          <w:sz w:val="28"/>
          <w:szCs w:val="28"/>
          <w:lang w:val="ru-RU"/>
        </w:rPr>
      </w:pPr>
    </w:p>
    <w:p w14:paraId="5692AB39" w14:textId="77777777" w:rsidR="00B31A84" w:rsidRPr="000657DF" w:rsidRDefault="00B31A84" w:rsidP="008C3864">
      <w:pPr>
        <w:spacing w:after="0"/>
        <w:ind w:firstLine="567"/>
        <w:jc w:val="both"/>
        <w:rPr>
          <w:rFonts w:ascii="Times New Roman" w:eastAsia="Times New Roman" w:hAnsi="Times New Roman" w:cs="Times New Roman"/>
          <w:sz w:val="28"/>
          <w:szCs w:val="28"/>
          <w:lang w:val="uk-UA"/>
        </w:rPr>
      </w:pPr>
      <w:commentRangeStart w:id="31"/>
      <w:r w:rsidRPr="000657DF">
        <w:rPr>
          <w:rFonts w:ascii="Times New Roman" w:eastAsia="Times New Roman" w:hAnsi="Times New Roman" w:cs="Times New Roman"/>
          <w:b/>
          <w:sz w:val="28"/>
          <w:szCs w:val="28"/>
          <w:lang w:val="uk-UA"/>
        </w:rPr>
        <w:t>Підпункт 21 пункту 10 контракту:</w:t>
      </w:r>
      <w:commentRangeEnd w:id="31"/>
      <w:r w:rsidR="00735A0E">
        <w:rPr>
          <w:rStyle w:val="ab"/>
        </w:rPr>
        <w:commentReference w:id="31"/>
      </w:r>
    </w:p>
    <w:p w14:paraId="53BF893D" w14:textId="77777777" w:rsidR="00B31A84" w:rsidRPr="000657DF" w:rsidRDefault="00B31A84" w:rsidP="008C3864">
      <w:pPr>
        <w:spacing w:after="0"/>
        <w:ind w:firstLine="567"/>
        <w:jc w:val="both"/>
        <w:rPr>
          <w:rFonts w:ascii="Times New Roman" w:eastAsia="Times New Roman" w:hAnsi="Times New Roman" w:cs="Times New Roman"/>
          <w:sz w:val="28"/>
          <w:szCs w:val="28"/>
          <w:lang w:val="uk-UA"/>
        </w:rPr>
      </w:pPr>
      <w:r w:rsidRPr="000657DF">
        <w:rPr>
          <w:rFonts w:ascii="Times New Roman" w:eastAsia="Times New Roman" w:hAnsi="Times New Roman" w:cs="Times New Roman"/>
          <w:b/>
          <w:sz w:val="28"/>
          <w:szCs w:val="28"/>
          <w:lang w:val="uk-UA"/>
        </w:rPr>
        <w:t>«Керівник зобов’язаний забезпечити цільове та ефективне використання коштів загального та спеціального фонду державного бюджету».</w:t>
      </w:r>
    </w:p>
    <w:p w14:paraId="19ACA17D" w14:textId="768DE25D" w:rsidR="0045741D" w:rsidRDefault="009953A4" w:rsidP="008C3864">
      <w:pPr>
        <w:spacing w:after="0"/>
        <w:ind w:firstLine="567"/>
        <w:jc w:val="both"/>
        <w:rPr>
          <w:rFonts w:ascii="Times New Roman" w:hAnsi="Times New Roman"/>
          <w:sz w:val="28"/>
          <w:szCs w:val="28"/>
          <w:lang w:val="uk-UA"/>
        </w:rPr>
      </w:pPr>
      <w:r w:rsidRPr="000657DF">
        <w:rPr>
          <w:rFonts w:ascii="Times New Roman" w:hAnsi="Times New Roman"/>
          <w:sz w:val="28"/>
          <w:szCs w:val="28"/>
          <w:lang w:val="uk-UA"/>
        </w:rPr>
        <w:t>У</w:t>
      </w:r>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звітному</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періоді</w:t>
      </w:r>
      <w:proofErr w:type="spellEnd"/>
      <w:r w:rsidRPr="000657DF">
        <w:rPr>
          <w:rFonts w:ascii="Times New Roman" w:hAnsi="Times New Roman"/>
          <w:sz w:val="28"/>
          <w:szCs w:val="28"/>
          <w:lang w:val="ru-RU"/>
        </w:rPr>
        <w:t xml:space="preserve"> </w:t>
      </w:r>
      <w:r w:rsidRPr="000657DF">
        <w:rPr>
          <w:rFonts w:ascii="Times New Roman" w:hAnsi="Times New Roman"/>
          <w:sz w:val="28"/>
          <w:szCs w:val="28"/>
          <w:lang w:val="uk-UA"/>
        </w:rPr>
        <w:t xml:space="preserve">було </w:t>
      </w:r>
      <w:proofErr w:type="spellStart"/>
      <w:r w:rsidRPr="000657DF">
        <w:rPr>
          <w:rFonts w:ascii="Times New Roman" w:hAnsi="Times New Roman"/>
          <w:sz w:val="28"/>
          <w:szCs w:val="28"/>
          <w:lang w:val="ru-RU"/>
        </w:rPr>
        <w:t>забезпечено</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цільове</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використання</w:t>
      </w:r>
      <w:proofErr w:type="spellEnd"/>
      <w:r w:rsidRPr="000657DF">
        <w:rPr>
          <w:rFonts w:ascii="Times New Roman" w:hAnsi="Times New Roman"/>
          <w:sz w:val="28"/>
          <w:szCs w:val="28"/>
          <w:lang w:val="ru-RU"/>
        </w:rPr>
        <w:t xml:space="preserve"> майна та </w:t>
      </w:r>
      <w:proofErr w:type="spellStart"/>
      <w:r w:rsidRPr="000657DF">
        <w:rPr>
          <w:rFonts w:ascii="Times New Roman" w:hAnsi="Times New Roman"/>
          <w:sz w:val="28"/>
          <w:szCs w:val="28"/>
          <w:lang w:val="ru-RU"/>
        </w:rPr>
        <w:t>коштів</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університету</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Кошти</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загального</w:t>
      </w:r>
      <w:proofErr w:type="spellEnd"/>
      <w:r w:rsidRPr="000657DF">
        <w:rPr>
          <w:rFonts w:ascii="Times New Roman" w:hAnsi="Times New Roman"/>
          <w:sz w:val="28"/>
          <w:szCs w:val="28"/>
          <w:lang w:val="ru-RU"/>
        </w:rPr>
        <w:t xml:space="preserve"> та </w:t>
      </w:r>
      <w:proofErr w:type="spellStart"/>
      <w:r w:rsidRPr="000657DF">
        <w:rPr>
          <w:rFonts w:ascii="Times New Roman" w:hAnsi="Times New Roman"/>
          <w:sz w:val="28"/>
          <w:szCs w:val="28"/>
          <w:lang w:val="ru-RU"/>
        </w:rPr>
        <w:t>спеціального</w:t>
      </w:r>
      <w:proofErr w:type="spellEnd"/>
      <w:r w:rsidRPr="000657DF">
        <w:rPr>
          <w:rFonts w:ascii="Times New Roman" w:hAnsi="Times New Roman"/>
          <w:sz w:val="28"/>
          <w:szCs w:val="28"/>
          <w:lang w:val="ru-RU"/>
        </w:rPr>
        <w:t xml:space="preserve"> фонду </w:t>
      </w:r>
      <w:proofErr w:type="spellStart"/>
      <w:r w:rsidRPr="000657DF">
        <w:rPr>
          <w:rFonts w:ascii="Times New Roman" w:hAnsi="Times New Roman"/>
          <w:sz w:val="28"/>
          <w:szCs w:val="28"/>
          <w:lang w:val="ru-RU"/>
        </w:rPr>
        <w:t>університету</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протягом</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звітного</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періоду</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витрачались</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виключно</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відповідно</w:t>
      </w:r>
      <w:proofErr w:type="spellEnd"/>
      <w:r w:rsidRPr="000657DF">
        <w:rPr>
          <w:rFonts w:ascii="Times New Roman" w:hAnsi="Times New Roman"/>
          <w:sz w:val="28"/>
          <w:szCs w:val="28"/>
          <w:lang w:val="ru-RU"/>
        </w:rPr>
        <w:t xml:space="preserve"> </w:t>
      </w:r>
      <w:r w:rsidRPr="000657DF">
        <w:rPr>
          <w:rFonts w:ascii="Times New Roman" w:hAnsi="Times New Roman"/>
          <w:sz w:val="28"/>
          <w:szCs w:val="28"/>
          <w:lang w:val="uk-UA"/>
        </w:rPr>
        <w:t xml:space="preserve">до </w:t>
      </w:r>
      <w:proofErr w:type="spellStart"/>
      <w:r w:rsidRPr="000657DF">
        <w:rPr>
          <w:rFonts w:ascii="Times New Roman" w:hAnsi="Times New Roman"/>
          <w:sz w:val="28"/>
          <w:szCs w:val="28"/>
          <w:lang w:val="ru-RU"/>
        </w:rPr>
        <w:t>затверджен</w:t>
      </w:r>
      <w:r w:rsidRPr="000657DF">
        <w:rPr>
          <w:rFonts w:ascii="Times New Roman" w:hAnsi="Times New Roman"/>
          <w:sz w:val="28"/>
          <w:szCs w:val="28"/>
          <w:lang w:val="uk-UA"/>
        </w:rPr>
        <w:t>их</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кошторисів</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доходів</w:t>
      </w:r>
      <w:proofErr w:type="spellEnd"/>
      <w:r w:rsidRPr="000657DF">
        <w:rPr>
          <w:rFonts w:ascii="Times New Roman" w:hAnsi="Times New Roman"/>
          <w:sz w:val="28"/>
          <w:szCs w:val="28"/>
          <w:lang w:val="ru-RU"/>
        </w:rPr>
        <w:t xml:space="preserve"> і </w:t>
      </w:r>
      <w:proofErr w:type="spellStart"/>
      <w:r w:rsidRPr="000657DF">
        <w:rPr>
          <w:rFonts w:ascii="Times New Roman" w:hAnsi="Times New Roman"/>
          <w:sz w:val="28"/>
          <w:szCs w:val="28"/>
          <w:lang w:val="ru-RU"/>
        </w:rPr>
        <w:t>видатків</w:t>
      </w:r>
      <w:proofErr w:type="spellEnd"/>
      <w:r w:rsidRPr="000657DF">
        <w:rPr>
          <w:rFonts w:ascii="Times New Roman" w:hAnsi="Times New Roman"/>
          <w:sz w:val="28"/>
          <w:szCs w:val="28"/>
          <w:lang w:val="uk-UA"/>
        </w:rPr>
        <w:t>,</w:t>
      </w:r>
      <w:r w:rsidRPr="000657DF">
        <w:rPr>
          <w:rFonts w:ascii="Times New Roman" w:hAnsi="Times New Roman"/>
          <w:sz w:val="28"/>
          <w:szCs w:val="28"/>
          <w:lang w:val="ru-RU"/>
        </w:rPr>
        <w:t xml:space="preserve"> Бюджетного кодексу </w:t>
      </w:r>
      <w:proofErr w:type="spellStart"/>
      <w:r w:rsidRPr="000657DF">
        <w:rPr>
          <w:rFonts w:ascii="Times New Roman" w:hAnsi="Times New Roman"/>
          <w:sz w:val="28"/>
          <w:szCs w:val="28"/>
          <w:lang w:val="ru-RU"/>
        </w:rPr>
        <w:t>України</w:t>
      </w:r>
      <w:proofErr w:type="spellEnd"/>
      <w:r w:rsidRPr="000657DF">
        <w:rPr>
          <w:rFonts w:ascii="Times New Roman" w:hAnsi="Times New Roman"/>
          <w:sz w:val="28"/>
          <w:szCs w:val="28"/>
          <w:lang w:val="uk-UA"/>
        </w:rPr>
        <w:t>,</w:t>
      </w:r>
      <w:r w:rsidRPr="000657DF">
        <w:rPr>
          <w:rFonts w:ascii="Times New Roman" w:hAnsi="Times New Roman"/>
          <w:sz w:val="28"/>
          <w:szCs w:val="28"/>
          <w:lang w:val="ru-RU"/>
        </w:rPr>
        <w:t xml:space="preserve"> закону </w:t>
      </w:r>
      <w:proofErr w:type="spellStart"/>
      <w:r w:rsidRPr="000657DF">
        <w:rPr>
          <w:rFonts w:ascii="Times New Roman" w:hAnsi="Times New Roman"/>
          <w:sz w:val="28"/>
          <w:szCs w:val="28"/>
          <w:lang w:val="ru-RU"/>
        </w:rPr>
        <w:t>України</w:t>
      </w:r>
      <w:proofErr w:type="spellEnd"/>
      <w:r w:rsidRPr="000657DF">
        <w:rPr>
          <w:rFonts w:ascii="Times New Roman" w:hAnsi="Times New Roman"/>
          <w:sz w:val="28"/>
          <w:szCs w:val="28"/>
          <w:lang w:val="ru-RU"/>
        </w:rPr>
        <w:t xml:space="preserve"> «Про </w:t>
      </w:r>
      <w:proofErr w:type="spellStart"/>
      <w:r w:rsidRPr="000657DF">
        <w:rPr>
          <w:rFonts w:ascii="Times New Roman" w:hAnsi="Times New Roman"/>
          <w:sz w:val="28"/>
          <w:szCs w:val="28"/>
          <w:lang w:val="ru-RU"/>
        </w:rPr>
        <w:t>Державний</w:t>
      </w:r>
      <w:proofErr w:type="spellEnd"/>
      <w:r w:rsidRPr="000657DF">
        <w:rPr>
          <w:rFonts w:ascii="Times New Roman" w:hAnsi="Times New Roman"/>
          <w:sz w:val="28"/>
          <w:szCs w:val="28"/>
          <w:lang w:val="ru-RU"/>
        </w:rPr>
        <w:t xml:space="preserve"> бюджет </w:t>
      </w:r>
      <w:proofErr w:type="spellStart"/>
      <w:r w:rsidRPr="000657DF">
        <w:rPr>
          <w:rFonts w:ascii="Times New Roman" w:hAnsi="Times New Roman"/>
          <w:sz w:val="28"/>
          <w:szCs w:val="28"/>
          <w:lang w:val="ru-RU"/>
        </w:rPr>
        <w:t>України</w:t>
      </w:r>
      <w:proofErr w:type="spellEnd"/>
      <w:r w:rsidRPr="000657DF">
        <w:rPr>
          <w:rFonts w:ascii="Times New Roman" w:hAnsi="Times New Roman"/>
          <w:sz w:val="28"/>
          <w:szCs w:val="28"/>
          <w:lang w:val="ru-RU"/>
        </w:rPr>
        <w:t xml:space="preserve"> на 201</w:t>
      </w:r>
      <w:r w:rsidRPr="000657DF">
        <w:rPr>
          <w:rFonts w:ascii="Times New Roman" w:hAnsi="Times New Roman"/>
          <w:sz w:val="28"/>
          <w:szCs w:val="28"/>
          <w:lang w:val="uk-UA"/>
        </w:rPr>
        <w:t>7</w:t>
      </w:r>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рік</w:t>
      </w:r>
      <w:proofErr w:type="spellEnd"/>
      <w:r w:rsidRPr="000657DF">
        <w:rPr>
          <w:rFonts w:ascii="Times New Roman" w:hAnsi="Times New Roman"/>
          <w:sz w:val="28"/>
          <w:szCs w:val="28"/>
          <w:lang w:val="ru-RU"/>
        </w:rPr>
        <w:t>»</w:t>
      </w:r>
      <w:r w:rsidRPr="000657DF">
        <w:rPr>
          <w:rFonts w:ascii="Times New Roman" w:hAnsi="Times New Roman"/>
          <w:sz w:val="28"/>
          <w:szCs w:val="28"/>
          <w:lang w:val="uk-UA"/>
        </w:rPr>
        <w:t xml:space="preserve"> та інших нормативно-правових актів. Під постійним контролем ректорату знаходилась робота з питань дотримання законодавства, удосконалення структури університету, зокрема, апарату управління, суворого дотримання принципу цільового використання бюджетних коштів, зміцнення фінансово-господарської, штатної та фінансової дисципліни.</w:t>
      </w:r>
    </w:p>
    <w:p w14:paraId="3C320DCF" w14:textId="2EE6F4CD" w:rsidR="00B5499D" w:rsidRDefault="00B5499D" w:rsidP="008C3864">
      <w:pPr>
        <w:spacing w:after="0"/>
        <w:ind w:firstLine="567"/>
        <w:jc w:val="both"/>
        <w:rPr>
          <w:rFonts w:ascii="Times New Roman" w:hAnsi="Times New Roman" w:cs="Times New Roman"/>
          <w:b/>
          <w:i/>
          <w:sz w:val="28"/>
          <w:szCs w:val="28"/>
          <w:u w:val="single"/>
          <w:lang w:val="uk-UA"/>
        </w:rPr>
      </w:pPr>
    </w:p>
    <w:p w14:paraId="6D4A3B2E" w14:textId="6BDA7161" w:rsidR="00B11663" w:rsidRDefault="00B11663" w:rsidP="008C3864">
      <w:pPr>
        <w:spacing w:after="0"/>
        <w:ind w:firstLine="567"/>
        <w:jc w:val="both"/>
        <w:rPr>
          <w:rFonts w:ascii="Times New Roman" w:hAnsi="Times New Roman" w:cs="Times New Roman"/>
          <w:b/>
          <w:i/>
          <w:sz w:val="28"/>
          <w:szCs w:val="28"/>
          <w:u w:val="single"/>
          <w:lang w:val="uk-UA"/>
        </w:rPr>
      </w:pPr>
    </w:p>
    <w:p w14:paraId="363C7E04" w14:textId="77777777" w:rsidR="00740A04" w:rsidRPr="000657DF" w:rsidRDefault="00740A04" w:rsidP="008C3864">
      <w:pPr>
        <w:spacing w:after="0"/>
        <w:ind w:firstLine="567"/>
        <w:jc w:val="both"/>
        <w:rPr>
          <w:rFonts w:ascii="Times New Roman" w:hAnsi="Times New Roman" w:cs="Times New Roman"/>
          <w:b/>
          <w:i/>
          <w:sz w:val="28"/>
          <w:szCs w:val="28"/>
          <w:u w:val="single"/>
          <w:lang w:val="uk-UA"/>
        </w:rPr>
      </w:pPr>
    </w:p>
    <w:p w14:paraId="0EBBFCD3" w14:textId="77777777" w:rsidR="00B31A84" w:rsidRPr="000657DF" w:rsidRDefault="00B31A84" w:rsidP="008C3864">
      <w:pPr>
        <w:spacing w:after="0"/>
        <w:ind w:firstLine="567"/>
        <w:jc w:val="both"/>
        <w:rPr>
          <w:rFonts w:ascii="Times New Roman" w:eastAsia="Times New Roman" w:hAnsi="Times New Roman" w:cs="Times New Roman"/>
          <w:b/>
          <w:sz w:val="28"/>
          <w:szCs w:val="28"/>
          <w:lang w:val="uk-UA"/>
        </w:rPr>
      </w:pPr>
      <w:commentRangeStart w:id="32"/>
      <w:r w:rsidRPr="000657DF">
        <w:rPr>
          <w:rFonts w:ascii="Times New Roman" w:eastAsia="Times New Roman" w:hAnsi="Times New Roman" w:cs="Times New Roman"/>
          <w:b/>
          <w:sz w:val="28"/>
          <w:szCs w:val="28"/>
          <w:lang w:val="uk-UA"/>
        </w:rPr>
        <w:t>Підпункт 22 пункту 10 контракту:</w:t>
      </w:r>
      <w:commentRangeEnd w:id="32"/>
      <w:r w:rsidR="00735A0E">
        <w:rPr>
          <w:rStyle w:val="ab"/>
        </w:rPr>
        <w:commentReference w:id="32"/>
      </w:r>
    </w:p>
    <w:p w14:paraId="5CDED7E8" w14:textId="77777777" w:rsidR="00B31A84" w:rsidRPr="000657DF" w:rsidRDefault="00B31A84" w:rsidP="008C3864">
      <w:pPr>
        <w:spacing w:after="0"/>
        <w:ind w:firstLine="567"/>
        <w:jc w:val="both"/>
        <w:rPr>
          <w:rFonts w:ascii="Times New Roman" w:eastAsia="Times New Roman" w:hAnsi="Times New Roman" w:cs="Times New Roman"/>
          <w:sz w:val="28"/>
          <w:szCs w:val="28"/>
          <w:lang w:val="uk-UA"/>
        </w:rPr>
      </w:pPr>
      <w:r w:rsidRPr="000657DF">
        <w:rPr>
          <w:rFonts w:ascii="Times New Roman" w:eastAsia="Times New Roman" w:hAnsi="Times New Roman" w:cs="Times New Roman"/>
          <w:b/>
          <w:sz w:val="28"/>
          <w:szCs w:val="28"/>
          <w:lang w:val="uk-UA"/>
        </w:rPr>
        <w:t>«Керівник зобов’язаний забезпечити своєчасне і повне внесення платежів, обов’язкових внесків до державного бюджету, виконання кошторисів доходів та видатків навчального закладу, недопущення виникнення заборгованості по заробітній платі, за спожиті енергоносії і комунальні послуги та дотримання споживання їх у межах доведених лімітів».</w:t>
      </w:r>
    </w:p>
    <w:p w14:paraId="6C0DD464" w14:textId="155C31F4" w:rsidR="000D6416" w:rsidRDefault="000D6416" w:rsidP="008C3864">
      <w:pPr>
        <w:spacing w:after="0"/>
        <w:ind w:firstLine="567"/>
        <w:jc w:val="both"/>
        <w:rPr>
          <w:rFonts w:ascii="Times New Roman" w:hAnsi="Times New Roman"/>
          <w:sz w:val="28"/>
          <w:szCs w:val="28"/>
          <w:lang w:val="ru-RU"/>
        </w:rPr>
      </w:pPr>
      <w:r w:rsidRPr="000657DF">
        <w:rPr>
          <w:rFonts w:ascii="Times New Roman" w:hAnsi="Times New Roman" w:cs="Times New Roman"/>
          <w:sz w:val="28"/>
          <w:szCs w:val="28"/>
          <w:lang w:val="uk-UA"/>
        </w:rPr>
        <w:tab/>
      </w:r>
      <w:proofErr w:type="spellStart"/>
      <w:r w:rsidR="00140DAA" w:rsidRPr="000657DF">
        <w:rPr>
          <w:rFonts w:ascii="Times New Roman" w:hAnsi="Times New Roman"/>
          <w:sz w:val="28"/>
          <w:szCs w:val="28"/>
          <w:lang w:val="ru-RU"/>
        </w:rPr>
        <w:t>Платежі</w:t>
      </w:r>
      <w:proofErr w:type="spellEnd"/>
      <w:r w:rsidR="00140DAA" w:rsidRPr="000657DF">
        <w:rPr>
          <w:rFonts w:ascii="Times New Roman" w:hAnsi="Times New Roman"/>
          <w:sz w:val="28"/>
          <w:szCs w:val="28"/>
          <w:lang w:val="ru-RU"/>
        </w:rPr>
        <w:t xml:space="preserve"> </w:t>
      </w:r>
      <w:proofErr w:type="gramStart"/>
      <w:r w:rsidR="00140DAA" w:rsidRPr="000657DF">
        <w:rPr>
          <w:rFonts w:ascii="Times New Roman" w:hAnsi="Times New Roman"/>
          <w:sz w:val="28"/>
          <w:szCs w:val="28"/>
          <w:lang w:val="ru-RU"/>
        </w:rPr>
        <w:t>до</w:t>
      </w:r>
      <w:proofErr w:type="gramEnd"/>
      <w:r w:rsidR="00140DAA" w:rsidRPr="000657DF">
        <w:rPr>
          <w:rFonts w:ascii="Times New Roman" w:hAnsi="Times New Roman"/>
          <w:sz w:val="28"/>
          <w:szCs w:val="28"/>
          <w:lang w:val="ru-RU"/>
        </w:rPr>
        <w:t xml:space="preserve"> бюджету проводились </w:t>
      </w:r>
      <w:proofErr w:type="spellStart"/>
      <w:r w:rsidR="00140DAA" w:rsidRPr="000657DF">
        <w:rPr>
          <w:rFonts w:ascii="Times New Roman" w:hAnsi="Times New Roman"/>
          <w:sz w:val="28"/>
          <w:szCs w:val="28"/>
          <w:lang w:val="ru-RU"/>
        </w:rPr>
        <w:t>вчасно</w:t>
      </w:r>
      <w:proofErr w:type="spellEnd"/>
      <w:r w:rsidR="00140DAA" w:rsidRPr="000657DF">
        <w:rPr>
          <w:rFonts w:ascii="Times New Roman" w:hAnsi="Times New Roman"/>
          <w:sz w:val="28"/>
          <w:szCs w:val="28"/>
          <w:lang w:val="uk-UA"/>
        </w:rPr>
        <w:t xml:space="preserve"> та в повному </w:t>
      </w:r>
      <w:proofErr w:type="spellStart"/>
      <w:r w:rsidR="00140DAA" w:rsidRPr="000657DF">
        <w:rPr>
          <w:rFonts w:ascii="Times New Roman" w:hAnsi="Times New Roman"/>
          <w:sz w:val="28"/>
          <w:szCs w:val="28"/>
          <w:lang w:val="uk-UA"/>
        </w:rPr>
        <w:t>об»ємі</w:t>
      </w:r>
      <w:proofErr w:type="spellEnd"/>
      <w:r w:rsidR="00140DAA" w:rsidRPr="000657DF">
        <w:rPr>
          <w:rFonts w:ascii="Times New Roman" w:hAnsi="Times New Roman"/>
          <w:sz w:val="28"/>
          <w:szCs w:val="28"/>
          <w:lang w:val="uk-UA"/>
        </w:rPr>
        <w:t>,</w:t>
      </w:r>
      <w:r w:rsidR="00140DAA" w:rsidRPr="000657DF">
        <w:rPr>
          <w:rFonts w:ascii="Times New Roman" w:hAnsi="Times New Roman"/>
          <w:sz w:val="28"/>
          <w:szCs w:val="28"/>
          <w:lang w:val="ru-RU"/>
        </w:rPr>
        <w:t xml:space="preserve"> в</w:t>
      </w:r>
      <w:proofErr w:type="spellStart"/>
      <w:r w:rsidR="00140DAA" w:rsidRPr="000657DF">
        <w:rPr>
          <w:rFonts w:ascii="Times New Roman" w:hAnsi="Times New Roman"/>
          <w:sz w:val="28"/>
          <w:szCs w:val="28"/>
          <w:lang w:val="uk-UA"/>
        </w:rPr>
        <w:t>ідповідно</w:t>
      </w:r>
      <w:proofErr w:type="spellEnd"/>
      <w:r w:rsidR="00140DAA" w:rsidRPr="000657DF">
        <w:rPr>
          <w:rFonts w:ascii="Times New Roman" w:hAnsi="Times New Roman"/>
          <w:sz w:val="28"/>
          <w:szCs w:val="28"/>
          <w:lang w:val="uk-UA"/>
        </w:rPr>
        <w:t xml:space="preserve"> до </w:t>
      </w:r>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законодавства</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України</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Кошториси</w:t>
      </w:r>
      <w:proofErr w:type="spellEnd"/>
      <w:r w:rsidR="00140DAA" w:rsidRPr="000657DF">
        <w:rPr>
          <w:rFonts w:ascii="Times New Roman" w:hAnsi="Times New Roman"/>
          <w:sz w:val="28"/>
          <w:szCs w:val="28"/>
          <w:lang w:val="ru-RU"/>
        </w:rPr>
        <w:t xml:space="preserve">  </w:t>
      </w:r>
      <w:r w:rsidR="00140DAA" w:rsidRPr="000657DF">
        <w:rPr>
          <w:rFonts w:ascii="Times New Roman" w:hAnsi="Times New Roman"/>
          <w:sz w:val="28"/>
          <w:szCs w:val="28"/>
          <w:lang w:val="uk-UA"/>
        </w:rPr>
        <w:t xml:space="preserve">доходів і </w:t>
      </w:r>
      <w:proofErr w:type="spellStart"/>
      <w:r w:rsidR="00140DAA" w:rsidRPr="000657DF">
        <w:rPr>
          <w:rFonts w:ascii="Times New Roman" w:hAnsi="Times New Roman"/>
          <w:sz w:val="28"/>
          <w:szCs w:val="28"/>
          <w:lang w:val="ru-RU"/>
        </w:rPr>
        <w:t>видатків</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університету</w:t>
      </w:r>
      <w:proofErr w:type="spellEnd"/>
      <w:r w:rsidR="00140DAA" w:rsidRPr="000657DF">
        <w:rPr>
          <w:rFonts w:ascii="Times New Roman" w:hAnsi="Times New Roman"/>
          <w:sz w:val="28"/>
          <w:szCs w:val="28"/>
          <w:lang w:val="ru-RU"/>
        </w:rPr>
        <w:t xml:space="preserve"> за </w:t>
      </w:r>
      <w:proofErr w:type="spellStart"/>
      <w:r w:rsidR="00140DAA" w:rsidRPr="000657DF">
        <w:rPr>
          <w:rFonts w:ascii="Times New Roman" w:hAnsi="Times New Roman"/>
          <w:sz w:val="28"/>
          <w:szCs w:val="28"/>
          <w:lang w:val="ru-RU"/>
        </w:rPr>
        <w:t>звітний</w:t>
      </w:r>
      <w:proofErr w:type="spellEnd"/>
      <w:r w:rsidR="00140DAA" w:rsidRPr="000657DF">
        <w:rPr>
          <w:rFonts w:ascii="Times New Roman" w:hAnsi="Times New Roman"/>
          <w:sz w:val="28"/>
          <w:szCs w:val="28"/>
          <w:lang w:val="ru-RU"/>
        </w:rPr>
        <w:t xml:space="preserve"> </w:t>
      </w:r>
      <w:proofErr w:type="spellStart"/>
      <w:proofErr w:type="gramStart"/>
      <w:r w:rsidR="00140DAA" w:rsidRPr="000657DF">
        <w:rPr>
          <w:rFonts w:ascii="Times New Roman" w:hAnsi="Times New Roman"/>
          <w:sz w:val="28"/>
          <w:szCs w:val="28"/>
          <w:lang w:val="ru-RU"/>
        </w:rPr>
        <w:t>р</w:t>
      </w:r>
      <w:proofErr w:type="gramEnd"/>
      <w:r w:rsidR="00140DAA" w:rsidRPr="000657DF">
        <w:rPr>
          <w:rFonts w:ascii="Times New Roman" w:hAnsi="Times New Roman"/>
          <w:sz w:val="28"/>
          <w:szCs w:val="28"/>
          <w:lang w:val="ru-RU"/>
        </w:rPr>
        <w:t>ік</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виконувались</w:t>
      </w:r>
      <w:proofErr w:type="spellEnd"/>
      <w:r w:rsidR="00140DAA" w:rsidRPr="000657DF">
        <w:rPr>
          <w:rFonts w:ascii="Times New Roman" w:hAnsi="Times New Roman"/>
          <w:sz w:val="28"/>
          <w:szCs w:val="28"/>
          <w:lang w:val="ru-RU"/>
        </w:rPr>
        <w:t xml:space="preserve"> на 100% без </w:t>
      </w:r>
      <w:proofErr w:type="spellStart"/>
      <w:r w:rsidR="00140DAA" w:rsidRPr="000657DF">
        <w:rPr>
          <w:rFonts w:ascii="Times New Roman" w:hAnsi="Times New Roman"/>
          <w:sz w:val="28"/>
          <w:szCs w:val="28"/>
          <w:lang w:val="ru-RU"/>
        </w:rPr>
        <w:t>порушень</w:t>
      </w:r>
      <w:proofErr w:type="spellEnd"/>
      <w:r w:rsidR="00140DAA" w:rsidRPr="000657DF">
        <w:rPr>
          <w:rFonts w:ascii="Times New Roman" w:hAnsi="Times New Roman"/>
          <w:sz w:val="28"/>
          <w:szCs w:val="28"/>
          <w:lang w:val="ru-RU"/>
        </w:rPr>
        <w:t xml:space="preserve"> Бюджетного кодексу </w:t>
      </w:r>
      <w:proofErr w:type="spellStart"/>
      <w:r w:rsidR="00140DAA" w:rsidRPr="000657DF">
        <w:rPr>
          <w:rFonts w:ascii="Times New Roman" w:hAnsi="Times New Roman"/>
          <w:sz w:val="28"/>
          <w:szCs w:val="28"/>
          <w:lang w:val="ru-RU"/>
        </w:rPr>
        <w:t>України</w:t>
      </w:r>
      <w:proofErr w:type="spellEnd"/>
      <w:r w:rsidR="00140DAA" w:rsidRPr="000657DF">
        <w:rPr>
          <w:rFonts w:ascii="Times New Roman" w:hAnsi="Times New Roman"/>
          <w:sz w:val="28"/>
          <w:szCs w:val="28"/>
          <w:lang w:val="ru-RU"/>
        </w:rPr>
        <w:t xml:space="preserve">. В межах </w:t>
      </w:r>
      <w:proofErr w:type="spellStart"/>
      <w:r w:rsidR="00140DAA" w:rsidRPr="000657DF">
        <w:rPr>
          <w:rFonts w:ascii="Times New Roman" w:hAnsi="Times New Roman"/>
          <w:sz w:val="28"/>
          <w:szCs w:val="28"/>
          <w:lang w:val="ru-RU"/>
        </w:rPr>
        <w:t>доведених</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лімітів</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заборгованості</w:t>
      </w:r>
      <w:proofErr w:type="spellEnd"/>
      <w:r w:rsidR="00140DAA" w:rsidRPr="000657DF">
        <w:rPr>
          <w:rFonts w:ascii="Times New Roman" w:hAnsi="Times New Roman"/>
          <w:sz w:val="28"/>
          <w:szCs w:val="28"/>
          <w:lang w:val="ru-RU"/>
        </w:rPr>
        <w:t xml:space="preserve"> по </w:t>
      </w:r>
      <w:proofErr w:type="spellStart"/>
      <w:r w:rsidR="00140DAA" w:rsidRPr="000657DF">
        <w:rPr>
          <w:rFonts w:ascii="Times New Roman" w:hAnsi="Times New Roman"/>
          <w:sz w:val="28"/>
          <w:szCs w:val="28"/>
          <w:lang w:val="ru-RU"/>
        </w:rPr>
        <w:t>заробітній</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платі</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енергоносіям</w:t>
      </w:r>
      <w:proofErr w:type="spellEnd"/>
      <w:r w:rsidR="00140DAA" w:rsidRPr="000657DF">
        <w:rPr>
          <w:rFonts w:ascii="Times New Roman" w:hAnsi="Times New Roman"/>
          <w:sz w:val="28"/>
          <w:szCs w:val="28"/>
          <w:lang w:val="ru-RU"/>
        </w:rPr>
        <w:t xml:space="preserve"> і </w:t>
      </w:r>
      <w:proofErr w:type="spellStart"/>
      <w:r w:rsidR="00140DAA" w:rsidRPr="000657DF">
        <w:rPr>
          <w:rFonts w:ascii="Times New Roman" w:hAnsi="Times New Roman"/>
          <w:sz w:val="28"/>
          <w:szCs w:val="28"/>
          <w:lang w:val="ru-RU"/>
        </w:rPr>
        <w:t>комунальним</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послугам</w:t>
      </w:r>
      <w:proofErr w:type="spellEnd"/>
      <w:r w:rsidR="00140DAA" w:rsidRPr="000657DF">
        <w:rPr>
          <w:rFonts w:ascii="Times New Roman" w:hAnsi="Times New Roman"/>
          <w:sz w:val="28"/>
          <w:szCs w:val="28"/>
          <w:lang w:val="ru-RU"/>
        </w:rPr>
        <w:t xml:space="preserve"> </w:t>
      </w:r>
      <w:proofErr w:type="spellStart"/>
      <w:r w:rsidR="00140DAA" w:rsidRPr="000657DF">
        <w:rPr>
          <w:rFonts w:ascii="Times New Roman" w:hAnsi="Times New Roman"/>
          <w:sz w:val="28"/>
          <w:szCs w:val="28"/>
          <w:lang w:val="ru-RU"/>
        </w:rPr>
        <w:t>нема</w:t>
      </w:r>
      <w:proofErr w:type="gramStart"/>
      <w:r w:rsidR="00140DAA" w:rsidRPr="000657DF">
        <w:rPr>
          <w:rFonts w:ascii="Times New Roman" w:hAnsi="Times New Roman"/>
          <w:sz w:val="28"/>
          <w:szCs w:val="28"/>
          <w:lang w:val="ru-RU"/>
        </w:rPr>
        <w:t>є</w:t>
      </w:r>
      <w:proofErr w:type="spellEnd"/>
      <w:r w:rsidR="00140DAA" w:rsidRPr="000657DF">
        <w:rPr>
          <w:rFonts w:ascii="Times New Roman" w:hAnsi="Times New Roman"/>
          <w:sz w:val="28"/>
          <w:szCs w:val="28"/>
          <w:lang w:val="ru-RU"/>
        </w:rPr>
        <w:t>.</w:t>
      </w:r>
      <w:proofErr w:type="gramEnd"/>
    </w:p>
    <w:p w14:paraId="5342527E" w14:textId="77777777" w:rsidR="00735A0E" w:rsidRDefault="00735A0E" w:rsidP="008C3864">
      <w:pPr>
        <w:spacing w:after="0"/>
        <w:ind w:firstLine="567"/>
        <w:jc w:val="both"/>
        <w:rPr>
          <w:rFonts w:ascii="Times New Roman" w:hAnsi="Times New Roman"/>
          <w:sz w:val="28"/>
          <w:szCs w:val="28"/>
          <w:lang w:val="ru-RU"/>
        </w:rPr>
      </w:pPr>
    </w:p>
    <w:p w14:paraId="6999FCDB" w14:textId="77777777" w:rsidR="00B31A84" w:rsidRPr="000657DF" w:rsidRDefault="00B31A84" w:rsidP="008C3864">
      <w:pPr>
        <w:spacing w:after="0"/>
        <w:ind w:firstLine="567"/>
        <w:jc w:val="both"/>
        <w:rPr>
          <w:rFonts w:ascii="Times New Roman" w:eastAsia="Times New Roman" w:hAnsi="Times New Roman" w:cs="Times New Roman"/>
          <w:b/>
          <w:sz w:val="28"/>
          <w:szCs w:val="28"/>
          <w:lang w:val="uk-UA" w:eastAsia="ru-RU"/>
        </w:rPr>
      </w:pPr>
      <w:commentRangeStart w:id="33"/>
      <w:r w:rsidRPr="000657DF">
        <w:rPr>
          <w:rFonts w:ascii="Times New Roman" w:eastAsia="Times New Roman" w:hAnsi="Times New Roman" w:cs="Times New Roman"/>
          <w:b/>
          <w:sz w:val="28"/>
          <w:szCs w:val="28"/>
          <w:lang w:val="uk-UA" w:eastAsia="ru-RU"/>
        </w:rPr>
        <w:t>Підпункт 23 пункту 10 контракту:</w:t>
      </w:r>
      <w:commentRangeEnd w:id="33"/>
      <w:r w:rsidR="00735A0E">
        <w:rPr>
          <w:rStyle w:val="ab"/>
        </w:rPr>
        <w:commentReference w:id="33"/>
      </w:r>
    </w:p>
    <w:p w14:paraId="53865990" w14:textId="77777777" w:rsidR="00B31A84" w:rsidRPr="000657DF" w:rsidRDefault="00B31A84" w:rsidP="008C3864">
      <w:pPr>
        <w:spacing w:after="0"/>
        <w:ind w:firstLine="567"/>
        <w:jc w:val="both"/>
        <w:rPr>
          <w:rFonts w:ascii="Times New Roman" w:eastAsia="Times New Roman" w:hAnsi="Times New Roman" w:cs="Times New Roman"/>
          <w:sz w:val="28"/>
          <w:szCs w:val="28"/>
          <w:lang w:val="uk-UA"/>
        </w:rPr>
      </w:pPr>
      <w:r w:rsidRPr="000657DF">
        <w:rPr>
          <w:rFonts w:ascii="Times New Roman" w:eastAsia="Times New Roman" w:hAnsi="Times New Roman" w:cs="Times New Roman"/>
          <w:b/>
          <w:sz w:val="28"/>
          <w:szCs w:val="28"/>
          <w:lang w:val="uk-UA" w:eastAsia="ru-RU"/>
        </w:rPr>
        <w:t>«Керівник зобов’язаний забезпечити дотримання встановленого законодавством порядку обслуговування і використання бюджетних коштів, укладення договорів оренди нерухомого майна, закріпленого за навчальним закладом на праві оперативного управління, та своєчасність розрахунку за ними».</w:t>
      </w:r>
    </w:p>
    <w:p w14:paraId="329ED4E4" w14:textId="24F6C360" w:rsidR="00E5769B" w:rsidRDefault="00E5769B" w:rsidP="008C3864">
      <w:pPr>
        <w:spacing w:after="0"/>
        <w:ind w:firstLine="567"/>
        <w:jc w:val="both"/>
        <w:rPr>
          <w:rFonts w:ascii="Times New Roman" w:hAnsi="Times New Roman"/>
          <w:sz w:val="28"/>
          <w:szCs w:val="28"/>
          <w:lang w:val="uk-UA"/>
        </w:rPr>
      </w:pPr>
      <w:r w:rsidRPr="000657DF">
        <w:rPr>
          <w:rFonts w:ascii="Times New Roman" w:hAnsi="Times New Roman"/>
          <w:sz w:val="28"/>
          <w:szCs w:val="28"/>
          <w:lang w:val="ru-RU"/>
        </w:rPr>
        <w:lastRenderedPageBreak/>
        <w:t xml:space="preserve">Договори </w:t>
      </w:r>
      <w:r w:rsidRPr="000657DF">
        <w:rPr>
          <w:rFonts w:ascii="Times New Roman" w:hAnsi="Times New Roman"/>
          <w:sz w:val="28"/>
          <w:szCs w:val="28"/>
          <w:lang w:val="uk-UA"/>
        </w:rPr>
        <w:t>на</w:t>
      </w:r>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оренд</w:t>
      </w:r>
      <w:proofErr w:type="spellEnd"/>
      <w:r w:rsidRPr="000657DF">
        <w:rPr>
          <w:rFonts w:ascii="Times New Roman" w:hAnsi="Times New Roman"/>
          <w:sz w:val="28"/>
          <w:szCs w:val="28"/>
          <w:lang w:val="uk-UA"/>
        </w:rPr>
        <w:t>у</w:t>
      </w:r>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нерухомого</w:t>
      </w:r>
      <w:proofErr w:type="spellEnd"/>
      <w:r w:rsidRPr="000657DF">
        <w:rPr>
          <w:rFonts w:ascii="Times New Roman" w:hAnsi="Times New Roman"/>
          <w:sz w:val="28"/>
          <w:szCs w:val="28"/>
          <w:lang w:val="ru-RU"/>
        </w:rPr>
        <w:t xml:space="preserve"> майна </w:t>
      </w:r>
      <w:proofErr w:type="spellStart"/>
      <w:r w:rsidRPr="000657DF">
        <w:rPr>
          <w:rFonts w:ascii="Times New Roman" w:hAnsi="Times New Roman"/>
          <w:sz w:val="28"/>
          <w:szCs w:val="28"/>
          <w:lang w:val="ru-RU"/>
        </w:rPr>
        <w:t>укладались</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протягом</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звітного</w:t>
      </w:r>
      <w:proofErr w:type="spellEnd"/>
      <w:r w:rsidRPr="000657DF">
        <w:rPr>
          <w:rFonts w:ascii="Times New Roman" w:hAnsi="Times New Roman"/>
          <w:sz w:val="28"/>
          <w:szCs w:val="28"/>
          <w:lang w:val="ru-RU"/>
        </w:rPr>
        <w:t xml:space="preserve"> року </w:t>
      </w:r>
      <w:proofErr w:type="spellStart"/>
      <w:r w:rsidRPr="000657DF">
        <w:rPr>
          <w:rFonts w:ascii="Times New Roman" w:hAnsi="Times New Roman"/>
          <w:sz w:val="28"/>
          <w:szCs w:val="28"/>
          <w:lang w:val="ru-RU"/>
        </w:rPr>
        <w:t>відповідно</w:t>
      </w:r>
      <w:proofErr w:type="spellEnd"/>
      <w:r w:rsidRPr="000657DF">
        <w:rPr>
          <w:rFonts w:ascii="Times New Roman" w:hAnsi="Times New Roman"/>
          <w:sz w:val="28"/>
          <w:szCs w:val="28"/>
          <w:lang w:val="ru-RU"/>
        </w:rPr>
        <w:t xml:space="preserve"> </w:t>
      </w:r>
      <w:r w:rsidRPr="000657DF">
        <w:rPr>
          <w:rFonts w:ascii="Times New Roman" w:hAnsi="Times New Roman"/>
          <w:sz w:val="28"/>
          <w:szCs w:val="28"/>
          <w:lang w:val="uk-UA"/>
        </w:rPr>
        <w:t xml:space="preserve">до </w:t>
      </w:r>
      <w:proofErr w:type="spellStart"/>
      <w:r w:rsidRPr="000657DF">
        <w:rPr>
          <w:rFonts w:ascii="Times New Roman" w:hAnsi="Times New Roman"/>
          <w:sz w:val="28"/>
          <w:szCs w:val="28"/>
          <w:lang w:val="ru-RU"/>
        </w:rPr>
        <w:t>законодавств</w:t>
      </w:r>
      <w:proofErr w:type="spellEnd"/>
      <w:r w:rsidRPr="000657DF">
        <w:rPr>
          <w:rFonts w:ascii="Times New Roman" w:hAnsi="Times New Roman"/>
          <w:sz w:val="28"/>
          <w:szCs w:val="28"/>
          <w:lang w:val="uk-UA"/>
        </w:rPr>
        <w:t>а</w:t>
      </w:r>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України</w:t>
      </w:r>
      <w:proofErr w:type="spellEnd"/>
      <w:r>
        <w:rPr>
          <w:rFonts w:ascii="Times New Roman" w:hAnsi="Times New Roman"/>
          <w:sz w:val="28"/>
          <w:szCs w:val="28"/>
          <w:lang w:val="ru-RU"/>
        </w:rPr>
        <w:t xml:space="preserve"> Фондом державного майна</w:t>
      </w:r>
      <w:r w:rsidRPr="000657DF">
        <w:rPr>
          <w:rFonts w:ascii="Times New Roman" w:hAnsi="Times New Roman"/>
          <w:sz w:val="28"/>
          <w:szCs w:val="28"/>
          <w:lang w:val="uk-UA"/>
        </w:rPr>
        <w:t xml:space="preserve">. </w:t>
      </w:r>
    </w:p>
    <w:p w14:paraId="20F955BF" w14:textId="3436BA88" w:rsidR="00E5769B" w:rsidRDefault="00E5769B" w:rsidP="008C3864">
      <w:pPr>
        <w:spacing w:after="0"/>
        <w:ind w:firstLine="567"/>
        <w:jc w:val="both"/>
        <w:rPr>
          <w:rFonts w:ascii="Times New Roman" w:hAnsi="Times New Roman"/>
          <w:sz w:val="28"/>
          <w:szCs w:val="28"/>
          <w:lang w:val="ru-RU"/>
        </w:rPr>
      </w:pPr>
      <w:r w:rsidRPr="000657DF">
        <w:rPr>
          <w:rFonts w:ascii="Times New Roman" w:hAnsi="Times New Roman"/>
          <w:sz w:val="28"/>
          <w:szCs w:val="28"/>
          <w:lang w:val="ru-RU"/>
        </w:rPr>
        <w:t xml:space="preserve">Контроль за </w:t>
      </w:r>
      <w:proofErr w:type="spellStart"/>
      <w:r w:rsidRPr="000657DF">
        <w:rPr>
          <w:rFonts w:ascii="Times New Roman" w:hAnsi="Times New Roman"/>
          <w:sz w:val="28"/>
          <w:szCs w:val="28"/>
          <w:lang w:val="ru-RU"/>
        </w:rPr>
        <w:t>погашенням</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заборгованості</w:t>
      </w:r>
      <w:proofErr w:type="spellEnd"/>
      <w:r w:rsidRPr="000657DF">
        <w:rPr>
          <w:rFonts w:ascii="Times New Roman" w:hAnsi="Times New Roman"/>
          <w:sz w:val="28"/>
          <w:szCs w:val="28"/>
          <w:lang w:val="ru-RU"/>
        </w:rPr>
        <w:t xml:space="preserve"> по </w:t>
      </w:r>
      <w:proofErr w:type="spellStart"/>
      <w:r w:rsidRPr="000657DF">
        <w:rPr>
          <w:rFonts w:ascii="Times New Roman" w:hAnsi="Times New Roman"/>
          <w:sz w:val="28"/>
          <w:szCs w:val="28"/>
          <w:lang w:val="ru-RU"/>
        </w:rPr>
        <w:t>орендній</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платі</w:t>
      </w:r>
      <w:proofErr w:type="spellEnd"/>
      <w:r w:rsidRPr="000657DF">
        <w:rPr>
          <w:rFonts w:ascii="Times New Roman" w:hAnsi="Times New Roman"/>
          <w:sz w:val="28"/>
          <w:szCs w:val="28"/>
          <w:lang w:val="ru-RU"/>
        </w:rPr>
        <w:t xml:space="preserve"> провод</w:t>
      </w:r>
      <w:proofErr w:type="spellStart"/>
      <w:r w:rsidRPr="000657DF">
        <w:rPr>
          <w:rFonts w:ascii="Times New Roman" w:hAnsi="Times New Roman"/>
          <w:sz w:val="28"/>
          <w:szCs w:val="28"/>
          <w:lang w:val="uk-UA"/>
        </w:rPr>
        <w:t>ився</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щомісяця</w:t>
      </w:r>
      <w:proofErr w:type="spellEnd"/>
      <w:r w:rsidRPr="000657DF">
        <w:rPr>
          <w:rFonts w:ascii="Times New Roman" w:hAnsi="Times New Roman"/>
          <w:sz w:val="28"/>
          <w:szCs w:val="28"/>
          <w:lang w:val="ru-RU"/>
        </w:rPr>
        <w:t xml:space="preserve"> з </w:t>
      </w:r>
      <w:proofErr w:type="spellStart"/>
      <w:r w:rsidRPr="000657DF">
        <w:rPr>
          <w:rFonts w:ascii="Times New Roman" w:hAnsi="Times New Roman"/>
          <w:sz w:val="28"/>
          <w:szCs w:val="28"/>
          <w:lang w:val="ru-RU"/>
        </w:rPr>
        <w:t>застосуванням</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претензійно-позовної</w:t>
      </w:r>
      <w:proofErr w:type="spellEnd"/>
      <w:r w:rsidRPr="000657DF">
        <w:rPr>
          <w:rFonts w:ascii="Times New Roman" w:hAnsi="Times New Roman"/>
          <w:sz w:val="28"/>
          <w:szCs w:val="28"/>
          <w:lang w:val="ru-RU"/>
        </w:rPr>
        <w:t xml:space="preserve"> </w:t>
      </w:r>
      <w:proofErr w:type="spellStart"/>
      <w:r w:rsidRPr="000657DF">
        <w:rPr>
          <w:rFonts w:ascii="Times New Roman" w:hAnsi="Times New Roman"/>
          <w:sz w:val="28"/>
          <w:szCs w:val="28"/>
          <w:lang w:val="ru-RU"/>
        </w:rPr>
        <w:t>роботи</w:t>
      </w:r>
      <w:proofErr w:type="spellEnd"/>
      <w:r w:rsidRPr="000657DF">
        <w:rPr>
          <w:rFonts w:ascii="Times New Roman" w:hAnsi="Times New Roman"/>
          <w:sz w:val="28"/>
          <w:szCs w:val="28"/>
          <w:lang w:val="ru-RU"/>
        </w:rPr>
        <w:t>.</w:t>
      </w:r>
    </w:p>
    <w:p w14:paraId="1879C5D6" w14:textId="432FEF3A" w:rsidR="00140DAA" w:rsidRPr="000657DF" w:rsidRDefault="00140DAA" w:rsidP="008C3864">
      <w:pPr>
        <w:spacing w:after="0"/>
        <w:ind w:firstLine="567"/>
        <w:jc w:val="both"/>
        <w:rPr>
          <w:rFonts w:ascii="Times New Roman" w:hAnsi="Times New Roman"/>
          <w:b/>
          <w:i/>
          <w:sz w:val="28"/>
          <w:szCs w:val="28"/>
          <w:lang w:val="uk-UA"/>
        </w:rPr>
      </w:pPr>
      <w:r w:rsidRPr="000657DF">
        <w:rPr>
          <w:rFonts w:ascii="Times New Roman" w:hAnsi="Times New Roman"/>
          <w:sz w:val="28"/>
          <w:szCs w:val="28"/>
          <w:lang w:val="uk-UA"/>
        </w:rPr>
        <w:t xml:space="preserve">КПІ ім. Ігоря Сікорського знаходиться на казначейському обслуговуванні в частині національної валюти, рахунки в іноземній валюті відкриті в </w:t>
      </w:r>
      <w:r w:rsidRPr="000657DF">
        <w:rPr>
          <w:rFonts w:ascii="Times New Roman" w:hAnsi="Times New Roman"/>
          <w:color w:val="000000"/>
          <w:sz w:val="28"/>
          <w:szCs w:val="28"/>
          <w:lang w:val="uk-UA"/>
        </w:rPr>
        <w:t xml:space="preserve">Державний експортно-імпортному банку ПАТ «УКРЕКСІМБАНК» м. Києва відповідно до законодавства. </w:t>
      </w:r>
    </w:p>
    <w:p w14:paraId="12A773AB" w14:textId="77777777" w:rsidR="00140DAA" w:rsidRDefault="00140DAA" w:rsidP="008C3864">
      <w:pPr>
        <w:spacing w:after="0"/>
        <w:ind w:firstLine="567"/>
        <w:jc w:val="both"/>
        <w:rPr>
          <w:rFonts w:ascii="Times New Roman" w:hAnsi="Times New Roman"/>
          <w:sz w:val="28"/>
          <w:szCs w:val="28"/>
          <w:lang w:val="uk-UA"/>
        </w:rPr>
      </w:pPr>
      <w:r w:rsidRPr="000657DF">
        <w:rPr>
          <w:rFonts w:ascii="Times New Roman" w:hAnsi="Times New Roman"/>
          <w:sz w:val="28"/>
          <w:szCs w:val="28"/>
          <w:lang w:val="uk-UA"/>
        </w:rPr>
        <w:t>Обслуговування і використання бюджетних коштів здійснювалось згідно з чинним законодавством та в межах затверджених кошторисів за кожною бюджетної програмою окремо.</w:t>
      </w:r>
    </w:p>
    <w:p w14:paraId="4F71333C" w14:textId="2BEDE93E" w:rsidR="00B31A84" w:rsidRDefault="00B31A84" w:rsidP="008C3864">
      <w:pPr>
        <w:spacing w:after="0" w:line="240" w:lineRule="auto"/>
        <w:ind w:firstLine="567"/>
        <w:jc w:val="both"/>
        <w:rPr>
          <w:rFonts w:ascii="Times New Roman" w:eastAsia="Times New Roman" w:hAnsi="Times New Roman" w:cs="Times New Roman"/>
          <w:b/>
          <w:sz w:val="28"/>
          <w:szCs w:val="28"/>
          <w:highlight w:val="yellow"/>
          <w:lang w:val="uk-UA"/>
        </w:rPr>
      </w:pPr>
    </w:p>
    <w:p w14:paraId="6119ABD7" w14:textId="77777777" w:rsidR="00740A04" w:rsidRDefault="00740A04" w:rsidP="008C3864">
      <w:pPr>
        <w:spacing w:after="0" w:line="240" w:lineRule="auto"/>
        <w:ind w:firstLine="567"/>
        <w:jc w:val="both"/>
        <w:rPr>
          <w:rFonts w:ascii="Times New Roman" w:eastAsia="Times New Roman" w:hAnsi="Times New Roman" w:cs="Times New Roman"/>
          <w:b/>
          <w:sz w:val="28"/>
          <w:szCs w:val="28"/>
          <w:highlight w:val="yellow"/>
          <w:lang w:val="uk-UA"/>
        </w:rPr>
      </w:pPr>
    </w:p>
    <w:p w14:paraId="732DDB4C" w14:textId="77777777" w:rsidR="00EF426E" w:rsidRPr="00C34F1F" w:rsidRDefault="00EF426E" w:rsidP="008C3864">
      <w:pPr>
        <w:spacing w:after="0" w:line="240" w:lineRule="auto"/>
        <w:ind w:firstLine="567"/>
        <w:jc w:val="both"/>
        <w:rPr>
          <w:rFonts w:ascii="Times New Roman" w:eastAsia="Times New Roman" w:hAnsi="Times New Roman" w:cs="Times New Roman"/>
          <w:b/>
          <w:sz w:val="28"/>
          <w:szCs w:val="28"/>
          <w:highlight w:val="yellow"/>
          <w:lang w:val="uk-UA"/>
        </w:rPr>
      </w:pPr>
    </w:p>
    <w:p w14:paraId="44C753C5" w14:textId="77777777" w:rsidR="00B31A84" w:rsidRPr="009503A9" w:rsidRDefault="00B31A84" w:rsidP="008C3864">
      <w:pPr>
        <w:shd w:val="clear" w:color="auto" w:fill="FFFFFF" w:themeFill="background1"/>
        <w:spacing w:after="0"/>
        <w:ind w:firstLine="567"/>
        <w:jc w:val="both"/>
        <w:rPr>
          <w:rFonts w:ascii="Times New Roman" w:eastAsia="Times New Roman" w:hAnsi="Times New Roman" w:cs="Times New Roman"/>
          <w:b/>
          <w:sz w:val="28"/>
          <w:szCs w:val="28"/>
          <w:lang w:val="uk-UA"/>
        </w:rPr>
      </w:pPr>
      <w:commentRangeStart w:id="34"/>
      <w:r w:rsidRPr="009503A9">
        <w:rPr>
          <w:rFonts w:ascii="Times New Roman" w:eastAsia="Times New Roman" w:hAnsi="Times New Roman" w:cs="Times New Roman"/>
          <w:b/>
          <w:sz w:val="28"/>
          <w:szCs w:val="28"/>
          <w:lang w:val="uk-UA"/>
        </w:rPr>
        <w:t>Підпункт 24 пункту 10 контракту:</w:t>
      </w:r>
      <w:commentRangeEnd w:id="34"/>
      <w:r w:rsidR="00735A0E">
        <w:rPr>
          <w:rStyle w:val="ab"/>
        </w:rPr>
        <w:commentReference w:id="34"/>
      </w:r>
    </w:p>
    <w:p w14:paraId="2DE597A4" w14:textId="77777777" w:rsidR="00B31A84" w:rsidRPr="009503A9" w:rsidRDefault="00B31A84" w:rsidP="008C3864">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9503A9">
        <w:rPr>
          <w:rFonts w:ascii="Times New Roman" w:eastAsia="Times New Roman" w:hAnsi="Times New Roman" w:cs="Times New Roman"/>
          <w:b/>
          <w:sz w:val="28"/>
          <w:szCs w:val="28"/>
          <w:lang w:val="uk-UA"/>
        </w:rPr>
        <w:t>«Керівник зобов’язаний забезпечити вжиття заходів до запобігання проявам корупції та хабарництва у навчальному закладі».</w:t>
      </w:r>
    </w:p>
    <w:p w14:paraId="7271CD79"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Університетом в зазначений період здійснювалася постійна та планомірна робота щодо запобігання проявам корупції та хабарництва відповідно до законодавства, Антикорупційної програми Університету та затвердженого Плану заходів з питань запобігання та виявлення корупції на 2017 рік, зокрема:</w:t>
      </w:r>
    </w:p>
    <w:p w14:paraId="12E490F9"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Забезпечено прозорість діяльності Університету шляхом розміщення передбаченої чинним законодавством інформації на офіційних сайтах, оприлюднення у періодичних виданнях, обговорення з органами самоврядування та профспілками, доступності для ознайомлення інформації зокрема щодо: фінансово-господарської діяльності Університету, вступу до Університету на всі рівні (ступені) освіти, проходження та захисту дисертацій, призначення стипендій, інших виплат студентам зі стипендіального фонду, антикорупційних заходів, порядку повідомлення про прояви корупції.</w:t>
      </w:r>
    </w:p>
    <w:p w14:paraId="659A573A"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 xml:space="preserve">Проводилися з викладачами, працівниками структурних підрозділів, студентами та аспірантами бесіди, спрямовані на роз’яснення антикорупційного законодавства, формування психологічних установок щодо несприйняття корупції. Розроблено інформаційно-методичний матеріал «Підготовка інформації для електронного декларування: дорожня карта» щодо складання електронної антикорупційної декларації посадовими особами та розміщено у відкритому доступі. На звернення Національного агентства з питань запобігання корупції розіслано керівникам структурних підрозділів для поширення серед викладачів, </w:t>
      </w:r>
      <w:r w:rsidRPr="007E1282">
        <w:rPr>
          <w:rFonts w:ascii="Times New Roman" w:hAnsi="Times New Roman" w:cs="Times New Roman"/>
          <w:sz w:val="28"/>
          <w:szCs w:val="28"/>
          <w:lang w:val="uk-UA"/>
        </w:rPr>
        <w:lastRenderedPageBreak/>
        <w:t>інших працівників та студентів інформацію стосовно проведення онлайн-курсу «Конфлікт інтересів: треба знати».</w:t>
      </w:r>
    </w:p>
    <w:p w14:paraId="6D1143CE"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Проведено кампанію з електронного декларування доходів посадовими особами Університету (ректором та проректорами) за 2016 р., контроль своєчасності подання посадовими особами університету електронних декларацій.</w:t>
      </w:r>
    </w:p>
    <w:p w14:paraId="4A6319B7"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 xml:space="preserve">Здійснювала діяльність комісія по дотриманню законності та запобіганню проявам корупції в університеті. Проведено соціологічне опитування студентів з питань запобігання корупції, результати якого обговорено на засіданні комісії по дотриманню законності та запобіганню проявам корупції в Університеті та засіданні ректорату. </w:t>
      </w:r>
    </w:p>
    <w:p w14:paraId="56DE6044"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 xml:space="preserve">Здійснювалася участь в інформаційному та науково-дослідному забезпеченні заходів щодо запобігання та виявлення корупції. Працівниками університету підготовлено ряд статей та доповідей на наукових конференціях з проблемних питань інформаційно-правового забезпечення запобігання та виявлення корупції. </w:t>
      </w:r>
    </w:p>
    <w:p w14:paraId="2C1FE1ED" w14:textId="77777777" w:rsidR="007E1282" w:rsidRPr="007E1282" w:rsidRDefault="007E1282" w:rsidP="008C3864">
      <w:pPr>
        <w:spacing w:after="0"/>
        <w:ind w:firstLine="567"/>
        <w:jc w:val="both"/>
        <w:rPr>
          <w:rFonts w:ascii="Times New Roman" w:hAnsi="Times New Roman" w:cs="Times New Roman"/>
          <w:sz w:val="28"/>
          <w:szCs w:val="28"/>
          <w:lang w:val="uk-UA"/>
        </w:rPr>
      </w:pPr>
      <w:r w:rsidRPr="007E1282">
        <w:rPr>
          <w:rFonts w:ascii="Times New Roman" w:hAnsi="Times New Roman" w:cs="Times New Roman"/>
          <w:sz w:val="28"/>
          <w:szCs w:val="28"/>
          <w:lang w:val="uk-UA"/>
        </w:rPr>
        <w:t>Уповноважену особу університету з питань запобігання та виявлення корупції направлено на стажування до Варшавського університету (на запрошення та за рахунок приймаючої сторони), за результатами якого запланована підготовка в 2018 році проекту з розробки програми тренінгів (підвищення кваліфікації) посадових осіб університетів та коледжів щодо застосування антикорупційних стандартів і процедур з метою впровадження його на базі Інституту післядипломної освіти КПІ імені Ігоря Сікорського.</w:t>
      </w:r>
    </w:p>
    <w:p w14:paraId="2A6A817C" w14:textId="5E2B170A" w:rsidR="00961F73" w:rsidRPr="00C34F1F" w:rsidRDefault="007E1282" w:rsidP="008C3864">
      <w:pPr>
        <w:spacing w:after="0"/>
        <w:ind w:firstLine="567"/>
        <w:jc w:val="both"/>
        <w:rPr>
          <w:rFonts w:ascii="Times New Roman" w:eastAsia="Times New Roman" w:hAnsi="Times New Roman" w:cs="Times New Roman"/>
          <w:sz w:val="28"/>
          <w:szCs w:val="28"/>
          <w:highlight w:val="yellow"/>
          <w:lang w:val="uk-UA"/>
        </w:rPr>
      </w:pPr>
      <w:r w:rsidRPr="007E1282">
        <w:rPr>
          <w:rFonts w:ascii="Times New Roman" w:hAnsi="Times New Roman" w:cs="Times New Roman"/>
          <w:sz w:val="28"/>
          <w:szCs w:val="28"/>
          <w:lang w:val="uk-UA"/>
        </w:rPr>
        <w:t>Підготовлено та за узгодженням із профспілковими організаціями і органом студентського самоврядування затверджено План заходів університету щодо запобігання корупції на 2018 рік.</w:t>
      </w:r>
    </w:p>
    <w:p w14:paraId="52F62A8B" w14:textId="7DD14B7C" w:rsidR="00961F73" w:rsidRDefault="00961F73" w:rsidP="008C3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highlight w:val="yellow"/>
          <w:lang w:val="uk-UA"/>
        </w:rPr>
      </w:pPr>
    </w:p>
    <w:p w14:paraId="31739604" w14:textId="70D8C88A" w:rsidR="000F583F" w:rsidRDefault="000F583F" w:rsidP="008C3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
          <w:sz w:val="28"/>
          <w:szCs w:val="28"/>
          <w:lang w:val="uk-UA"/>
        </w:rPr>
      </w:pPr>
    </w:p>
    <w:p w14:paraId="48CAEEB0" w14:textId="46C3BA88" w:rsidR="00B31A84" w:rsidRPr="009503A9" w:rsidRDefault="00B31A84" w:rsidP="008C3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8"/>
          <w:szCs w:val="28"/>
          <w:lang w:val="uk-UA" w:eastAsia="ru-RU"/>
        </w:rPr>
      </w:pPr>
      <w:commentRangeStart w:id="35"/>
      <w:r w:rsidRPr="009503A9">
        <w:rPr>
          <w:rFonts w:ascii="Times New Roman" w:eastAsia="Times New Roman" w:hAnsi="Times New Roman" w:cs="Times New Roman"/>
          <w:b/>
          <w:sz w:val="28"/>
          <w:szCs w:val="28"/>
          <w:lang w:val="uk-UA"/>
        </w:rPr>
        <w:t>Підпункт 25 пункту 10 контракту:</w:t>
      </w:r>
      <w:commentRangeEnd w:id="35"/>
      <w:r w:rsidR="00735A0E">
        <w:rPr>
          <w:rStyle w:val="ab"/>
        </w:rPr>
        <w:commentReference w:id="35"/>
      </w:r>
    </w:p>
    <w:p w14:paraId="2C33A7C3" w14:textId="77777777" w:rsidR="00B31A84" w:rsidRPr="009503A9" w:rsidRDefault="00B31A84" w:rsidP="008C3864">
      <w:pPr>
        <w:spacing w:after="0"/>
        <w:ind w:firstLine="567"/>
        <w:jc w:val="both"/>
        <w:rPr>
          <w:rFonts w:ascii="Times New Roman" w:eastAsia="Times New Roman" w:hAnsi="Times New Roman" w:cs="Times New Roman"/>
          <w:sz w:val="28"/>
          <w:szCs w:val="28"/>
          <w:lang w:val="uk-UA" w:eastAsia="ru-RU"/>
        </w:rPr>
      </w:pPr>
      <w:r w:rsidRPr="009503A9">
        <w:rPr>
          <w:rFonts w:ascii="Times New Roman" w:eastAsia="Times New Roman" w:hAnsi="Times New Roman" w:cs="Times New Roman"/>
          <w:b/>
          <w:sz w:val="28"/>
          <w:szCs w:val="28"/>
          <w:lang w:val="uk-UA"/>
        </w:rPr>
        <w:t>«Керівник зобов’язаний забезпечити складення в установленому порядку річного кошторису доходів і видатків навчального закладу та подачу його на затвердження до Міністерства, а також своєчасне подання фінансової та статистичної звітності, необхідної інформації про майновий стан навчального закладу».</w:t>
      </w:r>
    </w:p>
    <w:p w14:paraId="3BF9268F" w14:textId="77777777" w:rsidR="00A66125" w:rsidRDefault="00A66125" w:rsidP="008C3864">
      <w:pPr>
        <w:spacing w:after="0"/>
        <w:ind w:firstLine="567"/>
        <w:jc w:val="both"/>
        <w:rPr>
          <w:rFonts w:ascii="Times New Roman" w:hAnsi="Times New Roman"/>
          <w:sz w:val="28"/>
          <w:szCs w:val="28"/>
          <w:lang w:val="uk-UA"/>
        </w:rPr>
      </w:pPr>
      <w:r>
        <w:rPr>
          <w:rFonts w:ascii="Times New Roman" w:hAnsi="Times New Roman"/>
          <w:sz w:val="28"/>
          <w:szCs w:val="28"/>
          <w:lang w:val="uk-UA"/>
        </w:rPr>
        <w:lastRenderedPageBreak/>
        <w:t>У межах затверджених лімітів на 2017 рік були своєчасно підготовлені та надані на затвердження в МОН України штатні розклади та кошториси Університету на 2017 рік за програмами  фінансування:</w:t>
      </w:r>
    </w:p>
    <w:p w14:paraId="60490946" w14:textId="2EBD79AD" w:rsidR="00A66125" w:rsidRDefault="00A66125" w:rsidP="008C3864">
      <w:pPr>
        <w:spacing w:after="0"/>
        <w:ind w:firstLine="567"/>
        <w:jc w:val="both"/>
        <w:rPr>
          <w:rFonts w:ascii="Times New Roman" w:hAnsi="Times New Roman"/>
          <w:sz w:val="28"/>
          <w:szCs w:val="28"/>
          <w:lang w:val="uk-UA"/>
        </w:rPr>
      </w:pPr>
      <w:r>
        <w:rPr>
          <w:rFonts w:ascii="Times New Roman" w:hAnsi="Times New Roman"/>
          <w:sz w:val="28"/>
          <w:szCs w:val="28"/>
          <w:lang w:val="uk-UA"/>
        </w:rPr>
        <w:tab/>
        <w:t>1. КПКВК 2201160 «Підготовка кадрів вищими навчальними закладами ІІІ і ІУ рівнів акредитації та забезпечення діяльності їх баз практ</w:t>
      </w:r>
      <w:r w:rsidR="00B5499D">
        <w:rPr>
          <w:rFonts w:ascii="Times New Roman" w:hAnsi="Times New Roman"/>
          <w:sz w:val="28"/>
          <w:szCs w:val="28"/>
          <w:lang w:val="uk-UA"/>
        </w:rPr>
        <w:t>ики» на суму 1229,6 млн. грн. (</w:t>
      </w:r>
      <w:r>
        <w:rPr>
          <w:rFonts w:ascii="Times New Roman" w:hAnsi="Times New Roman"/>
          <w:sz w:val="28"/>
          <w:szCs w:val="28"/>
          <w:lang w:val="uk-UA"/>
        </w:rPr>
        <w:t>в т.ч. по загальному фонду - на суму 909,3 млн. та спеціальному фонду - на суму 320,3 млн. грн.);</w:t>
      </w:r>
    </w:p>
    <w:p w14:paraId="6CF5ADA6" w14:textId="35FEBD22" w:rsidR="00A66125" w:rsidRDefault="00A66125" w:rsidP="008C3864">
      <w:pPr>
        <w:spacing w:after="0"/>
        <w:ind w:firstLine="567"/>
        <w:jc w:val="both"/>
        <w:rPr>
          <w:rFonts w:ascii="Times New Roman" w:hAnsi="Times New Roman"/>
          <w:sz w:val="28"/>
          <w:szCs w:val="28"/>
          <w:lang w:val="uk-UA"/>
        </w:rPr>
      </w:pPr>
      <w:r>
        <w:rPr>
          <w:rFonts w:ascii="Times New Roman" w:hAnsi="Times New Roman"/>
          <w:sz w:val="28"/>
          <w:szCs w:val="28"/>
          <w:lang w:val="uk-UA"/>
        </w:rPr>
        <w:tab/>
        <w:t>2. КПКВК 2201040 «</w:t>
      </w:r>
      <w:r>
        <w:rPr>
          <w:rFonts w:ascii="Times New Roman" w:hAnsi="Times New Roman"/>
          <w:bCs/>
          <w:color w:val="000000"/>
          <w:sz w:val="28"/>
          <w:szCs w:val="28"/>
          <w:lang w:val="uk-UA"/>
        </w:rPr>
        <w:t>Дослідження, наукові та науково-технічні розробки, виконання робіт за державними цільовими програмами та державним замовленням, підготовка наукових кадрів, фінансова підтримка  преси, розвитку наукової інфраструктури,  наукових  об’єктів, що становлять національне надбання, забезпечення діяльності Державного фонду фундаментальних досліджень"</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на загальну суму 58,2 млн. грн. (в т.ч. по загальному фонду 28,2 млн. грн., та спеціальному фонду – 30,0 млн. грн.);</w:t>
      </w:r>
    </w:p>
    <w:p w14:paraId="2813B6BD" w14:textId="77777777" w:rsidR="00A66125" w:rsidRDefault="00A66125" w:rsidP="008C3864">
      <w:pPr>
        <w:spacing w:after="0"/>
        <w:ind w:firstLine="567"/>
        <w:jc w:val="both"/>
        <w:rPr>
          <w:rFonts w:ascii="Times New Roman" w:eastAsia="Times New Roman" w:hAnsi="Times New Roman"/>
          <w:sz w:val="28"/>
          <w:szCs w:val="28"/>
          <w:lang w:val="uk-UA" w:eastAsia="ru-RU"/>
        </w:rPr>
      </w:pPr>
      <w:r>
        <w:rPr>
          <w:rFonts w:ascii="Times New Roman" w:hAnsi="Times New Roman"/>
          <w:sz w:val="28"/>
          <w:szCs w:val="28"/>
          <w:lang w:val="uk-UA"/>
        </w:rPr>
        <w:tab/>
        <w:t>3. КПКВК 2201380 «</w:t>
      </w:r>
      <w:proofErr w:type="spellStart"/>
      <w:r w:rsidRPr="00A66125">
        <w:rPr>
          <w:rFonts w:ascii="Times New Roman" w:eastAsia="Times New Roman" w:hAnsi="Times New Roman"/>
          <w:sz w:val="28"/>
          <w:szCs w:val="28"/>
          <w:lang w:val="ru-RU" w:eastAsia="ru-RU"/>
        </w:rPr>
        <w:t>Виконання</w:t>
      </w:r>
      <w:proofErr w:type="spellEnd"/>
      <w:r w:rsidRPr="00A66125">
        <w:rPr>
          <w:rFonts w:ascii="Times New Roman" w:eastAsia="Times New Roman" w:hAnsi="Times New Roman"/>
          <w:sz w:val="28"/>
          <w:szCs w:val="28"/>
          <w:lang w:val="ru-RU" w:eastAsia="ru-RU"/>
        </w:rPr>
        <w:t xml:space="preserve"> </w:t>
      </w:r>
      <w:proofErr w:type="spellStart"/>
      <w:r w:rsidRPr="00A66125">
        <w:rPr>
          <w:rFonts w:ascii="Times New Roman" w:eastAsia="Times New Roman" w:hAnsi="Times New Roman"/>
          <w:sz w:val="28"/>
          <w:szCs w:val="28"/>
          <w:lang w:val="ru-RU" w:eastAsia="ru-RU"/>
        </w:rPr>
        <w:t>зобов'язань</w:t>
      </w:r>
      <w:proofErr w:type="spellEnd"/>
      <w:r w:rsidRPr="00A66125">
        <w:rPr>
          <w:rFonts w:ascii="Times New Roman" w:eastAsia="Times New Roman" w:hAnsi="Times New Roman"/>
          <w:sz w:val="28"/>
          <w:szCs w:val="28"/>
          <w:lang w:val="ru-RU" w:eastAsia="ru-RU"/>
        </w:rPr>
        <w:t xml:space="preserve"> </w:t>
      </w:r>
      <w:proofErr w:type="spellStart"/>
      <w:r w:rsidRPr="00A66125">
        <w:rPr>
          <w:rFonts w:ascii="Times New Roman" w:eastAsia="Times New Roman" w:hAnsi="Times New Roman"/>
          <w:sz w:val="28"/>
          <w:szCs w:val="28"/>
          <w:lang w:val="ru-RU" w:eastAsia="ru-RU"/>
        </w:rPr>
        <w:t>України</w:t>
      </w:r>
      <w:proofErr w:type="spellEnd"/>
      <w:r w:rsidRPr="00A66125">
        <w:rPr>
          <w:rFonts w:ascii="Times New Roman" w:eastAsia="Times New Roman" w:hAnsi="Times New Roman"/>
          <w:sz w:val="28"/>
          <w:szCs w:val="28"/>
          <w:lang w:val="ru-RU" w:eastAsia="ru-RU"/>
        </w:rPr>
        <w:t xml:space="preserve"> у </w:t>
      </w:r>
      <w:proofErr w:type="spellStart"/>
      <w:r w:rsidRPr="00A66125">
        <w:rPr>
          <w:rFonts w:ascii="Times New Roman" w:eastAsia="Times New Roman" w:hAnsi="Times New Roman"/>
          <w:sz w:val="28"/>
          <w:szCs w:val="28"/>
          <w:lang w:val="ru-RU" w:eastAsia="ru-RU"/>
        </w:rPr>
        <w:t>сфері</w:t>
      </w:r>
      <w:proofErr w:type="spellEnd"/>
      <w:r w:rsidRPr="00A66125">
        <w:rPr>
          <w:rFonts w:ascii="Times New Roman" w:eastAsia="Times New Roman" w:hAnsi="Times New Roman"/>
          <w:sz w:val="28"/>
          <w:szCs w:val="28"/>
          <w:lang w:val="ru-RU" w:eastAsia="ru-RU"/>
        </w:rPr>
        <w:t xml:space="preserve"> </w:t>
      </w:r>
      <w:proofErr w:type="spellStart"/>
      <w:r w:rsidRPr="00A66125">
        <w:rPr>
          <w:rFonts w:ascii="Times New Roman" w:eastAsia="Times New Roman" w:hAnsi="Times New Roman"/>
          <w:sz w:val="28"/>
          <w:szCs w:val="28"/>
          <w:lang w:val="ru-RU" w:eastAsia="ru-RU"/>
        </w:rPr>
        <w:t>міжнародного</w:t>
      </w:r>
      <w:proofErr w:type="spellEnd"/>
      <w:r w:rsidRPr="00A66125">
        <w:rPr>
          <w:rFonts w:ascii="Times New Roman" w:eastAsia="Times New Roman" w:hAnsi="Times New Roman"/>
          <w:sz w:val="28"/>
          <w:szCs w:val="28"/>
          <w:lang w:val="ru-RU" w:eastAsia="ru-RU"/>
        </w:rPr>
        <w:t xml:space="preserve"> </w:t>
      </w:r>
      <w:proofErr w:type="spellStart"/>
      <w:r w:rsidRPr="00A66125">
        <w:rPr>
          <w:rFonts w:ascii="Times New Roman" w:eastAsia="Times New Roman" w:hAnsi="Times New Roman"/>
          <w:sz w:val="28"/>
          <w:szCs w:val="28"/>
          <w:lang w:val="ru-RU" w:eastAsia="ru-RU"/>
        </w:rPr>
        <w:t>науково-технічного</w:t>
      </w:r>
      <w:proofErr w:type="spellEnd"/>
      <w:r w:rsidRPr="00A66125">
        <w:rPr>
          <w:rFonts w:ascii="Times New Roman" w:eastAsia="Times New Roman" w:hAnsi="Times New Roman"/>
          <w:sz w:val="28"/>
          <w:szCs w:val="28"/>
          <w:lang w:val="ru-RU" w:eastAsia="ru-RU"/>
        </w:rPr>
        <w:t xml:space="preserve"> </w:t>
      </w:r>
      <w:proofErr w:type="spellStart"/>
      <w:r w:rsidRPr="00A66125">
        <w:rPr>
          <w:rFonts w:ascii="Times New Roman" w:eastAsia="Times New Roman" w:hAnsi="Times New Roman"/>
          <w:sz w:val="28"/>
          <w:szCs w:val="28"/>
          <w:lang w:val="ru-RU" w:eastAsia="ru-RU"/>
        </w:rPr>
        <w:t>співробітництва</w:t>
      </w:r>
      <w:proofErr w:type="spellEnd"/>
      <w:r>
        <w:rPr>
          <w:rFonts w:ascii="Times New Roman" w:eastAsia="Times New Roman" w:hAnsi="Times New Roman"/>
          <w:sz w:val="28"/>
          <w:szCs w:val="28"/>
          <w:lang w:val="uk-UA" w:eastAsia="ru-RU"/>
        </w:rPr>
        <w:t>»  на суму 50,0 тис. грн.;</w:t>
      </w:r>
    </w:p>
    <w:p w14:paraId="175626D6" w14:textId="77777777" w:rsidR="00A66125" w:rsidRDefault="00A66125" w:rsidP="008C3864">
      <w:pPr>
        <w:spacing w:after="0"/>
        <w:ind w:firstLine="567"/>
        <w:jc w:val="both"/>
        <w:rPr>
          <w:rFonts w:ascii="Times New Roman" w:eastAsia="Calibri" w:hAnsi="Times New Roman"/>
          <w:sz w:val="28"/>
          <w:szCs w:val="28"/>
          <w:lang w:val="uk-UA"/>
        </w:rPr>
      </w:pPr>
      <w:r>
        <w:rPr>
          <w:rFonts w:ascii="Times New Roman" w:hAnsi="Times New Roman"/>
          <w:sz w:val="28"/>
          <w:szCs w:val="28"/>
          <w:lang w:val="uk-UA"/>
        </w:rPr>
        <w:tab/>
        <w:t xml:space="preserve">4. КПКВК  2201570 «Виконання </w:t>
      </w:r>
      <w:proofErr w:type="spellStart"/>
      <w:r>
        <w:rPr>
          <w:rFonts w:ascii="Times New Roman" w:hAnsi="Times New Roman"/>
          <w:sz w:val="28"/>
          <w:szCs w:val="28"/>
          <w:lang w:val="uk-UA"/>
        </w:rPr>
        <w:t>зобов”язань</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Украіни</w:t>
      </w:r>
      <w:proofErr w:type="spellEnd"/>
      <w:r>
        <w:rPr>
          <w:rFonts w:ascii="Times New Roman" w:hAnsi="Times New Roman"/>
          <w:sz w:val="28"/>
          <w:szCs w:val="28"/>
          <w:lang w:val="uk-UA"/>
        </w:rPr>
        <w:t xml:space="preserve"> у Рамковій програмі Європейського Союзу з наукових досліджень та </w:t>
      </w:r>
      <w:proofErr w:type="spellStart"/>
      <w:r>
        <w:rPr>
          <w:rFonts w:ascii="Times New Roman" w:hAnsi="Times New Roman"/>
          <w:sz w:val="28"/>
          <w:szCs w:val="28"/>
          <w:lang w:val="uk-UA"/>
        </w:rPr>
        <w:t>іновацій</w:t>
      </w:r>
      <w:proofErr w:type="spellEnd"/>
      <w:r>
        <w:rPr>
          <w:rFonts w:ascii="Times New Roman" w:hAnsi="Times New Roman"/>
          <w:sz w:val="28"/>
          <w:szCs w:val="28"/>
          <w:lang w:val="uk-UA"/>
        </w:rPr>
        <w:t xml:space="preserve"> «Горизонт 2020» - 99,0 тис. грн.</w:t>
      </w:r>
    </w:p>
    <w:p w14:paraId="5F1C9FBB" w14:textId="66A281C2" w:rsidR="00A66125" w:rsidRDefault="00A66125" w:rsidP="008C3864">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B5499D">
        <w:rPr>
          <w:rFonts w:ascii="Times New Roman" w:hAnsi="Times New Roman"/>
          <w:sz w:val="28"/>
          <w:szCs w:val="28"/>
          <w:lang w:val="uk-UA"/>
        </w:rPr>
        <w:t>Київською міською державною адміністрацією затверджено по КПКВК 2414070 «Музеї і виставки» Державний політехнічний музей КПІ ім. Ігоря Сікорського кошторис за суму 5107,5 тис. грн. ( в т.ч. по загальному фонду – 5097,5 тис. грн. та спеціальному фонду – 10,0 тис. грн.) та штатний розпис музею  на 2017 рік.</w:t>
      </w:r>
      <w:r>
        <w:rPr>
          <w:rFonts w:ascii="Times New Roman" w:hAnsi="Times New Roman"/>
          <w:sz w:val="28"/>
          <w:szCs w:val="28"/>
          <w:lang w:val="uk-UA"/>
        </w:rPr>
        <w:tab/>
      </w:r>
    </w:p>
    <w:p w14:paraId="70679226" w14:textId="6828A76B" w:rsidR="00D80F08" w:rsidRPr="00C34F1F" w:rsidRDefault="00A66125" w:rsidP="008C3864">
      <w:pPr>
        <w:spacing w:after="0"/>
        <w:ind w:firstLine="567"/>
        <w:jc w:val="both"/>
        <w:rPr>
          <w:rFonts w:ascii="Times New Roman" w:eastAsia="Calibri" w:hAnsi="Times New Roman"/>
          <w:sz w:val="28"/>
          <w:szCs w:val="28"/>
          <w:highlight w:val="yellow"/>
          <w:lang w:val="uk-UA"/>
        </w:rPr>
      </w:pPr>
      <w:r>
        <w:rPr>
          <w:rFonts w:ascii="Times New Roman" w:hAnsi="Times New Roman"/>
          <w:sz w:val="28"/>
          <w:szCs w:val="28"/>
          <w:lang w:val="uk-UA"/>
        </w:rPr>
        <w:tab/>
        <w:t>У відповідні інстанції протягом року своєчасно, в повному обсязі та в установлені законодавством строки подавалась фінансова та статистична звітність, інформація про майновий стан Університету.</w:t>
      </w:r>
    </w:p>
    <w:p w14:paraId="505EBB1B" w14:textId="32D9B451" w:rsidR="00B31A84" w:rsidRDefault="00B31A84" w:rsidP="008C3864">
      <w:pPr>
        <w:spacing w:after="0" w:line="240" w:lineRule="auto"/>
        <w:ind w:firstLine="567"/>
        <w:jc w:val="both"/>
        <w:rPr>
          <w:rFonts w:ascii="Times New Roman" w:eastAsia="Times New Roman" w:hAnsi="Times New Roman" w:cs="Times New Roman"/>
          <w:sz w:val="28"/>
          <w:szCs w:val="28"/>
          <w:lang w:val="uk-UA"/>
        </w:rPr>
      </w:pPr>
      <w:r w:rsidRPr="009503A9">
        <w:rPr>
          <w:rFonts w:ascii="Times New Roman" w:eastAsia="Times New Roman" w:hAnsi="Times New Roman" w:cs="Times New Roman"/>
          <w:sz w:val="28"/>
          <w:szCs w:val="28"/>
          <w:lang w:val="uk-UA"/>
        </w:rPr>
        <w:tab/>
      </w:r>
    </w:p>
    <w:p w14:paraId="64E766A8" w14:textId="2925327C" w:rsidR="00B11663" w:rsidRDefault="00B11663" w:rsidP="008C3864">
      <w:pPr>
        <w:spacing w:after="0" w:line="240" w:lineRule="auto"/>
        <w:ind w:firstLine="567"/>
        <w:jc w:val="both"/>
        <w:rPr>
          <w:rFonts w:ascii="Times New Roman" w:eastAsia="Times New Roman" w:hAnsi="Times New Roman" w:cs="Times New Roman"/>
          <w:sz w:val="28"/>
          <w:szCs w:val="28"/>
          <w:lang w:val="uk-UA"/>
        </w:rPr>
      </w:pPr>
    </w:p>
    <w:p w14:paraId="130E7E37" w14:textId="77777777" w:rsidR="00B11663" w:rsidRPr="009503A9" w:rsidRDefault="00B11663" w:rsidP="008C3864">
      <w:pPr>
        <w:spacing w:after="0" w:line="240" w:lineRule="auto"/>
        <w:ind w:firstLine="567"/>
        <w:jc w:val="both"/>
        <w:rPr>
          <w:rFonts w:ascii="Times New Roman" w:eastAsia="Times New Roman" w:hAnsi="Times New Roman" w:cs="Times New Roman"/>
          <w:sz w:val="28"/>
          <w:szCs w:val="28"/>
          <w:lang w:val="uk-UA"/>
        </w:rPr>
      </w:pPr>
    </w:p>
    <w:p w14:paraId="5D3CEC06" w14:textId="77777777" w:rsidR="00B31A84" w:rsidRPr="000649E1" w:rsidRDefault="00B31A84" w:rsidP="00E17F6D">
      <w:pPr>
        <w:pageBreakBefore/>
        <w:spacing w:after="0"/>
        <w:ind w:firstLine="567"/>
        <w:jc w:val="both"/>
        <w:rPr>
          <w:rFonts w:ascii="Times New Roman" w:eastAsia="Times New Roman" w:hAnsi="Times New Roman" w:cs="Times New Roman"/>
          <w:b/>
          <w:sz w:val="28"/>
          <w:szCs w:val="28"/>
          <w:lang w:val="uk-UA"/>
        </w:rPr>
      </w:pPr>
      <w:commentRangeStart w:id="36"/>
      <w:r w:rsidRPr="000649E1">
        <w:rPr>
          <w:rFonts w:ascii="Times New Roman" w:eastAsia="Times New Roman" w:hAnsi="Times New Roman" w:cs="Times New Roman"/>
          <w:b/>
          <w:sz w:val="28"/>
          <w:szCs w:val="28"/>
          <w:lang w:val="uk-UA"/>
        </w:rPr>
        <w:lastRenderedPageBreak/>
        <w:t>Підпункт 27 пункту 10 контракту:</w:t>
      </w:r>
      <w:commentRangeEnd w:id="36"/>
      <w:r w:rsidR="00735A0E">
        <w:rPr>
          <w:rStyle w:val="ab"/>
        </w:rPr>
        <w:commentReference w:id="36"/>
      </w:r>
    </w:p>
    <w:p w14:paraId="05378DA1" w14:textId="77777777" w:rsidR="00B31A84" w:rsidRPr="000649E1" w:rsidRDefault="00B31A84" w:rsidP="00963E55">
      <w:pPr>
        <w:spacing w:after="0"/>
        <w:ind w:firstLine="567"/>
        <w:jc w:val="both"/>
        <w:rPr>
          <w:rFonts w:ascii="Times New Roman" w:eastAsia="Times New Roman" w:hAnsi="Times New Roman" w:cs="Times New Roman"/>
          <w:b/>
          <w:sz w:val="28"/>
          <w:szCs w:val="28"/>
          <w:lang w:val="uk-UA"/>
        </w:rPr>
      </w:pPr>
      <w:r w:rsidRPr="000649E1">
        <w:rPr>
          <w:rFonts w:ascii="Times New Roman" w:eastAsia="Times New Roman" w:hAnsi="Times New Roman" w:cs="Times New Roman"/>
          <w:b/>
          <w:sz w:val="28"/>
          <w:szCs w:val="28"/>
          <w:lang w:val="uk-UA"/>
        </w:rPr>
        <w:t>«Керівник зобов’язаний забезпечити щорічне звітування перед органами громадського самоврядування навчального закладу про результати своєї діяльності на займаній посаді».</w:t>
      </w:r>
    </w:p>
    <w:p w14:paraId="3F411F19" w14:textId="0FB4A7DC" w:rsidR="00B31A84" w:rsidRPr="000649E1" w:rsidRDefault="000649E1" w:rsidP="00963E55">
      <w:pPr>
        <w:tabs>
          <w:tab w:val="left" w:pos="6200"/>
        </w:tabs>
        <w:spacing w:after="0"/>
        <w:ind w:firstLine="567"/>
        <w:jc w:val="both"/>
        <w:rPr>
          <w:rFonts w:ascii="Times New Roman" w:eastAsia="Times New Roman" w:hAnsi="Times New Roman" w:cs="Times New Roman"/>
          <w:sz w:val="28"/>
          <w:szCs w:val="28"/>
          <w:lang w:val="uk-UA"/>
        </w:rPr>
      </w:pPr>
      <w:r w:rsidRPr="000649E1">
        <w:rPr>
          <w:rFonts w:ascii="Times New Roman" w:eastAsia="Times New Roman" w:hAnsi="Times New Roman" w:cs="Times New Roman"/>
          <w:sz w:val="28"/>
          <w:szCs w:val="28"/>
          <w:lang w:val="uk-UA"/>
        </w:rPr>
        <w:t xml:space="preserve">З метою забезпечення щорічного звітування, керівники </w:t>
      </w:r>
      <w:r w:rsidR="00B31A84" w:rsidRPr="000649E1">
        <w:rPr>
          <w:rFonts w:ascii="Times New Roman" w:eastAsia="Times New Roman" w:hAnsi="Times New Roman" w:cs="Times New Roman"/>
          <w:sz w:val="28"/>
          <w:szCs w:val="28"/>
          <w:lang w:val="uk-UA"/>
        </w:rPr>
        <w:t>– завідувачі кафедр, декан</w:t>
      </w:r>
      <w:r w:rsidRPr="000649E1">
        <w:rPr>
          <w:rFonts w:ascii="Times New Roman" w:eastAsia="Times New Roman" w:hAnsi="Times New Roman" w:cs="Times New Roman"/>
          <w:sz w:val="28"/>
          <w:szCs w:val="28"/>
          <w:lang w:val="uk-UA"/>
        </w:rPr>
        <w:t>и</w:t>
      </w:r>
      <w:r w:rsidR="00B31A84" w:rsidRPr="000649E1">
        <w:rPr>
          <w:rFonts w:ascii="Times New Roman" w:eastAsia="Times New Roman" w:hAnsi="Times New Roman" w:cs="Times New Roman"/>
          <w:sz w:val="28"/>
          <w:szCs w:val="28"/>
          <w:lang w:val="uk-UA"/>
        </w:rPr>
        <w:t xml:space="preserve"> факультетів, директор</w:t>
      </w:r>
      <w:r w:rsidRPr="000649E1">
        <w:rPr>
          <w:rFonts w:ascii="Times New Roman" w:eastAsia="Times New Roman" w:hAnsi="Times New Roman" w:cs="Times New Roman"/>
          <w:sz w:val="28"/>
          <w:szCs w:val="28"/>
          <w:lang w:val="uk-UA"/>
        </w:rPr>
        <w:t>и</w:t>
      </w:r>
      <w:r w:rsidR="00B31A84" w:rsidRPr="000649E1">
        <w:rPr>
          <w:rFonts w:ascii="Times New Roman" w:eastAsia="Times New Roman" w:hAnsi="Times New Roman" w:cs="Times New Roman"/>
          <w:sz w:val="28"/>
          <w:szCs w:val="28"/>
          <w:lang w:val="uk-UA"/>
        </w:rPr>
        <w:t xml:space="preserve"> інститутів </w:t>
      </w:r>
      <w:r w:rsidRPr="000649E1">
        <w:rPr>
          <w:rFonts w:ascii="Times New Roman" w:eastAsia="Times New Roman" w:hAnsi="Times New Roman" w:cs="Times New Roman"/>
          <w:sz w:val="28"/>
          <w:szCs w:val="28"/>
          <w:lang w:val="uk-UA"/>
        </w:rPr>
        <w:t xml:space="preserve">звітують про результати своєї діяльності на займаній посаді </w:t>
      </w:r>
      <w:r w:rsidR="00B31A84" w:rsidRPr="000649E1">
        <w:rPr>
          <w:rFonts w:ascii="Times New Roman" w:eastAsia="Times New Roman" w:hAnsi="Times New Roman" w:cs="Times New Roman"/>
          <w:sz w:val="28"/>
          <w:szCs w:val="28"/>
          <w:lang w:val="uk-UA"/>
        </w:rPr>
        <w:t>відповідно до їх повноважень. Ректор також щорічно звітує про результати діяльності на конференці</w:t>
      </w:r>
      <w:r w:rsidR="00507FE4" w:rsidRPr="000649E1">
        <w:rPr>
          <w:rFonts w:ascii="Times New Roman" w:eastAsia="Times New Roman" w:hAnsi="Times New Roman" w:cs="Times New Roman"/>
          <w:sz w:val="28"/>
          <w:szCs w:val="28"/>
          <w:lang w:val="uk-UA"/>
        </w:rPr>
        <w:t>ї</w:t>
      </w:r>
      <w:r w:rsidR="00B31A84" w:rsidRPr="000649E1">
        <w:rPr>
          <w:rFonts w:ascii="Times New Roman" w:eastAsia="Times New Roman" w:hAnsi="Times New Roman" w:cs="Times New Roman"/>
          <w:sz w:val="28"/>
          <w:szCs w:val="28"/>
          <w:lang w:val="uk-UA"/>
        </w:rPr>
        <w:t xml:space="preserve"> трудового колективу університету. </w:t>
      </w:r>
    </w:p>
    <w:p w14:paraId="453BF47D" w14:textId="77777777" w:rsidR="000649E1" w:rsidRPr="000649E1" w:rsidRDefault="00B31A84" w:rsidP="00963E55">
      <w:pPr>
        <w:tabs>
          <w:tab w:val="left" w:pos="6200"/>
        </w:tabs>
        <w:spacing w:after="0"/>
        <w:ind w:firstLine="567"/>
        <w:jc w:val="both"/>
        <w:rPr>
          <w:rFonts w:ascii="Times New Roman" w:eastAsia="Times New Roman" w:hAnsi="Times New Roman" w:cs="Times New Roman"/>
          <w:sz w:val="28"/>
          <w:szCs w:val="28"/>
          <w:lang w:val="uk-UA"/>
        </w:rPr>
      </w:pPr>
      <w:r w:rsidRPr="000649E1">
        <w:rPr>
          <w:rFonts w:ascii="Times New Roman" w:eastAsia="Times New Roman" w:hAnsi="Times New Roman" w:cs="Times New Roman"/>
          <w:sz w:val="28"/>
          <w:szCs w:val="28"/>
          <w:lang w:val="uk-UA"/>
        </w:rPr>
        <w:t>Про результати своєї діяльності на займаній посаді за період 201</w:t>
      </w:r>
      <w:r w:rsidR="000649E1" w:rsidRPr="000649E1">
        <w:rPr>
          <w:rFonts w:ascii="Times New Roman" w:eastAsia="Times New Roman" w:hAnsi="Times New Roman" w:cs="Times New Roman"/>
          <w:sz w:val="28"/>
          <w:szCs w:val="28"/>
          <w:lang w:val="uk-UA"/>
        </w:rPr>
        <w:t>7</w:t>
      </w:r>
      <w:r w:rsidRPr="000649E1">
        <w:rPr>
          <w:rFonts w:ascii="Times New Roman" w:eastAsia="Times New Roman" w:hAnsi="Times New Roman" w:cs="Times New Roman"/>
          <w:sz w:val="28"/>
          <w:szCs w:val="28"/>
          <w:lang w:val="uk-UA"/>
        </w:rPr>
        <w:t xml:space="preserve"> року ректор </w:t>
      </w:r>
      <w:r w:rsidR="00507FE4" w:rsidRPr="000649E1">
        <w:rPr>
          <w:rFonts w:ascii="Times New Roman" w:eastAsia="Times New Roman" w:hAnsi="Times New Roman" w:cs="Times New Roman"/>
          <w:sz w:val="28"/>
          <w:szCs w:val="28"/>
          <w:lang w:val="uk-UA"/>
        </w:rPr>
        <w:t xml:space="preserve">університету </w:t>
      </w:r>
      <w:r w:rsidRPr="000649E1">
        <w:rPr>
          <w:rFonts w:ascii="Times New Roman" w:eastAsia="Times New Roman" w:hAnsi="Times New Roman" w:cs="Times New Roman"/>
          <w:sz w:val="28"/>
          <w:szCs w:val="28"/>
          <w:lang w:val="uk-UA"/>
        </w:rPr>
        <w:t xml:space="preserve">звітував перед органами громадського самоврядування навчального закладу </w:t>
      </w:r>
      <w:r w:rsidR="00DD5EAF" w:rsidRPr="000649E1">
        <w:rPr>
          <w:rFonts w:ascii="Times New Roman" w:eastAsia="Times New Roman" w:hAnsi="Times New Roman" w:cs="Times New Roman"/>
          <w:sz w:val="28"/>
          <w:szCs w:val="28"/>
          <w:lang w:val="uk-UA"/>
        </w:rPr>
        <w:t>1</w:t>
      </w:r>
      <w:r w:rsidR="000649E1" w:rsidRPr="000649E1">
        <w:rPr>
          <w:rFonts w:ascii="Times New Roman" w:eastAsia="Times New Roman" w:hAnsi="Times New Roman" w:cs="Times New Roman"/>
          <w:sz w:val="28"/>
          <w:szCs w:val="28"/>
          <w:lang w:val="uk-UA"/>
        </w:rPr>
        <w:t>3</w:t>
      </w:r>
      <w:r w:rsidRPr="000649E1">
        <w:rPr>
          <w:rFonts w:ascii="Times New Roman" w:eastAsia="Times New Roman" w:hAnsi="Times New Roman" w:cs="Times New Roman"/>
          <w:sz w:val="28"/>
          <w:szCs w:val="28"/>
          <w:lang w:val="uk-UA"/>
        </w:rPr>
        <w:t xml:space="preserve"> квітня 201</w:t>
      </w:r>
      <w:r w:rsidR="000649E1" w:rsidRPr="000649E1">
        <w:rPr>
          <w:rFonts w:ascii="Times New Roman" w:eastAsia="Times New Roman" w:hAnsi="Times New Roman" w:cs="Times New Roman"/>
          <w:sz w:val="28"/>
          <w:szCs w:val="28"/>
          <w:lang w:val="uk-UA"/>
        </w:rPr>
        <w:t>7</w:t>
      </w:r>
      <w:r w:rsidR="00DD5EAF" w:rsidRPr="000649E1">
        <w:rPr>
          <w:rFonts w:ascii="Times New Roman" w:eastAsia="Times New Roman" w:hAnsi="Times New Roman" w:cs="Times New Roman"/>
          <w:sz w:val="28"/>
          <w:szCs w:val="28"/>
          <w:lang w:val="uk-UA"/>
        </w:rPr>
        <w:t xml:space="preserve"> року.</w:t>
      </w:r>
      <w:r w:rsidR="000649E1" w:rsidRPr="000649E1">
        <w:rPr>
          <w:rFonts w:ascii="Times New Roman" w:eastAsia="Times New Roman" w:hAnsi="Times New Roman" w:cs="Times New Roman"/>
          <w:sz w:val="28"/>
          <w:szCs w:val="28"/>
          <w:lang w:val="uk-UA"/>
        </w:rPr>
        <w:t xml:space="preserve"> </w:t>
      </w:r>
    </w:p>
    <w:p w14:paraId="3CB18752" w14:textId="20D914D8" w:rsidR="000649E1" w:rsidRPr="000649E1" w:rsidRDefault="000649E1" w:rsidP="00963E55">
      <w:pPr>
        <w:tabs>
          <w:tab w:val="left" w:pos="6200"/>
        </w:tabs>
        <w:spacing w:after="0"/>
        <w:ind w:firstLine="567"/>
        <w:jc w:val="both"/>
        <w:rPr>
          <w:rFonts w:ascii="Times New Roman" w:eastAsia="Times New Roman" w:hAnsi="Times New Roman" w:cs="Times New Roman"/>
          <w:sz w:val="28"/>
          <w:szCs w:val="28"/>
          <w:lang w:val="uk-UA"/>
        </w:rPr>
      </w:pPr>
      <w:r w:rsidRPr="00FF6D46">
        <w:rPr>
          <w:rFonts w:ascii="Times New Roman" w:eastAsia="Times New Roman" w:hAnsi="Times New Roman" w:cs="Times New Roman"/>
          <w:sz w:val="28"/>
          <w:szCs w:val="28"/>
          <w:lang w:val="uk-UA"/>
        </w:rPr>
        <w:t xml:space="preserve">15 грудня 2017 року </w:t>
      </w:r>
      <w:r w:rsidR="00FF6D46" w:rsidRPr="00FF6D46">
        <w:rPr>
          <w:rFonts w:ascii="Times New Roman" w:eastAsia="Times New Roman" w:hAnsi="Times New Roman" w:cs="Times New Roman"/>
          <w:sz w:val="28"/>
          <w:szCs w:val="28"/>
          <w:lang w:val="uk-UA"/>
        </w:rPr>
        <w:t>ректор звітував на</w:t>
      </w:r>
      <w:r w:rsidRPr="00FF6D46">
        <w:rPr>
          <w:rFonts w:ascii="Times New Roman" w:eastAsia="Times New Roman" w:hAnsi="Times New Roman" w:cs="Times New Roman"/>
          <w:sz w:val="28"/>
          <w:szCs w:val="28"/>
          <w:lang w:val="uk-UA"/>
        </w:rPr>
        <w:t xml:space="preserve"> засіданн</w:t>
      </w:r>
      <w:r w:rsidR="00FF6D46" w:rsidRPr="00FF6D46">
        <w:rPr>
          <w:rFonts w:ascii="Times New Roman" w:eastAsia="Times New Roman" w:hAnsi="Times New Roman" w:cs="Times New Roman"/>
          <w:sz w:val="28"/>
          <w:szCs w:val="28"/>
          <w:lang w:val="uk-UA"/>
        </w:rPr>
        <w:t>і</w:t>
      </w:r>
      <w:r w:rsidRPr="00FF6D46">
        <w:rPr>
          <w:rFonts w:ascii="Times New Roman" w:eastAsia="Times New Roman" w:hAnsi="Times New Roman" w:cs="Times New Roman"/>
          <w:sz w:val="28"/>
          <w:szCs w:val="28"/>
          <w:lang w:val="uk-UA"/>
        </w:rPr>
        <w:t xml:space="preserve"> Наглядової ради Національного технічного університету України «Київський політехнічний інституту ім. Ігоря Сікорського.</w:t>
      </w:r>
      <w:r w:rsidR="00DD5EAF" w:rsidRPr="000649E1">
        <w:rPr>
          <w:rFonts w:ascii="Times New Roman" w:eastAsia="Times New Roman" w:hAnsi="Times New Roman" w:cs="Times New Roman"/>
          <w:sz w:val="28"/>
          <w:szCs w:val="28"/>
          <w:lang w:val="uk-UA"/>
        </w:rPr>
        <w:t xml:space="preserve"> </w:t>
      </w:r>
    </w:p>
    <w:p w14:paraId="4052D21B" w14:textId="427F9657" w:rsidR="00B31A84" w:rsidRPr="000649E1" w:rsidRDefault="00DD5EAF" w:rsidP="00963E55">
      <w:pPr>
        <w:tabs>
          <w:tab w:val="left" w:pos="6200"/>
        </w:tabs>
        <w:spacing w:after="0"/>
        <w:ind w:firstLine="567"/>
        <w:jc w:val="both"/>
        <w:rPr>
          <w:rFonts w:ascii="Times New Roman" w:eastAsia="Times New Roman" w:hAnsi="Times New Roman" w:cs="Times New Roman"/>
          <w:sz w:val="28"/>
          <w:szCs w:val="28"/>
          <w:lang w:val="uk-UA"/>
        </w:rPr>
      </w:pPr>
      <w:r w:rsidRPr="000649E1">
        <w:rPr>
          <w:rFonts w:ascii="Times New Roman" w:eastAsia="Times New Roman" w:hAnsi="Times New Roman" w:cs="Times New Roman"/>
          <w:sz w:val="28"/>
          <w:szCs w:val="28"/>
          <w:lang w:val="uk-UA"/>
        </w:rPr>
        <w:t xml:space="preserve">Звіт за період </w:t>
      </w:r>
      <w:r w:rsidR="00507FE4" w:rsidRPr="000649E1">
        <w:rPr>
          <w:rFonts w:ascii="Times New Roman" w:eastAsia="Times New Roman" w:hAnsi="Times New Roman" w:cs="Times New Roman"/>
          <w:sz w:val="28"/>
          <w:szCs w:val="28"/>
          <w:lang w:val="uk-UA"/>
        </w:rPr>
        <w:t xml:space="preserve">робити </w:t>
      </w:r>
      <w:r w:rsidRPr="000649E1">
        <w:rPr>
          <w:rFonts w:ascii="Times New Roman" w:eastAsia="Times New Roman" w:hAnsi="Times New Roman" w:cs="Times New Roman"/>
          <w:sz w:val="28"/>
          <w:szCs w:val="28"/>
          <w:lang w:val="uk-UA"/>
        </w:rPr>
        <w:t>201</w:t>
      </w:r>
      <w:r w:rsidR="000649E1" w:rsidRPr="000649E1">
        <w:rPr>
          <w:rFonts w:ascii="Times New Roman" w:eastAsia="Times New Roman" w:hAnsi="Times New Roman" w:cs="Times New Roman"/>
          <w:sz w:val="28"/>
          <w:szCs w:val="28"/>
          <w:lang w:val="uk-UA"/>
        </w:rPr>
        <w:t>7</w:t>
      </w:r>
      <w:r w:rsidR="00B31A84" w:rsidRPr="000649E1">
        <w:rPr>
          <w:rFonts w:ascii="Times New Roman" w:eastAsia="Times New Roman" w:hAnsi="Times New Roman" w:cs="Times New Roman"/>
          <w:sz w:val="28"/>
          <w:szCs w:val="28"/>
          <w:lang w:val="uk-UA"/>
        </w:rPr>
        <w:t xml:space="preserve"> року буде виголошений на найближчій конференції трудового колективу, яку п</w:t>
      </w:r>
      <w:r w:rsidRPr="000649E1">
        <w:rPr>
          <w:rFonts w:ascii="Times New Roman" w:eastAsia="Times New Roman" w:hAnsi="Times New Roman" w:cs="Times New Roman"/>
          <w:sz w:val="28"/>
          <w:szCs w:val="28"/>
          <w:lang w:val="uk-UA"/>
        </w:rPr>
        <w:t>ланується провести у квітні 201</w:t>
      </w:r>
      <w:r w:rsidR="00766C46">
        <w:rPr>
          <w:rFonts w:ascii="Times New Roman" w:eastAsia="Times New Roman" w:hAnsi="Times New Roman" w:cs="Times New Roman"/>
          <w:sz w:val="28"/>
          <w:szCs w:val="28"/>
          <w:lang w:val="uk-UA"/>
        </w:rPr>
        <w:t>8</w:t>
      </w:r>
      <w:r w:rsidR="00B31A84" w:rsidRPr="000649E1">
        <w:rPr>
          <w:rFonts w:ascii="Times New Roman" w:eastAsia="Times New Roman" w:hAnsi="Times New Roman" w:cs="Times New Roman"/>
          <w:sz w:val="28"/>
          <w:szCs w:val="28"/>
          <w:lang w:val="uk-UA"/>
        </w:rPr>
        <w:t xml:space="preserve"> року.</w:t>
      </w:r>
    </w:p>
    <w:p w14:paraId="44532F59" w14:textId="0B08DDB0" w:rsidR="00B31A84" w:rsidRDefault="00B31A84" w:rsidP="008C3864">
      <w:pPr>
        <w:tabs>
          <w:tab w:val="left" w:pos="6200"/>
        </w:tabs>
        <w:spacing w:after="0" w:line="240" w:lineRule="auto"/>
        <w:ind w:firstLine="567"/>
        <w:jc w:val="both"/>
        <w:rPr>
          <w:rFonts w:ascii="Times New Roman" w:eastAsia="Times New Roman" w:hAnsi="Times New Roman" w:cs="Times New Roman"/>
          <w:sz w:val="28"/>
          <w:szCs w:val="28"/>
          <w:highlight w:val="yellow"/>
          <w:lang w:val="uk-UA"/>
        </w:rPr>
      </w:pPr>
    </w:p>
    <w:p w14:paraId="6E2D5298" w14:textId="77777777" w:rsidR="000649E1" w:rsidRPr="00C34F1F" w:rsidRDefault="000649E1" w:rsidP="008C3864">
      <w:pPr>
        <w:tabs>
          <w:tab w:val="left" w:pos="6200"/>
        </w:tabs>
        <w:spacing w:after="0" w:line="240" w:lineRule="auto"/>
        <w:ind w:firstLine="567"/>
        <w:jc w:val="both"/>
        <w:rPr>
          <w:rFonts w:ascii="Times New Roman" w:eastAsia="Times New Roman" w:hAnsi="Times New Roman" w:cs="Times New Roman"/>
          <w:sz w:val="28"/>
          <w:szCs w:val="28"/>
          <w:highlight w:val="yellow"/>
          <w:lang w:val="uk-UA"/>
        </w:rPr>
      </w:pPr>
    </w:p>
    <w:p w14:paraId="464C457E" w14:textId="151C7D95" w:rsidR="00B31A84" w:rsidRPr="00CC0A70" w:rsidRDefault="00B31A84" w:rsidP="008C3864">
      <w:pPr>
        <w:tabs>
          <w:tab w:val="left" w:pos="6200"/>
        </w:tabs>
        <w:spacing w:after="0" w:line="240" w:lineRule="auto"/>
        <w:ind w:firstLine="567"/>
        <w:jc w:val="both"/>
        <w:rPr>
          <w:rFonts w:ascii="Times New Roman" w:eastAsia="Times New Roman" w:hAnsi="Times New Roman" w:cs="Times New Roman"/>
          <w:b/>
          <w:sz w:val="28"/>
          <w:szCs w:val="28"/>
          <w:lang w:val="uk-UA"/>
        </w:rPr>
      </w:pPr>
      <w:r w:rsidRPr="000657DF">
        <w:rPr>
          <w:rFonts w:ascii="Times New Roman" w:eastAsia="Times New Roman" w:hAnsi="Times New Roman" w:cs="Times New Roman"/>
          <w:b/>
          <w:sz w:val="28"/>
          <w:szCs w:val="28"/>
          <w:lang w:val="uk-UA"/>
        </w:rPr>
        <w:t xml:space="preserve">Ректор </w:t>
      </w:r>
      <w:r w:rsidR="00BB4E2C" w:rsidRPr="000657DF">
        <w:rPr>
          <w:rFonts w:ascii="Times New Roman" w:eastAsia="Times New Roman" w:hAnsi="Times New Roman" w:cs="Times New Roman"/>
          <w:b/>
          <w:sz w:val="28"/>
          <w:szCs w:val="28"/>
          <w:lang w:val="uk-UA"/>
        </w:rPr>
        <w:t>КПІ ім.</w:t>
      </w:r>
      <w:r w:rsidR="009C05E4" w:rsidRPr="000657DF">
        <w:rPr>
          <w:rFonts w:ascii="Times New Roman" w:eastAsia="Times New Roman" w:hAnsi="Times New Roman" w:cs="Times New Roman"/>
          <w:b/>
          <w:sz w:val="28"/>
          <w:szCs w:val="28"/>
          <w:lang w:val="uk-UA"/>
        </w:rPr>
        <w:t xml:space="preserve"> Ігоря Сікорського</w:t>
      </w:r>
      <w:r w:rsidRPr="000657DF">
        <w:rPr>
          <w:rFonts w:ascii="Times New Roman" w:eastAsia="Times New Roman" w:hAnsi="Times New Roman" w:cs="Times New Roman"/>
          <w:b/>
          <w:sz w:val="28"/>
          <w:szCs w:val="28"/>
          <w:lang w:val="uk-UA"/>
        </w:rPr>
        <w:t xml:space="preserve"> </w:t>
      </w:r>
      <w:r w:rsidRPr="000657DF">
        <w:rPr>
          <w:rFonts w:ascii="Times New Roman" w:eastAsia="Times New Roman" w:hAnsi="Times New Roman" w:cs="Times New Roman"/>
          <w:b/>
          <w:sz w:val="28"/>
          <w:szCs w:val="28"/>
          <w:lang w:val="uk-UA"/>
        </w:rPr>
        <w:tab/>
        <w:t xml:space="preserve">            М.З. </w:t>
      </w:r>
      <w:proofErr w:type="spellStart"/>
      <w:r w:rsidRPr="000657DF">
        <w:rPr>
          <w:rFonts w:ascii="Times New Roman" w:eastAsia="Times New Roman" w:hAnsi="Times New Roman" w:cs="Times New Roman"/>
          <w:b/>
          <w:sz w:val="28"/>
          <w:szCs w:val="28"/>
          <w:lang w:val="uk-UA"/>
        </w:rPr>
        <w:t>Згуровський</w:t>
      </w:r>
      <w:proofErr w:type="spellEnd"/>
    </w:p>
    <w:sectPr w:rsidR="00B31A84" w:rsidRPr="00CC0A70" w:rsidSect="00F42326">
      <w:footerReference w:type="default" r:id="rId19"/>
      <w:pgSz w:w="12240" w:h="15840"/>
      <w:pgMar w:top="993" w:right="567" w:bottom="425"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Пользователь Windows" w:date="2018-11-20T15:47:00Z" w:initials="ПW">
    <w:p w14:paraId="57563577" w14:textId="482A7B40" w:rsidR="00774F6C" w:rsidRPr="00774F6C" w:rsidRDefault="00774F6C">
      <w:pPr>
        <w:pStyle w:val="ac"/>
        <w:rPr>
          <w:lang w:val="ru-RU"/>
        </w:rPr>
      </w:pPr>
      <w:r>
        <w:rPr>
          <w:rStyle w:val="ab"/>
        </w:rPr>
        <w:annotationRef/>
      </w:r>
      <w:r>
        <w:rPr>
          <w:lang w:val="ru-RU"/>
        </w:rPr>
        <w:t>Мельниченко</w:t>
      </w:r>
    </w:p>
  </w:comment>
  <w:comment w:id="1" w:author="Пользователь Windows" w:date="2018-11-20T15:47:00Z" w:initials="ПW">
    <w:p w14:paraId="20C729E8" w14:textId="670EE99B" w:rsidR="00774F6C" w:rsidRPr="00774F6C" w:rsidRDefault="00774F6C">
      <w:pPr>
        <w:pStyle w:val="ac"/>
        <w:rPr>
          <w:lang w:val="ru-RU"/>
        </w:rPr>
      </w:pPr>
      <w:r>
        <w:rPr>
          <w:rStyle w:val="ab"/>
        </w:rPr>
        <w:annotationRef/>
      </w:r>
      <w:r>
        <w:rPr>
          <w:lang w:val="ru-RU"/>
        </w:rPr>
        <w:t>Субботина</w:t>
      </w:r>
    </w:p>
  </w:comment>
  <w:comment w:id="2" w:author="Пользователь Windows" w:date="2018-11-20T15:47:00Z" w:initials="ПW">
    <w:p w14:paraId="4224DE9D" w14:textId="243BCB0B" w:rsidR="00774F6C" w:rsidRPr="00774F6C" w:rsidRDefault="00774F6C">
      <w:pPr>
        <w:pStyle w:val="ac"/>
        <w:rPr>
          <w:lang w:val="ru-RU"/>
        </w:rPr>
      </w:pPr>
      <w:r>
        <w:rPr>
          <w:rStyle w:val="ab"/>
        </w:rPr>
        <w:annotationRef/>
      </w:r>
      <w:proofErr w:type="spellStart"/>
      <w:r>
        <w:rPr>
          <w:lang w:val="ru-RU"/>
        </w:rPr>
        <w:t>Цимбаленко</w:t>
      </w:r>
      <w:proofErr w:type="spellEnd"/>
    </w:p>
  </w:comment>
  <w:comment w:id="3" w:author="Пользователь Windows" w:date="2018-11-20T15:48:00Z" w:initials="ПW">
    <w:p w14:paraId="24E92EBA" w14:textId="76E1F267" w:rsidR="00774F6C" w:rsidRPr="00774F6C" w:rsidRDefault="00774F6C">
      <w:pPr>
        <w:pStyle w:val="ac"/>
        <w:rPr>
          <w:lang w:val="ru-RU"/>
        </w:rPr>
      </w:pPr>
      <w:r>
        <w:rPr>
          <w:rStyle w:val="ab"/>
        </w:rPr>
        <w:annotationRef/>
      </w:r>
      <w:r>
        <w:rPr>
          <w:lang w:val="ru-RU"/>
        </w:rPr>
        <w:t>Якименко</w:t>
      </w:r>
    </w:p>
  </w:comment>
  <w:comment w:id="4" w:author="Пользователь Windows" w:date="2018-11-20T15:48:00Z" w:initials="ПW">
    <w:p w14:paraId="551D4A2F" w14:textId="1104F81C" w:rsidR="00774F6C" w:rsidRPr="00774F6C" w:rsidRDefault="00774F6C">
      <w:pPr>
        <w:pStyle w:val="ac"/>
        <w:rPr>
          <w:lang w:val="ru-RU"/>
        </w:rPr>
      </w:pPr>
      <w:r>
        <w:rPr>
          <w:rStyle w:val="ab"/>
        </w:rPr>
        <w:annotationRef/>
      </w:r>
      <w:r>
        <w:rPr>
          <w:lang w:val="ru-RU"/>
        </w:rPr>
        <w:t>Субботина</w:t>
      </w:r>
    </w:p>
  </w:comment>
  <w:comment w:id="5" w:author="Пользователь Windows" w:date="2018-11-20T15:48:00Z" w:initials="ПW">
    <w:p w14:paraId="06AF13D5" w14:textId="44C1B1D9" w:rsidR="00774F6C" w:rsidRPr="00774F6C" w:rsidRDefault="00774F6C">
      <w:pPr>
        <w:pStyle w:val="ac"/>
        <w:rPr>
          <w:lang w:val="ru-RU"/>
        </w:rPr>
      </w:pPr>
      <w:r>
        <w:rPr>
          <w:rStyle w:val="ab"/>
        </w:rPr>
        <w:annotationRef/>
      </w:r>
      <w:r>
        <w:rPr>
          <w:lang w:val="ru-RU"/>
        </w:rPr>
        <w:t xml:space="preserve">Субботина + </w:t>
      </w:r>
      <w:proofErr w:type="spellStart"/>
      <w:r>
        <w:rPr>
          <w:lang w:val="ru-RU"/>
        </w:rPr>
        <w:t>Цимбаленко</w:t>
      </w:r>
      <w:proofErr w:type="spellEnd"/>
    </w:p>
  </w:comment>
  <w:comment w:id="6" w:author="Пользователь Windows" w:date="2018-11-20T15:49:00Z" w:initials="ПW">
    <w:p w14:paraId="55D09BDC" w14:textId="603CDB2D" w:rsidR="00774F6C" w:rsidRPr="00774F6C" w:rsidRDefault="00774F6C">
      <w:pPr>
        <w:pStyle w:val="ac"/>
        <w:rPr>
          <w:lang w:val="ru-RU"/>
        </w:rPr>
      </w:pPr>
      <w:r>
        <w:rPr>
          <w:rStyle w:val="ab"/>
        </w:rPr>
        <w:annotationRef/>
      </w:r>
      <w:r>
        <w:rPr>
          <w:lang w:val="ru-RU"/>
        </w:rPr>
        <w:t>Якименко, Ильченко</w:t>
      </w:r>
    </w:p>
  </w:comment>
  <w:comment w:id="7" w:author="Пользователь Windows" w:date="2018-11-20T15:49:00Z" w:initials="ПW">
    <w:p w14:paraId="19B12744" w14:textId="66F12B73" w:rsidR="00774F6C" w:rsidRPr="00774F6C" w:rsidRDefault="00774F6C">
      <w:pPr>
        <w:pStyle w:val="ac"/>
        <w:rPr>
          <w:lang w:val="ru-RU"/>
        </w:rPr>
      </w:pPr>
      <w:r>
        <w:rPr>
          <w:rStyle w:val="ab"/>
        </w:rPr>
        <w:annotationRef/>
      </w:r>
      <w:r>
        <w:rPr>
          <w:lang w:val="ru-RU"/>
        </w:rPr>
        <w:t>Якименко, Новиков</w:t>
      </w:r>
    </w:p>
  </w:comment>
  <w:comment w:id="8" w:author="Пользователь Windows" w:date="2018-11-20T15:50:00Z" w:initials="ПW">
    <w:p w14:paraId="4D1CCFBD" w14:textId="34FB9C17" w:rsidR="00774F6C" w:rsidRPr="00774F6C" w:rsidRDefault="00774F6C">
      <w:pPr>
        <w:pStyle w:val="ac"/>
        <w:rPr>
          <w:lang w:val="ru-RU"/>
        </w:rPr>
      </w:pPr>
      <w:r>
        <w:rPr>
          <w:rStyle w:val="ab"/>
        </w:rPr>
        <w:annotationRef/>
      </w:r>
      <w:r>
        <w:rPr>
          <w:lang w:val="ru-RU"/>
        </w:rPr>
        <w:t xml:space="preserve">Якименко, </w:t>
      </w:r>
      <w:proofErr w:type="spellStart"/>
      <w:r>
        <w:rPr>
          <w:lang w:val="ru-RU"/>
        </w:rPr>
        <w:t>Киричек</w:t>
      </w:r>
      <w:proofErr w:type="spellEnd"/>
    </w:p>
  </w:comment>
  <w:comment w:id="9" w:author="Пользователь Windows" w:date="2018-11-20T15:50:00Z" w:initials="ПW">
    <w:p w14:paraId="339FE144" w14:textId="4FCEC397" w:rsidR="00774F6C" w:rsidRPr="00774F6C" w:rsidRDefault="00774F6C">
      <w:pPr>
        <w:pStyle w:val="ac"/>
        <w:rPr>
          <w:lang w:val="ru-RU"/>
        </w:rPr>
      </w:pPr>
      <w:r>
        <w:rPr>
          <w:rStyle w:val="ab"/>
        </w:rPr>
        <w:annotationRef/>
      </w:r>
      <w:proofErr w:type="spellStart"/>
      <w:r>
        <w:rPr>
          <w:lang w:val="ru-RU"/>
        </w:rPr>
        <w:t>Цимбаленко</w:t>
      </w:r>
      <w:proofErr w:type="spellEnd"/>
      <w:r>
        <w:rPr>
          <w:lang w:val="ru-RU"/>
        </w:rPr>
        <w:t xml:space="preserve">, </w:t>
      </w:r>
      <w:proofErr w:type="spellStart"/>
      <w:r>
        <w:rPr>
          <w:lang w:val="ru-RU"/>
        </w:rPr>
        <w:t>Безуглий</w:t>
      </w:r>
      <w:proofErr w:type="spellEnd"/>
    </w:p>
  </w:comment>
  <w:comment w:id="10" w:author="Пользователь Windows" w:date="2018-11-20T15:51:00Z" w:initials="ПW">
    <w:p w14:paraId="4A324688" w14:textId="7C7979EB" w:rsidR="00774F6C" w:rsidRPr="00735A0E" w:rsidRDefault="00774F6C">
      <w:pPr>
        <w:pStyle w:val="ac"/>
      </w:pPr>
      <w:r>
        <w:rPr>
          <w:rStyle w:val="ab"/>
        </w:rPr>
        <w:annotationRef/>
      </w:r>
      <w:proofErr w:type="spellStart"/>
      <w:r>
        <w:rPr>
          <w:lang w:val="ru-RU"/>
        </w:rPr>
        <w:t>Цимбаленко</w:t>
      </w:r>
      <w:proofErr w:type="spellEnd"/>
    </w:p>
  </w:comment>
  <w:comment w:id="11" w:author="Пользователь Windows" w:date="2018-11-26T14:00:00Z" w:initials="ПW">
    <w:p w14:paraId="0BA4C7E1" w14:textId="529C0828" w:rsidR="00735A0E" w:rsidRPr="00735A0E" w:rsidRDefault="00735A0E">
      <w:pPr>
        <w:pStyle w:val="ac"/>
        <w:rPr>
          <w:lang w:val="ru-RU"/>
        </w:rPr>
      </w:pPr>
      <w:r>
        <w:rPr>
          <w:rStyle w:val="ab"/>
        </w:rPr>
        <w:annotationRef/>
      </w:r>
      <w:r>
        <w:rPr>
          <w:lang w:val="ru-RU"/>
        </w:rPr>
        <w:t>Кондратюк, Новиков</w:t>
      </w:r>
    </w:p>
  </w:comment>
  <w:comment w:id="12" w:author="Пользователь Windows" w:date="2018-11-26T14:01:00Z" w:initials="ПW">
    <w:p w14:paraId="46F1BA9A" w14:textId="7517CDD7" w:rsidR="00735A0E" w:rsidRPr="00735A0E" w:rsidRDefault="00735A0E">
      <w:pPr>
        <w:pStyle w:val="ac"/>
        <w:rPr>
          <w:lang w:val="ru-RU"/>
        </w:rPr>
      </w:pPr>
      <w:r>
        <w:rPr>
          <w:rStyle w:val="ab"/>
        </w:rPr>
        <w:annotationRef/>
      </w:r>
      <w:r>
        <w:rPr>
          <w:lang w:val="ru-RU"/>
        </w:rPr>
        <w:t>Якименко, Ильченко (Дмитриева)</w:t>
      </w:r>
    </w:p>
  </w:comment>
  <w:comment w:id="13" w:author="Пользователь Windows" w:date="2018-11-26T14:01:00Z" w:initials="ПW">
    <w:p w14:paraId="2D40B129" w14:textId="18EE22FE" w:rsidR="00735A0E" w:rsidRPr="00735A0E" w:rsidRDefault="00735A0E">
      <w:pPr>
        <w:pStyle w:val="ac"/>
        <w:rPr>
          <w:lang w:val="ru-RU"/>
        </w:rPr>
      </w:pPr>
      <w:r>
        <w:rPr>
          <w:rStyle w:val="ab"/>
        </w:rPr>
        <w:annotationRef/>
      </w:r>
      <w:r>
        <w:rPr>
          <w:lang w:val="ru-RU"/>
        </w:rPr>
        <w:t>Якименко</w:t>
      </w:r>
    </w:p>
  </w:comment>
  <w:comment w:id="14" w:author="Пользователь Windows" w:date="2018-11-26T14:01:00Z" w:initials="ПW">
    <w:p w14:paraId="02C133A2" w14:textId="4CFC70B3" w:rsidR="00735A0E" w:rsidRPr="00735A0E" w:rsidRDefault="00735A0E">
      <w:pPr>
        <w:pStyle w:val="ac"/>
        <w:rPr>
          <w:lang w:val="ru-RU"/>
        </w:rPr>
      </w:pPr>
      <w:r>
        <w:rPr>
          <w:rStyle w:val="ab"/>
        </w:rPr>
        <w:annotationRef/>
      </w:r>
      <w:r>
        <w:rPr>
          <w:lang w:val="ru-RU"/>
        </w:rPr>
        <w:t>Якименко</w:t>
      </w:r>
    </w:p>
  </w:comment>
  <w:comment w:id="15" w:author="Пользователь Windows" w:date="2018-11-26T14:02:00Z" w:initials="ПW">
    <w:p w14:paraId="0B7C6290" w14:textId="0792CCDF" w:rsidR="00735A0E" w:rsidRPr="00735A0E" w:rsidRDefault="00735A0E">
      <w:pPr>
        <w:pStyle w:val="ac"/>
        <w:rPr>
          <w:lang w:val="ru-RU"/>
        </w:rPr>
      </w:pPr>
      <w:r>
        <w:rPr>
          <w:rStyle w:val="ab"/>
        </w:rPr>
        <w:annotationRef/>
      </w:r>
      <w:r>
        <w:rPr>
          <w:lang w:val="ru-RU"/>
        </w:rPr>
        <w:t>Якименко</w:t>
      </w:r>
    </w:p>
  </w:comment>
  <w:comment w:id="16" w:author="Пользователь Windows" w:date="2018-11-26T14:02:00Z" w:initials="ПW">
    <w:p w14:paraId="25CA4B59" w14:textId="4EF0D36B" w:rsidR="00735A0E" w:rsidRPr="00735A0E" w:rsidRDefault="00735A0E">
      <w:pPr>
        <w:pStyle w:val="ac"/>
        <w:rPr>
          <w:lang w:val="ru-RU"/>
        </w:rPr>
      </w:pPr>
      <w:r>
        <w:rPr>
          <w:rStyle w:val="ab"/>
        </w:rPr>
        <w:annotationRef/>
      </w:r>
      <w:r>
        <w:rPr>
          <w:lang w:val="ru-RU"/>
        </w:rPr>
        <w:t>Якименко</w:t>
      </w:r>
    </w:p>
  </w:comment>
  <w:comment w:id="17" w:author="Пользователь Windows" w:date="2018-11-26T14:02:00Z" w:initials="ПW">
    <w:p w14:paraId="07EB85AB" w14:textId="7C5EB4AC" w:rsidR="00735A0E" w:rsidRPr="00735A0E" w:rsidRDefault="00735A0E">
      <w:pPr>
        <w:pStyle w:val="ac"/>
        <w:rPr>
          <w:lang w:val="ru-RU"/>
        </w:rPr>
      </w:pPr>
      <w:r>
        <w:rPr>
          <w:rStyle w:val="ab"/>
        </w:rPr>
        <w:annotationRef/>
      </w:r>
      <w:r>
        <w:rPr>
          <w:lang w:val="ru-RU"/>
        </w:rPr>
        <w:t>Ильченко</w:t>
      </w:r>
    </w:p>
  </w:comment>
  <w:comment w:id="18" w:author="Пользователь Windows" w:date="2018-11-26T14:03:00Z" w:initials="ПW">
    <w:p w14:paraId="58463147" w14:textId="23F74750" w:rsidR="00735A0E" w:rsidRPr="00735A0E" w:rsidRDefault="00735A0E">
      <w:pPr>
        <w:pStyle w:val="ac"/>
        <w:rPr>
          <w:lang w:val="ru-RU"/>
        </w:rPr>
      </w:pPr>
      <w:r>
        <w:rPr>
          <w:rStyle w:val="ab"/>
        </w:rPr>
        <w:annotationRef/>
      </w:r>
      <w:r>
        <w:rPr>
          <w:lang w:val="ru-RU"/>
        </w:rPr>
        <w:t>Ильченко</w:t>
      </w:r>
    </w:p>
  </w:comment>
  <w:comment w:id="19" w:author="Пользователь Windows" w:date="2018-11-26T14:03:00Z" w:initials="ПW">
    <w:p w14:paraId="60778CC5" w14:textId="3B129114" w:rsidR="00735A0E" w:rsidRPr="00735A0E" w:rsidRDefault="00735A0E">
      <w:pPr>
        <w:pStyle w:val="ac"/>
        <w:rPr>
          <w:lang w:val="ru-RU"/>
        </w:rPr>
      </w:pPr>
      <w:r>
        <w:rPr>
          <w:rStyle w:val="ab"/>
        </w:rPr>
        <w:annotationRef/>
      </w:r>
      <w:r>
        <w:rPr>
          <w:lang w:val="ru-RU"/>
        </w:rPr>
        <w:t>Ильченко, Субботина</w:t>
      </w:r>
    </w:p>
  </w:comment>
  <w:comment w:id="20" w:author="Пользователь Windows" w:date="2018-11-26T14:03:00Z" w:initials="ПW">
    <w:p w14:paraId="525483EE" w14:textId="785EC83E" w:rsidR="00735A0E" w:rsidRPr="00735A0E" w:rsidRDefault="00735A0E">
      <w:pPr>
        <w:pStyle w:val="ac"/>
        <w:rPr>
          <w:lang w:val="ru-RU"/>
        </w:rPr>
      </w:pPr>
      <w:r>
        <w:rPr>
          <w:rStyle w:val="ab"/>
        </w:rPr>
        <w:annotationRef/>
      </w:r>
      <w:r>
        <w:rPr>
          <w:lang w:val="ru-RU"/>
        </w:rPr>
        <w:t>Якименко, Ильченко</w:t>
      </w:r>
    </w:p>
  </w:comment>
  <w:comment w:id="21" w:author="Пользователь Windows" w:date="2018-11-26T14:04:00Z" w:initials="ПW">
    <w:p w14:paraId="6734DC3F" w14:textId="75DF3B95" w:rsidR="00735A0E" w:rsidRPr="00735A0E" w:rsidRDefault="00735A0E">
      <w:pPr>
        <w:pStyle w:val="ac"/>
        <w:rPr>
          <w:lang w:val="ru-RU"/>
        </w:rPr>
      </w:pPr>
      <w:r>
        <w:rPr>
          <w:rStyle w:val="ab"/>
        </w:rPr>
        <w:annotationRef/>
      </w:r>
      <w:r>
        <w:rPr>
          <w:lang w:val="ru-RU"/>
        </w:rPr>
        <w:t>Якименко</w:t>
      </w:r>
    </w:p>
  </w:comment>
  <w:comment w:id="22" w:author="Пользователь Windows" w:date="2018-11-26T14:04:00Z" w:initials="ПW">
    <w:p w14:paraId="0FFDB672" w14:textId="0B67664B" w:rsidR="00735A0E" w:rsidRPr="00735A0E" w:rsidRDefault="00735A0E">
      <w:pPr>
        <w:pStyle w:val="ac"/>
        <w:rPr>
          <w:lang w:val="ru-RU"/>
        </w:rPr>
      </w:pPr>
      <w:r>
        <w:rPr>
          <w:rStyle w:val="ab"/>
        </w:rPr>
        <w:annotationRef/>
      </w:r>
      <w:proofErr w:type="spellStart"/>
      <w:r>
        <w:rPr>
          <w:lang w:val="ru-RU"/>
        </w:rPr>
        <w:t>Цимбаленко</w:t>
      </w:r>
      <w:proofErr w:type="spellEnd"/>
    </w:p>
  </w:comment>
  <w:comment w:id="23" w:author="Пользователь Windows" w:date="2018-11-26T14:04:00Z" w:initials="ПW">
    <w:p w14:paraId="18CBFB47" w14:textId="416E1A28" w:rsidR="00735A0E" w:rsidRPr="00735A0E" w:rsidRDefault="00735A0E">
      <w:pPr>
        <w:pStyle w:val="ac"/>
        <w:rPr>
          <w:lang w:val="ru-RU"/>
        </w:rPr>
      </w:pPr>
      <w:r>
        <w:rPr>
          <w:rStyle w:val="ab"/>
        </w:rPr>
        <w:annotationRef/>
      </w:r>
      <w:r>
        <w:rPr>
          <w:lang w:val="ru-RU"/>
        </w:rPr>
        <w:t xml:space="preserve">Якименко, </w:t>
      </w:r>
      <w:proofErr w:type="spellStart"/>
      <w:r>
        <w:rPr>
          <w:lang w:val="ru-RU"/>
        </w:rPr>
        <w:t>Киричек</w:t>
      </w:r>
      <w:proofErr w:type="spellEnd"/>
    </w:p>
  </w:comment>
  <w:comment w:id="24" w:author="Пользователь Windows" w:date="2018-11-26T14:04:00Z" w:initials="ПW">
    <w:p w14:paraId="37EE53E3" w14:textId="39A49C94" w:rsidR="00735A0E" w:rsidRPr="00735A0E" w:rsidRDefault="00735A0E">
      <w:pPr>
        <w:pStyle w:val="ac"/>
        <w:rPr>
          <w:lang w:val="ru-RU"/>
        </w:rPr>
      </w:pPr>
      <w:r>
        <w:rPr>
          <w:rStyle w:val="ab"/>
        </w:rPr>
        <w:annotationRef/>
      </w:r>
      <w:r>
        <w:rPr>
          <w:lang w:val="ru-RU"/>
        </w:rPr>
        <w:t>Субботина</w:t>
      </w:r>
    </w:p>
  </w:comment>
  <w:comment w:id="25" w:author="Пользователь Windows" w:date="2018-11-26T14:05:00Z" w:initials="ПW">
    <w:p w14:paraId="7B17B134" w14:textId="12A5A666" w:rsidR="00735A0E" w:rsidRPr="00735A0E" w:rsidRDefault="00735A0E">
      <w:pPr>
        <w:pStyle w:val="ac"/>
        <w:rPr>
          <w:lang w:val="ru-RU"/>
        </w:rPr>
      </w:pPr>
      <w:r>
        <w:rPr>
          <w:rStyle w:val="ab"/>
        </w:rPr>
        <w:annotationRef/>
      </w:r>
      <w:proofErr w:type="spellStart"/>
      <w:r>
        <w:rPr>
          <w:lang w:val="ru-RU"/>
        </w:rPr>
        <w:t>Безуглий</w:t>
      </w:r>
      <w:proofErr w:type="spellEnd"/>
    </w:p>
  </w:comment>
  <w:comment w:id="26" w:author="Пользователь Windows" w:date="2018-11-26T14:06:00Z" w:initials="ПW">
    <w:p w14:paraId="77ED47D4" w14:textId="70BB95BD" w:rsidR="00735A0E" w:rsidRPr="00735A0E" w:rsidRDefault="00735A0E">
      <w:pPr>
        <w:pStyle w:val="ac"/>
        <w:rPr>
          <w:lang w:val="ru-RU"/>
        </w:rPr>
      </w:pPr>
      <w:r>
        <w:rPr>
          <w:rStyle w:val="ab"/>
        </w:rPr>
        <w:annotationRef/>
      </w:r>
      <w:r>
        <w:rPr>
          <w:lang w:val="ru-RU"/>
        </w:rPr>
        <w:t>Дмитренко, Новиков, Ильченко</w:t>
      </w:r>
    </w:p>
  </w:comment>
  <w:comment w:id="27" w:author="Пользователь Windows" w:date="2018-11-26T14:06:00Z" w:initials="ПW">
    <w:p w14:paraId="676C68B2" w14:textId="2F72CC6D" w:rsidR="00735A0E" w:rsidRPr="00735A0E" w:rsidRDefault="00735A0E">
      <w:pPr>
        <w:pStyle w:val="ac"/>
        <w:rPr>
          <w:lang w:val="ru-RU"/>
        </w:rPr>
      </w:pPr>
      <w:r>
        <w:rPr>
          <w:rStyle w:val="ab"/>
        </w:rPr>
        <w:annotationRef/>
      </w:r>
      <w:r>
        <w:rPr>
          <w:lang w:val="ru-RU"/>
        </w:rPr>
        <w:t>Якименко</w:t>
      </w:r>
    </w:p>
  </w:comment>
  <w:comment w:id="28" w:author="Пользователь Windows" w:date="2018-11-26T14:06:00Z" w:initials="ПW">
    <w:p w14:paraId="62194C7C" w14:textId="08CC4249" w:rsidR="00735A0E" w:rsidRPr="00735A0E" w:rsidRDefault="00735A0E">
      <w:pPr>
        <w:pStyle w:val="ac"/>
        <w:rPr>
          <w:lang w:val="ru-RU"/>
        </w:rPr>
      </w:pPr>
      <w:r>
        <w:rPr>
          <w:rStyle w:val="ab"/>
        </w:rPr>
        <w:annotationRef/>
      </w:r>
      <w:r>
        <w:rPr>
          <w:lang w:val="ru-RU"/>
        </w:rPr>
        <w:t>Якименко</w:t>
      </w:r>
    </w:p>
  </w:comment>
  <w:comment w:id="29" w:author="Пользователь Windows" w:date="2018-11-26T14:07:00Z" w:initials="ПW">
    <w:p w14:paraId="1F1797B4" w14:textId="5C2B1E46" w:rsidR="00735A0E" w:rsidRPr="00735A0E" w:rsidRDefault="00735A0E">
      <w:pPr>
        <w:pStyle w:val="ac"/>
        <w:rPr>
          <w:lang w:val="ru-RU"/>
        </w:rPr>
      </w:pPr>
      <w:r>
        <w:rPr>
          <w:rStyle w:val="ab"/>
        </w:rPr>
        <w:annotationRef/>
      </w:r>
      <w:r>
        <w:rPr>
          <w:lang w:val="ru-RU"/>
        </w:rPr>
        <w:t>Новиков</w:t>
      </w:r>
    </w:p>
  </w:comment>
  <w:comment w:id="30" w:author="Пользователь Windows" w:date="2018-11-26T14:07:00Z" w:initials="ПW">
    <w:p w14:paraId="7D35388B" w14:textId="5F048A03" w:rsidR="00735A0E" w:rsidRPr="00735A0E" w:rsidRDefault="00735A0E">
      <w:pPr>
        <w:pStyle w:val="ac"/>
        <w:rPr>
          <w:lang w:val="ru-RU"/>
        </w:rPr>
      </w:pPr>
      <w:r>
        <w:rPr>
          <w:rStyle w:val="ab"/>
        </w:rPr>
        <w:annotationRef/>
      </w:r>
      <w:r>
        <w:rPr>
          <w:lang w:val="ru-RU"/>
        </w:rPr>
        <w:t>Субботина</w:t>
      </w:r>
    </w:p>
  </w:comment>
  <w:comment w:id="31" w:author="Пользователь Windows" w:date="2018-11-26T14:07:00Z" w:initials="ПW">
    <w:p w14:paraId="4C2F791E" w14:textId="2AF29CDF" w:rsidR="00735A0E" w:rsidRPr="00735A0E" w:rsidRDefault="00735A0E">
      <w:pPr>
        <w:pStyle w:val="ac"/>
        <w:rPr>
          <w:lang w:val="ru-RU"/>
        </w:rPr>
      </w:pPr>
      <w:r>
        <w:rPr>
          <w:rStyle w:val="ab"/>
        </w:rPr>
        <w:annotationRef/>
      </w:r>
      <w:r>
        <w:rPr>
          <w:lang w:val="ru-RU"/>
        </w:rPr>
        <w:t>Субботина</w:t>
      </w:r>
    </w:p>
  </w:comment>
  <w:comment w:id="32" w:author="Пользователь Windows" w:date="2018-11-26T14:07:00Z" w:initials="ПW">
    <w:p w14:paraId="3878F1D3" w14:textId="04D3FA9F" w:rsidR="00735A0E" w:rsidRPr="00735A0E" w:rsidRDefault="00735A0E">
      <w:pPr>
        <w:pStyle w:val="ac"/>
        <w:rPr>
          <w:lang w:val="ru-RU"/>
        </w:rPr>
      </w:pPr>
      <w:r>
        <w:rPr>
          <w:rStyle w:val="ab"/>
        </w:rPr>
        <w:annotationRef/>
      </w:r>
      <w:r>
        <w:rPr>
          <w:lang w:val="ru-RU"/>
        </w:rPr>
        <w:t>Субботина</w:t>
      </w:r>
    </w:p>
  </w:comment>
  <w:comment w:id="33" w:author="Пользователь Windows" w:date="2018-11-26T14:08:00Z" w:initials="ПW">
    <w:p w14:paraId="32639679" w14:textId="0CA36F8C" w:rsidR="00735A0E" w:rsidRPr="00735A0E" w:rsidRDefault="00735A0E">
      <w:pPr>
        <w:pStyle w:val="ac"/>
        <w:rPr>
          <w:lang w:val="ru-RU"/>
        </w:rPr>
      </w:pPr>
      <w:r>
        <w:rPr>
          <w:rStyle w:val="ab"/>
        </w:rPr>
        <w:annotationRef/>
      </w:r>
      <w:r>
        <w:rPr>
          <w:lang w:val="ru-RU"/>
        </w:rPr>
        <w:t>Субботина</w:t>
      </w:r>
    </w:p>
  </w:comment>
  <w:comment w:id="34" w:author="Пользователь Windows" w:date="2018-11-26T14:08:00Z" w:initials="ПW">
    <w:p w14:paraId="74FAFD49" w14:textId="6934C14D" w:rsidR="00735A0E" w:rsidRPr="00735A0E" w:rsidRDefault="00735A0E">
      <w:pPr>
        <w:pStyle w:val="ac"/>
        <w:rPr>
          <w:lang w:val="ru-RU"/>
        </w:rPr>
      </w:pPr>
      <w:r>
        <w:rPr>
          <w:rStyle w:val="ab"/>
        </w:rPr>
        <w:annotationRef/>
      </w:r>
      <w:r>
        <w:rPr>
          <w:lang w:val="ru-RU"/>
        </w:rPr>
        <w:t xml:space="preserve">Кравчук, </w:t>
      </w:r>
      <w:proofErr w:type="spellStart"/>
      <w:r>
        <w:rPr>
          <w:lang w:val="ru-RU"/>
        </w:rPr>
        <w:t>Цимбаленко</w:t>
      </w:r>
      <w:proofErr w:type="spellEnd"/>
    </w:p>
  </w:comment>
  <w:comment w:id="35" w:author="Пользователь Windows" w:date="2018-11-26T14:08:00Z" w:initials="ПW">
    <w:p w14:paraId="27E88755" w14:textId="77993CAC" w:rsidR="00735A0E" w:rsidRPr="00735A0E" w:rsidRDefault="00735A0E">
      <w:pPr>
        <w:pStyle w:val="ac"/>
        <w:rPr>
          <w:lang w:val="ru-RU"/>
        </w:rPr>
      </w:pPr>
      <w:r>
        <w:rPr>
          <w:rStyle w:val="ab"/>
        </w:rPr>
        <w:annotationRef/>
      </w:r>
      <w:r>
        <w:rPr>
          <w:lang w:val="ru-RU"/>
        </w:rPr>
        <w:t>Субботина</w:t>
      </w:r>
    </w:p>
  </w:comment>
  <w:comment w:id="36" w:author="Пользователь Windows" w:date="2018-11-26T14:08:00Z" w:initials="ПW">
    <w:p w14:paraId="4CB9814E" w14:textId="0657924D" w:rsidR="00735A0E" w:rsidRPr="00735A0E" w:rsidRDefault="00735A0E">
      <w:pPr>
        <w:pStyle w:val="ac"/>
        <w:rPr>
          <w:lang w:val="ru-RU"/>
        </w:rPr>
      </w:pPr>
      <w:r>
        <w:rPr>
          <w:rStyle w:val="ab"/>
        </w:rPr>
        <w:annotationRef/>
      </w:r>
      <w:r>
        <w:rPr>
          <w:lang w:val="ru-RU"/>
        </w:rPr>
        <w:t>Цимбаленко</w:t>
      </w:r>
      <w:bookmarkStart w:id="37" w:name="_GoBack"/>
      <w:bookmarkEnd w:id="3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96856" w14:textId="77777777" w:rsidR="00774F6C" w:rsidRDefault="00774F6C" w:rsidP="00232AB2">
      <w:pPr>
        <w:spacing w:after="0" w:line="240" w:lineRule="auto"/>
      </w:pPr>
      <w:r>
        <w:separator/>
      </w:r>
    </w:p>
  </w:endnote>
  <w:endnote w:type="continuationSeparator" w:id="0">
    <w:p w14:paraId="72818037" w14:textId="77777777" w:rsidR="00774F6C" w:rsidRDefault="00774F6C" w:rsidP="0023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UkrainianTimesET">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821842"/>
      <w:docPartObj>
        <w:docPartGallery w:val="Page Numbers (Bottom of Page)"/>
        <w:docPartUnique/>
      </w:docPartObj>
    </w:sdtPr>
    <w:sdtContent>
      <w:p w14:paraId="1952C3AC" w14:textId="67E26456" w:rsidR="00774F6C" w:rsidRDefault="00774F6C">
        <w:pPr>
          <w:pStyle w:val="a7"/>
          <w:jc w:val="right"/>
        </w:pPr>
        <w:r>
          <w:fldChar w:fldCharType="begin"/>
        </w:r>
        <w:r>
          <w:instrText>PAGE   \* MERGEFORMAT</w:instrText>
        </w:r>
        <w:r>
          <w:fldChar w:fldCharType="separate"/>
        </w:r>
        <w:r w:rsidR="00735A0E" w:rsidRPr="00735A0E">
          <w:rPr>
            <w:noProof/>
            <w:lang w:val="ru-RU"/>
          </w:rPr>
          <w:t>48</w:t>
        </w:r>
        <w:r>
          <w:fldChar w:fldCharType="end"/>
        </w:r>
      </w:p>
    </w:sdtContent>
  </w:sdt>
  <w:p w14:paraId="1729627F" w14:textId="77777777" w:rsidR="00774F6C" w:rsidRDefault="00774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04971" w14:textId="77777777" w:rsidR="00774F6C" w:rsidRDefault="00774F6C" w:rsidP="00232AB2">
      <w:pPr>
        <w:spacing w:after="0" w:line="240" w:lineRule="auto"/>
      </w:pPr>
      <w:r>
        <w:separator/>
      </w:r>
    </w:p>
  </w:footnote>
  <w:footnote w:type="continuationSeparator" w:id="0">
    <w:p w14:paraId="01835B11" w14:textId="77777777" w:rsidR="00774F6C" w:rsidRDefault="00774F6C" w:rsidP="00232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08DC2C"/>
    <w:lvl w:ilvl="0">
      <w:start w:val="1"/>
      <w:numFmt w:val="decimal"/>
      <w:lvlText w:val="%1."/>
      <w:lvlJc w:val="left"/>
      <w:pPr>
        <w:tabs>
          <w:tab w:val="num" w:pos="1492"/>
        </w:tabs>
        <w:ind w:left="1492" w:hanging="360"/>
      </w:pPr>
    </w:lvl>
  </w:abstractNum>
  <w:abstractNum w:abstractNumId="1">
    <w:nsid w:val="FFFFFF7D"/>
    <w:multiLevelType w:val="singleLevel"/>
    <w:tmpl w:val="5FE68A5A"/>
    <w:lvl w:ilvl="0">
      <w:start w:val="1"/>
      <w:numFmt w:val="decimal"/>
      <w:lvlText w:val="%1."/>
      <w:lvlJc w:val="left"/>
      <w:pPr>
        <w:tabs>
          <w:tab w:val="num" w:pos="1209"/>
        </w:tabs>
        <w:ind w:left="1209" w:hanging="360"/>
      </w:pPr>
    </w:lvl>
  </w:abstractNum>
  <w:abstractNum w:abstractNumId="2">
    <w:nsid w:val="FFFFFF7E"/>
    <w:multiLevelType w:val="singleLevel"/>
    <w:tmpl w:val="27FC5EF6"/>
    <w:lvl w:ilvl="0">
      <w:start w:val="1"/>
      <w:numFmt w:val="decimal"/>
      <w:lvlText w:val="%1."/>
      <w:lvlJc w:val="left"/>
      <w:pPr>
        <w:tabs>
          <w:tab w:val="num" w:pos="926"/>
        </w:tabs>
        <w:ind w:left="926" w:hanging="360"/>
      </w:pPr>
    </w:lvl>
  </w:abstractNum>
  <w:abstractNum w:abstractNumId="3">
    <w:nsid w:val="FFFFFF7F"/>
    <w:multiLevelType w:val="singleLevel"/>
    <w:tmpl w:val="2D825378"/>
    <w:lvl w:ilvl="0">
      <w:start w:val="1"/>
      <w:numFmt w:val="decimal"/>
      <w:lvlText w:val="%1."/>
      <w:lvlJc w:val="left"/>
      <w:pPr>
        <w:tabs>
          <w:tab w:val="num" w:pos="643"/>
        </w:tabs>
        <w:ind w:left="643" w:hanging="360"/>
      </w:pPr>
    </w:lvl>
  </w:abstractNum>
  <w:abstractNum w:abstractNumId="4">
    <w:nsid w:val="FFFFFF80"/>
    <w:multiLevelType w:val="singleLevel"/>
    <w:tmpl w:val="38744D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12B4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EC3A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14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F87CFC"/>
    <w:lvl w:ilvl="0">
      <w:start w:val="1"/>
      <w:numFmt w:val="decimal"/>
      <w:lvlText w:val="%1."/>
      <w:lvlJc w:val="left"/>
      <w:pPr>
        <w:tabs>
          <w:tab w:val="num" w:pos="360"/>
        </w:tabs>
        <w:ind w:left="360" w:hanging="360"/>
      </w:pPr>
    </w:lvl>
  </w:abstractNum>
  <w:abstractNum w:abstractNumId="9">
    <w:nsid w:val="FFFFFF89"/>
    <w:multiLevelType w:val="singleLevel"/>
    <w:tmpl w:val="EBA8237A"/>
    <w:lvl w:ilvl="0">
      <w:start w:val="1"/>
      <w:numFmt w:val="bullet"/>
      <w:lvlText w:val=""/>
      <w:lvlJc w:val="left"/>
      <w:pPr>
        <w:tabs>
          <w:tab w:val="num" w:pos="360"/>
        </w:tabs>
        <w:ind w:left="360" w:hanging="360"/>
      </w:pPr>
      <w:rPr>
        <w:rFonts w:ascii="Symbol" w:hAnsi="Symbol" w:hint="default"/>
      </w:rPr>
    </w:lvl>
  </w:abstractNum>
  <w:abstractNum w:abstractNumId="10">
    <w:nsid w:val="019F597C"/>
    <w:multiLevelType w:val="hybridMultilevel"/>
    <w:tmpl w:val="6C462194"/>
    <w:lvl w:ilvl="0" w:tplc="90C09E3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037B44FE"/>
    <w:multiLevelType w:val="hybridMultilevel"/>
    <w:tmpl w:val="029C8F3A"/>
    <w:lvl w:ilvl="0" w:tplc="C79AE7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2C34D3"/>
    <w:multiLevelType w:val="hybridMultilevel"/>
    <w:tmpl w:val="D932DD38"/>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3">
    <w:nsid w:val="0F2E79FF"/>
    <w:multiLevelType w:val="hybridMultilevel"/>
    <w:tmpl w:val="D932DD38"/>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4">
    <w:nsid w:val="1022280B"/>
    <w:multiLevelType w:val="hybridMultilevel"/>
    <w:tmpl w:val="D98A40DC"/>
    <w:lvl w:ilvl="0" w:tplc="5BE842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080305A"/>
    <w:multiLevelType w:val="hybridMultilevel"/>
    <w:tmpl w:val="F50694FA"/>
    <w:lvl w:ilvl="0" w:tplc="9C18E04A">
      <w:numFmt w:val="bullet"/>
      <w:lvlText w:val="–"/>
      <w:lvlJc w:val="left"/>
      <w:pPr>
        <w:tabs>
          <w:tab w:val="num" w:pos="720"/>
        </w:tabs>
        <w:ind w:left="720" w:hanging="360"/>
      </w:pPr>
      <w:rPr>
        <w:rFonts w:ascii="Times New Roman" w:eastAsia="Times New Roman" w:hAnsi="Times New Roman" w:hint="default"/>
      </w:rPr>
    </w:lvl>
    <w:lvl w:ilvl="1" w:tplc="C79886CC">
      <w:start w:val="4"/>
      <w:numFmt w:val="bullet"/>
      <w:lvlText w:val="-"/>
      <w:lvlJc w:val="left"/>
      <w:pPr>
        <w:tabs>
          <w:tab w:val="num" w:pos="1440"/>
        </w:tabs>
        <w:ind w:left="1440" w:hanging="360"/>
      </w:pPr>
      <w:rPr>
        <w:rFonts w:ascii="Arial" w:eastAsia="Times New Roman"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E77029B"/>
    <w:multiLevelType w:val="hybridMultilevel"/>
    <w:tmpl w:val="97FE5C54"/>
    <w:lvl w:ilvl="0" w:tplc="C79886CC">
      <w:start w:val="4"/>
      <w:numFmt w:val="bullet"/>
      <w:lvlText w:val="-"/>
      <w:lvlJc w:val="left"/>
      <w:pPr>
        <w:ind w:left="1146" w:hanging="360"/>
      </w:pPr>
      <w:rPr>
        <w:rFonts w:ascii="Arial" w:eastAsia="Times New Roman"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2110FD0"/>
    <w:multiLevelType w:val="hybridMultilevel"/>
    <w:tmpl w:val="C0E23020"/>
    <w:lvl w:ilvl="0" w:tplc="3D32F9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79C561E"/>
    <w:multiLevelType w:val="hybridMultilevel"/>
    <w:tmpl w:val="EA1CE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BD560A"/>
    <w:multiLevelType w:val="hybridMultilevel"/>
    <w:tmpl w:val="DB28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F0395"/>
    <w:multiLevelType w:val="hybridMultilevel"/>
    <w:tmpl w:val="281C235C"/>
    <w:lvl w:ilvl="0" w:tplc="F5B0E162">
      <w:start w:val="6"/>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37F481D"/>
    <w:multiLevelType w:val="hybridMultilevel"/>
    <w:tmpl w:val="B1CC760C"/>
    <w:lvl w:ilvl="0" w:tplc="04220001">
      <w:start w:val="1"/>
      <w:numFmt w:val="bullet"/>
      <w:lvlText w:val=""/>
      <w:lvlJc w:val="left"/>
      <w:pPr>
        <w:ind w:left="720" w:hanging="72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369A71C7"/>
    <w:multiLevelType w:val="hybridMultilevel"/>
    <w:tmpl w:val="2C32ECC8"/>
    <w:lvl w:ilvl="0" w:tplc="DF58EE6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3">
    <w:nsid w:val="3CE26186"/>
    <w:multiLevelType w:val="hybridMultilevel"/>
    <w:tmpl w:val="3DD80680"/>
    <w:lvl w:ilvl="0" w:tplc="9C18E04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433113"/>
    <w:multiLevelType w:val="hybridMultilevel"/>
    <w:tmpl w:val="32D46FEA"/>
    <w:lvl w:ilvl="0" w:tplc="F83A941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nsid w:val="43E90504"/>
    <w:multiLevelType w:val="hybridMultilevel"/>
    <w:tmpl w:val="5CF0F26C"/>
    <w:lvl w:ilvl="0" w:tplc="9DDECDD4">
      <w:start w:val="1"/>
      <w:numFmt w:val="decimal"/>
      <w:lvlText w:val="%1."/>
      <w:lvlJc w:val="left"/>
      <w:pPr>
        <w:tabs>
          <w:tab w:val="num" w:pos="900"/>
        </w:tabs>
        <w:ind w:left="900" w:hanging="360"/>
      </w:pPr>
      <w:rPr>
        <w:rFonts w:ascii="Times New Roman" w:hAnsi="Times New Roman" w:cs="Times New Roman" w:hint="default"/>
        <w:b w:val="0"/>
        <w:i w:val="0"/>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26">
    <w:nsid w:val="47792683"/>
    <w:multiLevelType w:val="hybridMultilevel"/>
    <w:tmpl w:val="5AAE352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4C4C4E6F"/>
    <w:multiLevelType w:val="hybridMultilevel"/>
    <w:tmpl w:val="82CAE1A0"/>
    <w:lvl w:ilvl="0" w:tplc="9C18E04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4115A8"/>
    <w:multiLevelType w:val="hybridMultilevel"/>
    <w:tmpl w:val="A74CB3A8"/>
    <w:lvl w:ilvl="0" w:tplc="A874D3FA">
      <w:start w:val="1"/>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9">
    <w:nsid w:val="581E46D6"/>
    <w:multiLevelType w:val="hybridMultilevel"/>
    <w:tmpl w:val="FB06D5C2"/>
    <w:lvl w:ilvl="0" w:tplc="8FEE31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0">
    <w:nsid w:val="599C0B99"/>
    <w:multiLevelType w:val="hybridMultilevel"/>
    <w:tmpl w:val="55A41094"/>
    <w:lvl w:ilvl="0" w:tplc="D7DA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150D8A"/>
    <w:multiLevelType w:val="hybridMultilevel"/>
    <w:tmpl w:val="D7AECC9A"/>
    <w:lvl w:ilvl="0" w:tplc="323691B2">
      <w:start w:val="2"/>
      <w:numFmt w:val="bullet"/>
      <w:lvlText w:val="–"/>
      <w:lvlJc w:val="left"/>
      <w:pPr>
        <w:tabs>
          <w:tab w:val="num" w:pos="720"/>
        </w:tabs>
        <w:ind w:left="720" w:hanging="360"/>
      </w:pPr>
      <w:rPr>
        <w:rFonts w:ascii="Times New Roman" w:eastAsia="Times New Roman" w:hAnsi="Times New Roman" w:hint="default"/>
        <w:color w:val="000000"/>
      </w:rPr>
    </w:lvl>
    <w:lvl w:ilvl="1" w:tplc="762E3EBA">
      <w:start w:val="3"/>
      <w:numFmt w:val="bullet"/>
      <w:lvlText w:val="-"/>
      <w:lvlJc w:val="left"/>
      <w:pPr>
        <w:tabs>
          <w:tab w:val="num" w:pos="1516"/>
        </w:tabs>
        <w:ind w:left="1516" w:hanging="360"/>
      </w:pPr>
      <w:rPr>
        <w:rFonts w:ascii="Times New Roman" w:eastAsia="Times New Roman" w:hAnsi="Times New Roman" w:hint="default"/>
        <w:color w:val="000000"/>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32">
    <w:nsid w:val="63B14109"/>
    <w:multiLevelType w:val="hybridMultilevel"/>
    <w:tmpl w:val="535EAE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A91179F"/>
    <w:multiLevelType w:val="hybridMultilevel"/>
    <w:tmpl w:val="2CCE5356"/>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4">
    <w:nsid w:val="6EA334D6"/>
    <w:multiLevelType w:val="hybridMultilevel"/>
    <w:tmpl w:val="82242E2C"/>
    <w:lvl w:ilvl="0" w:tplc="927C3D06">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5">
    <w:nsid w:val="755513A2"/>
    <w:multiLevelType w:val="hybridMultilevel"/>
    <w:tmpl w:val="B254CCD4"/>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3"/>
  </w:num>
  <w:num w:numId="4">
    <w:abstractNumId w:val="31"/>
  </w:num>
  <w:num w:numId="5">
    <w:abstractNumId w:val="15"/>
  </w:num>
  <w:num w:numId="6">
    <w:abstractNumId w:val="28"/>
  </w:num>
  <w:num w:numId="7">
    <w:abstractNumId w:val="34"/>
  </w:num>
  <w:num w:numId="8">
    <w:abstractNumId w:val="22"/>
  </w:num>
  <w:num w:numId="9">
    <w:abstractNumId w:val="17"/>
  </w:num>
  <w:num w:numId="10">
    <w:abstractNumId w:val="13"/>
  </w:num>
  <w:num w:numId="11">
    <w:abstractNumId w:val="20"/>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9"/>
  </w:num>
  <w:num w:numId="24">
    <w:abstractNumId w:val="16"/>
  </w:num>
  <w:num w:numId="25">
    <w:abstractNumId w:val="14"/>
  </w:num>
  <w:num w:numId="26">
    <w:abstractNumId w:val="26"/>
  </w:num>
  <w:num w:numId="27">
    <w:abstractNumId w:val="18"/>
  </w:num>
  <w:num w:numId="28">
    <w:abstractNumId w:val="11"/>
  </w:num>
  <w:num w:numId="29">
    <w:abstractNumId w:val="30"/>
  </w:num>
  <w:num w:numId="30">
    <w:abstractNumId w:val="32"/>
  </w:num>
  <w:num w:numId="31">
    <w:abstractNumId w:val="27"/>
  </w:num>
  <w:num w:numId="32">
    <w:abstractNumId w:val="23"/>
  </w:num>
  <w:num w:numId="33">
    <w:abstractNumId w:val="35"/>
  </w:num>
  <w:num w:numId="34">
    <w:abstractNumId w:val="1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ED"/>
    <w:rsid w:val="00001B19"/>
    <w:rsid w:val="00003AE0"/>
    <w:rsid w:val="0001187D"/>
    <w:rsid w:val="00013DFF"/>
    <w:rsid w:val="00014A9F"/>
    <w:rsid w:val="000164EE"/>
    <w:rsid w:val="00016F43"/>
    <w:rsid w:val="000204C7"/>
    <w:rsid w:val="000264C4"/>
    <w:rsid w:val="00040284"/>
    <w:rsid w:val="00045B0C"/>
    <w:rsid w:val="000649E1"/>
    <w:rsid w:val="000657DF"/>
    <w:rsid w:val="0006796D"/>
    <w:rsid w:val="00073BBF"/>
    <w:rsid w:val="00074CE2"/>
    <w:rsid w:val="000765DB"/>
    <w:rsid w:val="000812BF"/>
    <w:rsid w:val="000839E6"/>
    <w:rsid w:val="0008601D"/>
    <w:rsid w:val="00086D0D"/>
    <w:rsid w:val="000922C8"/>
    <w:rsid w:val="000A1DC5"/>
    <w:rsid w:val="000A4A3D"/>
    <w:rsid w:val="000A6E6B"/>
    <w:rsid w:val="000B087C"/>
    <w:rsid w:val="000B54D4"/>
    <w:rsid w:val="000B5F36"/>
    <w:rsid w:val="000B6D40"/>
    <w:rsid w:val="000C48BC"/>
    <w:rsid w:val="000D23F3"/>
    <w:rsid w:val="000D3DB5"/>
    <w:rsid w:val="000D4BD3"/>
    <w:rsid w:val="000D56A8"/>
    <w:rsid w:val="000D6416"/>
    <w:rsid w:val="000E1CA1"/>
    <w:rsid w:val="000E233B"/>
    <w:rsid w:val="000E441D"/>
    <w:rsid w:val="000E45E0"/>
    <w:rsid w:val="000F583F"/>
    <w:rsid w:val="00102355"/>
    <w:rsid w:val="00102418"/>
    <w:rsid w:val="00116D77"/>
    <w:rsid w:val="00117DE5"/>
    <w:rsid w:val="00120F03"/>
    <w:rsid w:val="00140DAA"/>
    <w:rsid w:val="00166305"/>
    <w:rsid w:val="00166866"/>
    <w:rsid w:val="0016727C"/>
    <w:rsid w:val="00167F4E"/>
    <w:rsid w:val="00177DA9"/>
    <w:rsid w:val="00182C75"/>
    <w:rsid w:val="00190CFD"/>
    <w:rsid w:val="0019503F"/>
    <w:rsid w:val="001B6EF4"/>
    <w:rsid w:val="001C25D8"/>
    <w:rsid w:val="001E06ED"/>
    <w:rsid w:val="001F1446"/>
    <w:rsid w:val="001F4FBB"/>
    <w:rsid w:val="002000BB"/>
    <w:rsid w:val="00200FF6"/>
    <w:rsid w:val="002028ED"/>
    <w:rsid w:val="0020611C"/>
    <w:rsid w:val="00220CA1"/>
    <w:rsid w:val="00223454"/>
    <w:rsid w:val="00223B2E"/>
    <w:rsid w:val="002253E8"/>
    <w:rsid w:val="00231D31"/>
    <w:rsid w:val="00232AB2"/>
    <w:rsid w:val="00234BBE"/>
    <w:rsid w:val="0025090D"/>
    <w:rsid w:val="00253193"/>
    <w:rsid w:val="00254C7B"/>
    <w:rsid w:val="00266D2D"/>
    <w:rsid w:val="00270BE9"/>
    <w:rsid w:val="002739BF"/>
    <w:rsid w:val="002775BB"/>
    <w:rsid w:val="0028056B"/>
    <w:rsid w:val="00280F2C"/>
    <w:rsid w:val="002834A7"/>
    <w:rsid w:val="00287A89"/>
    <w:rsid w:val="002A3447"/>
    <w:rsid w:val="002A3C24"/>
    <w:rsid w:val="002A61A9"/>
    <w:rsid w:val="002B2BB3"/>
    <w:rsid w:val="002B3787"/>
    <w:rsid w:val="002B4734"/>
    <w:rsid w:val="002B5F9B"/>
    <w:rsid w:val="002B5F9E"/>
    <w:rsid w:val="002C4C9C"/>
    <w:rsid w:val="002D0B4D"/>
    <w:rsid w:val="002D4FE0"/>
    <w:rsid w:val="002D73C9"/>
    <w:rsid w:val="002D789D"/>
    <w:rsid w:val="002F3E4B"/>
    <w:rsid w:val="00301F1D"/>
    <w:rsid w:val="003025F3"/>
    <w:rsid w:val="00302931"/>
    <w:rsid w:val="003118D1"/>
    <w:rsid w:val="00312D1C"/>
    <w:rsid w:val="00314BB5"/>
    <w:rsid w:val="0032479C"/>
    <w:rsid w:val="003264CA"/>
    <w:rsid w:val="00330A61"/>
    <w:rsid w:val="003401FC"/>
    <w:rsid w:val="00342437"/>
    <w:rsid w:val="003525DE"/>
    <w:rsid w:val="003604B8"/>
    <w:rsid w:val="00362013"/>
    <w:rsid w:val="00365FE3"/>
    <w:rsid w:val="003678B4"/>
    <w:rsid w:val="00370ABF"/>
    <w:rsid w:val="00374F35"/>
    <w:rsid w:val="00383EDE"/>
    <w:rsid w:val="00384F1D"/>
    <w:rsid w:val="00384F69"/>
    <w:rsid w:val="003872F5"/>
    <w:rsid w:val="003957E9"/>
    <w:rsid w:val="003C2512"/>
    <w:rsid w:val="003F0814"/>
    <w:rsid w:val="00401C2B"/>
    <w:rsid w:val="00410874"/>
    <w:rsid w:val="00424BC2"/>
    <w:rsid w:val="00445185"/>
    <w:rsid w:val="00447B02"/>
    <w:rsid w:val="0045741D"/>
    <w:rsid w:val="004624F8"/>
    <w:rsid w:val="00464917"/>
    <w:rsid w:val="004655E9"/>
    <w:rsid w:val="004849FC"/>
    <w:rsid w:val="00492014"/>
    <w:rsid w:val="004A2588"/>
    <w:rsid w:val="004A4501"/>
    <w:rsid w:val="004A4932"/>
    <w:rsid w:val="004B4790"/>
    <w:rsid w:val="004B4B38"/>
    <w:rsid w:val="004C6222"/>
    <w:rsid w:val="004D060A"/>
    <w:rsid w:val="004D378F"/>
    <w:rsid w:val="004F47ED"/>
    <w:rsid w:val="00504323"/>
    <w:rsid w:val="005071A6"/>
    <w:rsid w:val="00507FE4"/>
    <w:rsid w:val="00522D9D"/>
    <w:rsid w:val="005274DF"/>
    <w:rsid w:val="00531DE9"/>
    <w:rsid w:val="00535BC2"/>
    <w:rsid w:val="005762AE"/>
    <w:rsid w:val="00585BDF"/>
    <w:rsid w:val="00591F6E"/>
    <w:rsid w:val="005946AE"/>
    <w:rsid w:val="00597597"/>
    <w:rsid w:val="006037F8"/>
    <w:rsid w:val="00607AA8"/>
    <w:rsid w:val="00617369"/>
    <w:rsid w:val="00620C8F"/>
    <w:rsid w:val="00623641"/>
    <w:rsid w:val="00625EF6"/>
    <w:rsid w:val="006319DE"/>
    <w:rsid w:val="006417E4"/>
    <w:rsid w:val="006468F2"/>
    <w:rsid w:val="00655D8E"/>
    <w:rsid w:val="00663B5C"/>
    <w:rsid w:val="00667DE3"/>
    <w:rsid w:val="00672D69"/>
    <w:rsid w:val="006737D0"/>
    <w:rsid w:val="00687DAD"/>
    <w:rsid w:val="00693F9E"/>
    <w:rsid w:val="006A52EA"/>
    <w:rsid w:val="006B4D79"/>
    <w:rsid w:val="006B63CF"/>
    <w:rsid w:val="006C1C51"/>
    <w:rsid w:val="006C5F82"/>
    <w:rsid w:val="006D106B"/>
    <w:rsid w:val="006D4F4C"/>
    <w:rsid w:val="006E1510"/>
    <w:rsid w:val="006E342D"/>
    <w:rsid w:val="006E3DC9"/>
    <w:rsid w:val="006F7E69"/>
    <w:rsid w:val="00701E4B"/>
    <w:rsid w:val="00707E12"/>
    <w:rsid w:val="00713509"/>
    <w:rsid w:val="00716030"/>
    <w:rsid w:val="007242F5"/>
    <w:rsid w:val="00735A0E"/>
    <w:rsid w:val="00740A04"/>
    <w:rsid w:val="00741226"/>
    <w:rsid w:val="0074257A"/>
    <w:rsid w:val="00743A4A"/>
    <w:rsid w:val="00750B22"/>
    <w:rsid w:val="00766C46"/>
    <w:rsid w:val="00771161"/>
    <w:rsid w:val="00774F6C"/>
    <w:rsid w:val="007752E9"/>
    <w:rsid w:val="00785426"/>
    <w:rsid w:val="00795F2A"/>
    <w:rsid w:val="007A3489"/>
    <w:rsid w:val="007B118F"/>
    <w:rsid w:val="007B3BC1"/>
    <w:rsid w:val="007B56E4"/>
    <w:rsid w:val="007C2434"/>
    <w:rsid w:val="007C2FE5"/>
    <w:rsid w:val="007D0B01"/>
    <w:rsid w:val="007D2201"/>
    <w:rsid w:val="007D739B"/>
    <w:rsid w:val="007E1282"/>
    <w:rsid w:val="007F702D"/>
    <w:rsid w:val="00804B14"/>
    <w:rsid w:val="008051C5"/>
    <w:rsid w:val="0081367C"/>
    <w:rsid w:val="00816A77"/>
    <w:rsid w:val="00817E0A"/>
    <w:rsid w:val="00820F14"/>
    <w:rsid w:val="00827CC7"/>
    <w:rsid w:val="00831CCE"/>
    <w:rsid w:val="00834142"/>
    <w:rsid w:val="0084189E"/>
    <w:rsid w:val="008440E0"/>
    <w:rsid w:val="0085071A"/>
    <w:rsid w:val="00852A07"/>
    <w:rsid w:val="0085794E"/>
    <w:rsid w:val="00875233"/>
    <w:rsid w:val="008836A4"/>
    <w:rsid w:val="0088799A"/>
    <w:rsid w:val="00887ADE"/>
    <w:rsid w:val="00891473"/>
    <w:rsid w:val="008B01B7"/>
    <w:rsid w:val="008B06C5"/>
    <w:rsid w:val="008B1721"/>
    <w:rsid w:val="008C183A"/>
    <w:rsid w:val="008C3864"/>
    <w:rsid w:val="008C75F3"/>
    <w:rsid w:val="008E320A"/>
    <w:rsid w:val="008E4B23"/>
    <w:rsid w:val="008F1586"/>
    <w:rsid w:val="009059D7"/>
    <w:rsid w:val="0091057C"/>
    <w:rsid w:val="00920C19"/>
    <w:rsid w:val="00926FCC"/>
    <w:rsid w:val="00934154"/>
    <w:rsid w:val="00942082"/>
    <w:rsid w:val="009503A9"/>
    <w:rsid w:val="00956909"/>
    <w:rsid w:val="00961F73"/>
    <w:rsid w:val="00963E55"/>
    <w:rsid w:val="00966FD5"/>
    <w:rsid w:val="00970754"/>
    <w:rsid w:val="009817DA"/>
    <w:rsid w:val="009953A4"/>
    <w:rsid w:val="009A06D1"/>
    <w:rsid w:val="009A39B8"/>
    <w:rsid w:val="009B4477"/>
    <w:rsid w:val="009C05E4"/>
    <w:rsid w:val="009C41D4"/>
    <w:rsid w:val="009D536F"/>
    <w:rsid w:val="009E1B91"/>
    <w:rsid w:val="009F1719"/>
    <w:rsid w:val="009F276E"/>
    <w:rsid w:val="009F6058"/>
    <w:rsid w:val="00A01527"/>
    <w:rsid w:val="00A1401B"/>
    <w:rsid w:val="00A177B7"/>
    <w:rsid w:val="00A26C11"/>
    <w:rsid w:val="00A450D0"/>
    <w:rsid w:val="00A4639C"/>
    <w:rsid w:val="00A519F6"/>
    <w:rsid w:val="00A51E05"/>
    <w:rsid w:val="00A53C5C"/>
    <w:rsid w:val="00A54EFB"/>
    <w:rsid w:val="00A54FD2"/>
    <w:rsid w:val="00A65FAC"/>
    <w:rsid w:val="00A66125"/>
    <w:rsid w:val="00A6660E"/>
    <w:rsid w:val="00A800C3"/>
    <w:rsid w:val="00A908AF"/>
    <w:rsid w:val="00A96AF7"/>
    <w:rsid w:val="00A97D85"/>
    <w:rsid w:val="00AA254A"/>
    <w:rsid w:val="00AB7734"/>
    <w:rsid w:val="00AC3B06"/>
    <w:rsid w:val="00AC45D2"/>
    <w:rsid w:val="00AC5852"/>
    <w:rsid w:val="00AE0C97"/>
    <w:rsid w:val="00AE26EF"/>
    <w:rsid w:val="00AF7181"/>
    <w:rsid w:val="00B02857"/>
    <w:rsid w:val="00B11663"/>
    <w:rsid w:val="00B20622"/>
    <w:rsid w:val="00B3075C"/>
    <w:rsid w:val="00B31A84"/>
    <w:rsid w:val="00B360B4"/>
    <w:rsid w:val="00B3708E"/>
    <w:rsid w:val="00B427F8"/>
    <w:rsid w:val="00B51165"/>
    <w:rsid w:val="00B5499D"/>
    <w:rsid w:val="00B55586"/>
    <w:rsid w:val="00B626B5"/>
    <w:rsid w:val="00B62C3D"/>
    <w:rsid w:val="00B63297"/>
    <w:rsid w:val="00B731F0"/>
    <w:rsid w:val="00B76E8F"/>
    <w:rsid w:val="00B802BD"/>
    <w:rsid w:val="00B83634"/>
    <w:rsid w:val="00B85C89"/>
    <w:rsid w:val="00B96338"/>
    <w:rsid w:val="00BA0887"/>
    <w:rsid w:val="00BA1B76"/>
    <w:rsid w:val="00BB4E2C"/>
    <w:rsid w:val="00BD2AC3"/>
    <w:rsid w:val="00BE1A9D"/>
    <w:rsid w:val="00BE2697"/>
    <w:rsid w:val="00BE2D1A"/>
    <w:rsid w:val="00BE539A"/>
    <w:rsid w:val="00BF03C2"/>
    <w:rsid w:val="00BF3D10"/>
    <w:rsid w:val="00C03084"/>
    <w:rsid w:val="00C32066"/>
    <w:rsid w:val="00C34F1F"/>
    <w:rsid w:val="00C4407F"/>
    <w:rsid w:val="00C46778"/>
    <w:rsid w:val="00C479B8"/>
    <w:rsid w:val="00C7261F"/>
    <w:rsid w:val="00C77A87"/>
    <w:rsid w:val="00C80FF8"/>
    <w:rsid w:val="00C8156C"/>
    <w:rsid w:val="00C95519"/>
    <w:rsid w:val="00C961E9"/>
    <w:rsid w:val="00CA41CE"/>
    <w:rsid w:val="00CA62E1"/>
    <w:rsid w:val="00CB2290"/>
    <w:rsid w:val="00CC0A70"/>
    <w:rsid w:val="00CC137E"/>
    <w:rsid w:val="00CC19FF"/>
    <w:rsid w:val="00CC356E"/>
    <w:rsid w:val="00CC3A56"/>
    <w:rsid w:val="00CC5678"/>
    <w:rsid w:val="00CD6686"/>
    <w:rsid w:val="00CE1DE8"/>
    <w:rsid w:val="00CE46E9"/>
    <w:rsid w:val="00CE639B"/>
    <w:rsid w:val="00CE6401"/>
    <w:rsid w:val="00CE6EA6"/>
    <w:rsid w:val="00CF27D8"/>
    <w:rsid w:val="00D15BD2"/>
    <w:rsid w:val="00D15EFA"/>
    <w:rsid w:val="00D21CE2"/>
    <w:rsid w:val="00D24738"/>
    <w:rsid w:val="00D359E3"/>
    <w:rsid w:val="00D37E17"/>
    <w:rsid w:val="00D47C32"/>
    <w:rsid w:val="00D557FD"/>
    <w:rsid w:val="00D60052"/>
    <w:rsid w:val="00D654DA"/>
    <w:rsid w:val="00D77825"/>
    <w:rsid w:val="00D80F08"/>
    <w:rsid w:val="00D841B5"/>
    <w:rsid w:val="00D8611F"/>
    <w:rsid w:val="00D925E8"/>
    <w:rsid w:val="00D9279B"/>
    <w:rsid w:val="00D95A62"/>
    <w:rsid w:val="00DA2A40"/>
    <w:rsid w:val="00DA3DED"/>
    <w:rsid w:val="00DB0C9A"/>
    <w:rsid w:val="00DB0D4D"/>
    <w:rsid w:val="00DB1B9F"/>
    <w:rsid w:val="00DD5EAF"/>
    <w:rsid w:val="00DE53F7"/>
    <w:rsid w:val="00E00B73"/>
    <w:rsid w:val="00E067DC"/>
    <w:rsid w:val="00E07863"/>
    <w:rsid w:val="00E17F6D"/>
    <w:rsid w:val="00E21ADC"/>
    <w:rsid w:val="00E334D2"/>
    <w:rsid w:val="00E427BE"/>
    <w:rsid w:val="00E50A96"/>
    <w:rsid w:val="00E52A49"/>
    <w:rsid w:val="00E5379A"/>
    <w:rsid w:val="00E5521E"/>
    <w:rsid w:val="00E5688F"/>
    <w:rsid w:val="00E5769B"/>
    <w:rsid w:val="00E75CAB"/>
    <w:rsid w:val="00E811ED"/>
    <w:rsid w:val="00E82C50"/>
    <w:rsid w:val="00EA28EF"/>
    <w:rsid w:val="00EB1882"/>
    <w:rsid w:val="00EB47FF"/>
    <w:rsid w:val="00EE1620"/>
    <w:rsid w:val="00EF426E"/>
    <w:rsid w:val="00F02803"/>
    <w:rsid w:val="00F044B6"/>
    <w:rsid w:val="00F17E3C"/>
    <w:rsid w:val="00F36429"/>
    <w:rsid w:val="00F42326"/>
    <w:rsid w:val="00F460F7"/>
    <w:rsid w:val="00F562B7"/>
    <w:rsid w:val="00F61BB4"/>
    <w:rsid w:val="00F77BAE"/>
    <w:rsid w:val="00F77E43"/>
    <w:rsid w:val="00F80EA2"/>
    <w:rsid w:val="00F83982"/>
    <w:rsid w:val="00FB143E"/>
    <w:rsid w:val="00FB493F"/>
    <w:rsid w:val="00FD178E"/>
    <w:rsid w:val="00FE5F9D"/>
    <w:rsid w:val="00FF4AA0"/>
    <w:rsid w:val="00FF570B"/>
    <w:rsid w:val="00FF6D2B"/>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C6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C24"/>
    <w:pPr>
      <w:ind w:left="720"/>
      <w:contextualSpacing/>
    </w:pPr>
  </w:style>
  <w:style w:type="paragraph" w:customStyle="1" w:styleId="a4">
    <w:name w:val="Результат"/>
    <w:basedOn w:val="a"/>
    <w:rsid w:val="001C25D8"/>
    <w:pPr>
      <w:spacing w:before="40" w:after="0" w:line="240" w:lineRule="auto"/>
      <w:ind w:firstLine="454"/>
      <w:jc w:val="both"/>
    </w:pPr>
    <w:rPr>
      <w:rFonts w:ascii="UkrainianTimesET" w:eastAsia="Calibri" w:hAnsi="UkrainianTimesET" w:cs="Times New Roman"/>
      <w:i/>
      <w:sz w:val="18"/>
      <w:szCs w:val="18"/>
      <w:lang w:val="uk-UA" w:eastAsia="ru-RU"/>
    </w:rPr>
  </w:style>
  <w:style w:type="paragraph" w:styleId="a5">
    <w:name w:val="header"/>
    <w:basedOn w:val="a"/>
    <w:link w:val="a6"/>
    <w:unhideWhenUsed/>
    <w:rsid w:val="00232AB2"/>
    <w:pPr>
      <w:tabs>
        <w:tab w:val="center" w:pos="4986"/>
        <w:tab w:val="right" w:pos="9973"/>
      </w:tabs>
      <w:spacing w:after="0" w:line="240" w:lineRule="auto"/>
    </w:pPr>
  </w:style>
  <w:style w:type="character" w:customStyle="1" w:styleId="a6">
    <w:name w:val="Верхний колонтитул Знак"/>
    <w:basedOn w:val="a0"/>
    <w:link w:val="a5"/>
    <w:rsid w:val="00232AB2"/>
  </w:style>
  <w:style w:type="paragraph" w:styleId="a7">
    <w:name w:val="footer"/>
    <w:basedOn w:val="a"/>
    <w:link w:val="a8"/>
    <w:uiPriority w:val="99"/>
    <w:unhideWhenUsed/>
    <w:rsid w:val="00232AB2"/>
    <w:pPr>
      <w:tabs>
        <w:tab w:val="center" w:pos="4986"/>
        <w:tab w:val="right" w:pos="9973"/>
      </w:tabs>
      <w:spacing w:after="0" w:line="240" w:lineRule="auto"/>
    </w:pPr>
  </w:style>
  <w:style w:type="character" w:customStyle="1" w:styleId="a8">
    <w:name w:val="Нижний колонтитул Знак"/>
    <w:basedOn w:val="a0"/>
    <w:link w:val="a7"/>
    <w:uiPriority w:val="99"/>
    <w:rsid w:val="00232AB2"/>
  </w:style>
  <w:style w:type="character" w:customStyle="1" w:styleId="3">
    <w:name w:val="Основной текст (3)_"/>
    <w:link w:val="30"/>
    <w:locked/>
    <w:rsid w:val="008C183A"/>
    <w:rPr>
      <w:b/>
      <w:bCs/>
      <w:sz w:val="23"/>
      <w:szCs w:val="23"/>
      <w:shd w:val="clear" w:color="auto" w:fill="FFFFFF"/>
    </w:rPr>
  </w:style>
  <w:style w:type="paragraph" w:customStyle="1" w:styleId="30">
    <w:name w:val="Основной текст (3)"/>
    <w:basedOn w:val="a"/>
    <w:link w:val="3"/>
    <w:rsid w:val="008C183A"/>
    <w:pPr>
      <w:widowControl w:val="0"/>
      <w:shd w:val="clear" w:color="auto" w:fill="FFFFFF"/>
      <w:spacing w:before="300" w:after="420" w:line="0" w:lineRule="atLeast"/>
    </w:pPr>
    <w:rPr>
      <w:b/>
      <w:bCs/>
      <w:sz w:val="23"/>
      <w:szCs w:val="23"/>
    </w:rPr>
  </w:style>
  <w:style w:type="paragraph" w:styleId="a9">
    <w:name w:val="Balloon Text"/>
    <w:basedOn w:val="a"/>
    <w:link w:val="aa"/>
    <w:semiHidden/>
    <w:unhideWhenUsed/>
    <w:rsid w:val="003C2512"/>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3C2512"/>
    <w:rPr>
      <w:rFonts w:ascii="Tahoma" w:hAnsi="Tahoma" w:cs="Tahoma"/>
      <w:sz w:val="16"/>
      <w:szCs w:val="16"/>
    </w:rPr>
  </w:style>
  <w:style w:type="paragraph" w:customStyle="1" w:styleId="xfmc2">
    <w:name w:val="xfmc2"/>
    <w:basedOn w:val="a"/>
    <w:rsid w:val="00D359E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2A3447"/>
    <w:rPr>
      <w:sz w:val="16"/>
      <w:szCs w:val="16"/>
    </w:rPr>
  </w:style>
  <w:style w:type="paragraph" w:styleId="ac">
    <w:name w:val="annotation text"/>
    <w:basedOn w:val="a"/>
    <w:link w:val="ad"/>
    <w:uiPriority w:val="99"/>
    <w:semiHidden/>
    <w:unhideWhenUsed/>
    <w:rsid w:val="002A3447"/>
    <w:pPr>
      <w:spacing w:line="240" w:lineRule="auto"/>
    </w:pPr>
    <w:rPr>
      <w:sz w:val="20"/>
      <w:szCs w:val="20"/>
    </w:rPr>
  </w:style>
  <w:style w:type="character" w:customStyle="1" w:styleId="ad">
    <w:name w:val="Текст примечания Знак"/>
    <w:basedOn w:val="a0"/>
    <w:link w:val="ac"/>
    <w:uiPriority w:val="99"/>
    <w:semiHidden/>
    <w:rsid w:val="002A3447"/>
    <w:rPr>
      <w:sz w:val="20"/>
      <w:szCs w:val="20"/>
    </w:rPr>
  </w:style>
  <w:style w:type="paragraph" w:styleId="ae">
    <w:name w:val="annotation subject"/>
    <w:basedOn w:val="ac"/>
    <w:next w:val="ac"/>
    <w:link w:val="af"/>
    <w:semiHidden/>
    <w:unhideWhenUsed/>
    <w:rsid w:val="002A3447"/>
    <w:rPr>
      <w:b/>
      <w:bCs/>
    </w:rPr>
  </w:style>
  <w:style w:type="character" w:customStyle="1" w:styleId="af">
    <w:name w:val="Тема примечания Знак"/>
    <w:basedOn w:val="ad"/>
    <w:link w:val="ae"/>
    <w:semiHidden/>
    <w:rsid w:val="002A3447"/>
    <w:rPr>
      <w:b/>
      <w:bCs/>
      <w:sz w:val="20"/>
      <w:szCs w:val="20"/>
    </w:rPr>
  </w:style>
  <w:style w:type="character" w:styleId="af0">
    <w:name w:val="Strong"/>
    <w:basedOn w:val="a0"/>
    <w:qFormat/>
    <w:rsid w:val="00CE6EA6"/>
    <w:rPr>
      <w:b/>
      <w:bCs/>
    </w:rPr>
  </w:style>
  <w:style w:type="numbering" w:customStyle="1" w:styleId="1">
    <w:name w:val="Нет списка1"/>
    <w:next w:val="a2"/>
    <w:semiHidden/>
    <w:unhideWhenUsed/>
    <w:rsid w:val="00B31A84"/>
  </w:style>
  <w:style w:type="paragraph" w:customStyle="1" w:styleId="10">
    <w:name w:val="Абзац списка1"/>
    <w:basedOn w:val="a"/>
    <w:rsid w:val="00B31A84"/>
    <w:pPr>
      <w:ind w:left="720"/>
      <w:contextualSpacing/>
    </w:pPr>
    <w:rPr>
      <w:rFonts w:ascii="Calibri" w:eastAsia="Times New Roman" w:hAnsi="Calibri" w:cs="Times New Roman"/>
      <w:lang w:val="uk-UA"/>
    </w:rPr>
  </w:style>
  <w:style w:type="character" w:styleId="af1">
    <w:name w:val="page number"/>
    <w:basedOn w:val="a0"/>
    <w:rsid w:val="00B31A84"/>
  </w:style>
  <w:style w:type="character" w:customStyle="1" w:styleId="af2">
    <w:name w:val="Основной текст_"/>
    <w:link w:val="11"/>
    <w:uiPriority w:val="99"/>
    <w:locked/>
    <w:rsid w:val="00701E4B"/>
    <w:rPr>
      <w:sz w:val="26"/>
      <w:szCs w:val="26"/>
      <w:shd w:val="clear" w:color="auto" w:fill="FFFFFF"/>
    </w:rPr>
  </w:style>
  <w:style w:type="paragraph" w:customStyle="1" w:styleId="11">
    <w:name w:val="Основной текст1"/>
    <w:basedOn w:val="a"/>
    <w:link w:val="af2"/>
    <w:uiPriority w:val="99"/>
    <w:rsid w:val="00701E4B"/>
    <w:pPr>
      <w:widowControl w:val="0"/>
      <w:shd w:val="clear" w:color="auto" w:fill="FFFFFF"/>
      <w:spacing w:after="420" w:line="240" w:lineRule="atLeast"/>
    </w:pPr>
    <w:rPr>
      <w:sz w:val="26"/>
      <w:szCs w:val="26"/>
    </w:rPr>
  </w:style>
  <w:style w:type="paragraph" w:styleId="af3">
    <w:name w:val="Normal (Web)"/>
    <w:basedOn w:val="a"/>
    <w:uiPriority w:val="99"/>
    <w:unhideWhenUsed/>
    <w:rsid w:val="000D64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Emphasis"/>
    <w:basedOn w:val="a0"/>
    <w:qFormat/>
    <w:rsid w:val="00713509"/>
    <w:rPr>
      <w:i/>
      <w:iCs w:val="0"/>
    </w:rPr>
  </w:style>
  <w:style w:type="paragraph" w:customStyle="1" w:styleId="12">
    <w:name w:val="Обычный1"/>
    <w:rsid w:val="00713509"/>
    <w:pPr>
      <w:spacing w:after="0"/>
    </w:pPr>
    <w:rPr>
      <w:rFonts w:ascii="Arial" w:eastAsia="Times New Roman" w:hAnsi="Arial" w:cs="Arial"/>
      <w:color w:val="000000"/>
      <w:lang w:val="ru-RU" w:eastAsia="ru-RU"/>
    </w:rPr>
  </w:style>
  <w:style w:type="character" w:customStyle="1" w:styleId="alt-edited">
    <w:name w:val="alt-edited"/>
    <w:basedOn w:val="a0"/>
    <w:rsid w:val="001E06ED"/>
  </w:style>
  <w:style w:type="paragraph" w:customStyle="1" w:styleId="13">
    <w:name w:val="З_1"/>
    <w:basedOn w:val="a"/>
    <w:link w:val="14"/>
    <w:qFormat/>
    <w:rsid w:val="001E06ED"/>
    <w:pPr>
      <w:spacing w:after="0" w:line="360" w:lineRule="auto"/>
      <w:ind w:firstLine="708"/>
      <w:contextualSpacing/>
      <w:jc w:val="both"/>
    </w:pPr>
    <w:rPr>
      <w:rFonts w:ascii="Times New Roman" w:eastAsia="Times New Roman" w:hAnsi="Times New Roman" w:cs="Times New Roman"/>
      <w:b/>
      <w:sz w:val="24"/>
      <w:szCs w:val="24"/>
      <w:lang w:val="uk-UA" w:eastAsia="ru-RU"/>
    </w:rPr>
  </w:style>
  <w:style w:type="character" w:customStyle="1" w:styleId="14">
    <w:name w:val="З_1 Знак"/>
    <w:basedOn w:val="a0"/>
    <w:link w:val="13"/>
    <w:rsid w:val="001E06ED"/>
    <w:rPr>
      <w:rFonts w:ascii="Times New Roman" w:eastAsia="Times New Roman" w:hAnsi="Times New Roman" w:cs="Times New Roman"/>
      <w:b/>
      <w:sz w:val="24"/>
      <w:szCs w:val="24"/>
      <w:lang w:val="uk-UA" w:eastAsia="ru-RU"/>
    </w:rPr>
  </w:style>
  <w:style w:type="paragraph" w:styleId="af5">
    <w:name w:val="No Spacing"/>
    <w:uiPriority w:val="1"/>
    <w:qFormat/>
    <w:rsid w:val="00966FD5"/>
    <w:pPr>
      <w:spacing w:after="0" w:line="240" w:lineRule="auto"/>
    </w:pPr>
    <w:rPr>
      <w:rFonts w:eastAsiaTheme="minorEastAsia"/>
      <w:lang w:eastAsia="uk-UA"/>
    </w:rPr>
  </w:style>
  <w:style w:type="paragraph" w:customStyle="1" w:styleId="m5243358409764307152xfmc1">
    <w:name w:val="m_5243358409764307152xfmc1"/>
    <w:basedOn w:val="a"/>
    <w:rsid w:val="00750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CC0A70"/>
  </w:style>
  <w:style w:type="character" w:customStyle="1" w:styleId="rvts0">
    <w:name w:val="rvts0"/>
    <w:rsid w:val="00F77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C24"/>
    <w:pPr>
      <w:ind w:left="720"/>
      <w:contextualSpacing/>
    </w:pPr>
  </w:style>
  <w:style w:type="paragraph" w:customStyle="1" w:styleId="a4">
    <w:name w:val="Результат"/>
    <w:basedOn w:val="a"/>
    <w:rsid w:val="001C25D8"/>
    <w:pPr>
      <w:spacing w:before="40" w:after="0" w:line="240" w:lineRule="auto"/>
      <w:ind w:firstLine="454"/>
      <w:jc w:val="both"/>
    </w:pPr>
    <w:rPr>
      <w:rFonts w:ascii="UkrainianTimesET" w:eastAsia="Calibri" w:hAnsi="UkrainianTimesET" w:cs="Times New Roman"/>
      <w:i/>
      <w:sz w:val="18"/>
      <w:szCs w:val="18"/>
      <w:lang w:val="uk-UA" w:eastAsia="ru-RU"/>
    </w:rPr>
  </w:style>
  <w:style w:type="paragraph" w:styleId="a5">
    <w:name w:val="header"/>
    <w:basedOn w:val="a"/>
    <w:link w:val="a6"/>
    <w:unhideWhenUsed/>
    <w:rsid w:val="00232AB2"/>
    <w:pPr>
      <w:tabs>
        <w:tab w:val="center" w:pos="4986"/>
        <w:tab w:val="right" w:pos="9973"/>
      </w:tabs>
      <w:spacing w:after="0" w:line="240" w:lineRule="auto"/>
    </w:pPr>
  </w:style>
  <w:style w:type="character" w:customStyle="1" w:styleId="a6">
    <w:name w:val="Верхний колонтитул Знак"/>
    <w:basedOn w:val="a0"/>
    <w:link w:val="a5"/>
    <w:rsid w:val="00232AB2"/>
  </w:style>
  <w:style w:type="paragraph" w:styleId="a7">
    <w:name w:val="footer"/>
    <w:basedOn w:val="a"/>
    <w:link w:val="a8"/>
    <w:uiPriority w:val="99"/>
    <w:unhideWhenUsed/>
    <w:rsid w:val="00232AB2"/>
    <w:pPr>
      <w:tabs>
        <w:tab w:val="center" w:pos="4986"/>
        <w:tab w:val="right" w:pos="9973"/>
      </w:tabs>
      <w:spacing w:after="0" w:line="240" w:lineRule="auto"/>
    </w:pPr>
  </w:style>
  <w:style w:type="character" w:customStyle="1" w:styleId="a8">
    <w:name w:val="Нижний колонтитул Знак"/>
    <w:basedOn w:val="a0"/>
    <w:link w:val="a7"/>
    <w:uiPriority w:val="99"/>
    <w:rsid w:val="00232AB2"/>
  </w:style>
  <w:style w:type="character" w:customStyle="1" w:styleId="3">
    <w:name w:val="Основной текст (3)_"/>
    <w:link w:val="30"/>
    <w:locked/>
    <w:rsid w:val="008C183A"/>
    <w:rPr>
      <w:b/>
      <w:bCs/>
      <w:sz w:val="23"/>
      <w:szCs w:val="23"/>
      <w:shd w:val="clear" w:color="auto" w:fill="FFFFFF"/>
    </w:rPr>
  </w:style>
  <w:style w:type="paragraph" w:customStyle="1" w:styleId="30">
    <w:name w:val="Основной текст (3)"/>
    <w:basedOn w:val="a"/>
    <w:link w:val="3"/>
    <w:rsid w:val="008C183A"/>
    <w:pPr>
      <w:widowControl w:val="0"/>
      <w:shd w:val="clear" w:color="auto" w:fill="FFFFFF"/>
      <w:spacing w:before="300" w:after="420" w:line="0" w:lineRule="atLeast"/>
    </w:pPr>
    <w:rPr>
      <w:b/>
      <w:bCs/>
      <w:sz w:val="23"/>
      <w:szCs w:val="23"/>
    </w:rPr>
  </w:style>
  <w:style w:type="paragraph" w:styleId="a9">
    <w:name w:val="Balloon Text"/>
    <w:basedOn w:val="a"/>
    <w:link w:val="aa"/>
    <w:semiHidden/>
    <w:unhideWhenUsed/>
    <w:rsid w:val="003C2512"/>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3C2512"/>
    <w:rPr>
      <w:rFonts w:ascii="Tahoma" w:hAnsi="Tahoma" w:cs="Tahoma"/>
      <w:sz w:val="16"/>
      <w:szCs w:val="16"/>
    </w:rPr>
  </w:style>
  <w:style w:type="paragraph" w:customStyle="1" w:styleId="xfmc2">
    <w:name w:val="xfmc2"/>
    <w:basedOn w:val="a"/>
    <w:rsid w:val="00D359E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2A3447"/>
    <w:rPr>
      <w:sz w:val="16"/>
      <w:szCs w:val="16"/>
    </w:rPr>
  </w:style>
  <w:style w:type="paragraph" w:styleId="ac">
    <w:name w:val="annotation text"/>
    <w:basedOn w:val="a"/>
    <w:link w:val="ad"/>
    <w:uiPriority w:val="99"/>
    <w:semiHidden/>
    <w:unhideWhenUsed/>
    <w:rsid w:val="002A3447"/>
    <w:pPr>
      <w:spacing w:line="240" w:lineRule="auto"/>
    </w:pPr>
    <w:rPr>
      <w:sz w:val="20"/>
      <w:szCs w:val="20"/>
    </w:rPr>
  </w:style>
  <w:style w:type="character" w:customStyle="1" w:styleId="ad">
    <w:name w:val="Текст примечания Знак"/>
    <w:basedOn w:val="a0"/>
    <w:link w:val="ac"/>
    <w:uiPriority w:val="99"/>
    <w:semiHidden/>
    <w:rsid w:val="002A3447"/>
    <w:rPr>
      <w:sz w:val="20"/>
      <w:szCs w:val="20"/>
    </w:rPr>
  </w:style>
  <w:style w:type="paragraph" w:styleId="ae">
    <w:name w:val="annotation subject"/>
    <w:basedOn w:val="ac"/>
    <w:next w:val="ac"/>
    <w:link w:val="af"/>
    <w:semiHidden/>
    <w:unhideWhenUsed/>
    <w:rsid w:val="002A3447"/>
    <w:rPr>
      <w:b/>
      <w:bCs/>
    </w:rPr>
  </w:style>
  <w:style w:type="character" w:customStyle="1" w:styleId="af">
    <w:name w:val="Тема примечания Знак"/>
    <w:basedOn w:val="ad"/>
    <w:link w:val="ae"/>
    <w:semiHidden/>
    <w:rsid w:val="002A3447"/>
    <w:rPr>
      <w:b/>
      <w:bCs/>
      <w:sz w:val="20"/>
      <w:szCs w:val="20"/>
    </w:rPr>
  </w:style>
  <w:style w:type="character" w:styleId="af0">
    <w:name w:val="Strong"/>
    <w:basedOn w:val="a0"/>
    <w:qFormat/>
    <w:rsid w:val="00CE6EA6"/>
    <w:rPr>
      <w:b/>
      <w:bCs/>
    </w:rPr>
  </w:style>
  <w:style w:type="numbering" w:customStyle="1" w:styleId="1">
    <w:name w:val="Нет списка1"/>
    <w:next w:val="a2"/>
    <w:semiHidden/>
    <w:unhideWhenUsed/>
    <w:rsid w:val="00B31A84"/>
  </w:style>
  <w:style w:type="paragraph" w:customStyle="1" w:styleId="10">
    <w:name w:val="Абзац списка1"/>
    <w:basedOn w:val="a"/>
    <w:rsid w:val="00B31A84"/>
    <w:pPr>
      <w:ind w:left="720"/>
      <w:contextualSpacing/>
    </w:pPr>
    <w:rPr>
      <w:rFonts w:ascii="Calibri" w:eastAsia="Times New Roman" w:hAnsi="Calibri" w:cs="Times New Roman"/>
      <w:lang w:val="uk-UA"/>
    </w:rPr>
  </w:style>
  <w:style w:type="character" w:styleId="af1">
    <w:name w:val="page number"/>
    <w:basedOn w:val="a0"/>
    <w:rsid w:val="00B31A84"/>
  </w:style>
  <w:style w:type="character" w:customStyle="1" w:styleId="af2">
    <w:name w:val="Основной текст_"/>
    <w:link w:val="11"/>
    <w:uiPriority w:val="99"/>
    <w:locked/>
    <w:rsid w:val="00701E4B"/>
    <w:rPr>
      <w:sz w:val="26"/>
      <w:szCs w:val="26"/>
      <w:shd w:val="clear" w:color="auto" w:fill="FFFFFF"/>
    </w:rPr>
  </w:style>
  <w:style w:type="paragraph" w:customStyle="1" w:styleId="11">
    <w:name w:val="Основной текст1"/>
    <w:basedOn w:val="a"/>
    <w:link w:val="af2"/>
    <w:uiPriority w:val="99"/>
    <w:rsid w:val="00701E4B"/>
    <w:pPr>
      <w:widowControl w:val="0"/>
      <w:shd w:val="clear" w:color="auto" w:fill="FFFFFF"/>
      <w:spacing w:after="420" w:line="240" w:lineRule="atLeast"/>
    </w:pPr>
    <w:rPr>
      <w:sz w:val="26"/>
      <w:szCs w:val="26"/>
    </w:rPr>
  </w:style>
  <w:style w:type="paragraph" w:styleId="af3">
    <w:name w:val="Normal (Web)"/>
    <w:basedOn w:val="a"/>
    <w:uiPriority w:val="99"/>
    <w:unhideWhenUsed/>
    <w:rsid w:val="000D64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Emphasis"/>
    <w:basedOn w:val="a0"/>
    <w:qFormat/>
    <w:rsid w:val="00713509"/>
    <w:rPr>
      <w:i/>
      <w:iCs w:val="0"/>
    </w:rPr>
  </w:style>
  <w:style w:type="paragraph" w:customStyle="1" w:styleId="12">
    <w:name w:val="Обычный1"/>
    <w:rsid w:val="00713509"/>
    <w:pPr>
      <w:spacing w:after="0"/>
    </w:pPr>
    <w:rPr>
      <w:rFonts w:ascii="Arial" w:eastAsia="Times New Roman" w:hAnsi="Arial" w:cs="Arial"/>
      <w:color w:val="000000"/>
      <w:lang w:val="ru-RU" w:eastAsia="ru-RU"/>
    </w:rPr>
  </w:style>
  <w:style w:type="character" w:customStyle="1" w:styleId="alt-edited">
    <w:name w:val="alt-edited"/>
    <w:basedOn w:val="a0"/>
    <w:rsid w:val="001E06ED"/>
  </w:style>
  <w:style w:type="paragraph" w:customStyle="1" w:styleId="13">
    <w:name w:val="З_1"/>
    <w:basedOn w:val="a"/>
    <w:link w:val="14"/>
    <w:qFormat/>
    <w:rsid w:val="001E06ED"/>
    <w:pPr>
      <w:spacing w:after="0" w:line="360" w:lineRule="auto"/>
      <w:ind w:firstLine="708"/>
      <w:contextualSpacing/>
      <w:jc w:val="both"/>
    </w:pPr>
    <w:rPr>
      <w:rFonts w:ascii="Times New Roman" w:eastAsia="Times New Roman" w:hAnsi="Times New Roman" w:cs="Times New Roman"/>
      <w:b/>
      <w:sz w:val="24"/>
      <w:szCs w:val="24"/>
      <w:lang w:val="uk-UA" w:eastAsia="ru-RU"/>
    </w:rPr>
  </w:style>
  <w:style w:type="character" w:customStyle="1" w:styleId="14">
    <w:name w:val="З_1 Знак"/>
    <w:basedOn w:val="a0"/>
    <w:link w:val="13"/>
    <w:rsid w:val="001E06ED"/>
    <w:rPr>
      <w:rFonts w:ascii="Times New Roman" w:eastAsia="Times New Roman" w:hAnsi="Times New Roman" w:cs="Times New Roman"/>
      <w:b/>
      <w:sz w:val="24"/>
      <w:szCs w:val="24"/>
      <w:lang w:val="uk-UA" w:eastAsia="ru-RU"/>
    </w:rPr>
  </w:style>
  <w:style w:type="paragraph" w:styleId="af5">
    <w:name w:val="No Spacing"/>
    <w:uiPriority w:val="1"/>
    <w:qFormat/>
    <w:rsid w:val="00966FD5"/>
    <w:pPr>
      <w:spacing w:after="0" w:line="240" w:lineRule="auto"/>
    </w:pPr>
    <w:rPr>
      <w:rFonts w:eastAsiaTheme="minorEastAsia"/>
      <w:lang w:eastAsia="uk-UA"/>
    </w:rPr>
  </w:style>
  <w:style w:type="paragraph" w:customStyle="1" w:styleId="m5243358409764307152xfmc1">
    <w:name w:val="m_5243358409764307152xfmc1"/>
    <w:basedOn w:val="a"/>
    <w:rsid w:val="00750B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CC0A70"/>
  </w:style>
  <w:style w:type="character" w:customStyle="1" w:styleId="rvts0">
    <w:name w:val="rvts0"/>
    <w:rsid w:val="00F7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4456">
      <w:bodyDiv w:val="1"/>
      <w:marLeft w:val="0"/>
      <w:marRight w:val="0"/>
      <w:marTop w:val="0"/>
      <w:marBottom w:val="0"/>
      <w:divBdr>
        <w:top w:val="none" w:sz="0" w:space="0" w:color="auto"/>
        <w:left w:val="none" w:sz="0" w:space="0" w:color="auto"/>
        <w:bottom w:val="none" w:sz="0" w:space="0" w:color="auto"/>
        <w:right w:val="none" w:sz="0" w:space="0" w:color="auto"/>
      </w:divBdr>
    </w:div>
    <w:div w:id="240260463">
      <w:bodyDiv w:val="1"/>
      <w:marLeft w:val="0"/>
      <w:marRight w:val="0"/>
      <w:marTop w:val="0"/>
      <w:marBottom w:val="0"/>
      <w:divBdr>
        <w:top w:val="none" w:sz="0" w:space="0" w:color="auto"/>
        <w:left w:val="none" w:sz="0" w:space="0" w:color="auto"/>
        <w:bottom w:val="none" w:sz="0" w:space="0" w:color="auto"/>
        <w:right w:val="none" w:sz="0" w:space="0" w:color="auto"/>
      </w:divBdr>
    </w:div>
    <w:div w:id="421032717">
      <w:bodyDiv w:val="1"/>
      <w:marLeft w:val="0"/>
      <w:marRight w:val="0"/>
      <w:marTop w:val="0"/>
      <w:marBottom w:val="0"/>
      <w:divBdr>
        <w:top w:val="none" w:sz="0" w:space="0" w:color="auto"/>
        <w:left w:val="none" w:sz="0" w:space="0" w:color="auto"/>
        <w:bottom w:val="none" w:sz="0" w:space="0" w:color="auto"/>
        <w:right w:val="none" w:sz="0" w:space="0" w:color="auto"/>
      </w:divBdr>
    </w:div>
    <w:div w:id="554782508">
      <w:bodyDiv w:val="1"/>
      <w:marLeft w:val="0"/>
      <w:marRight w:val="0"/>
      <w:marTop w:val="0"/>
      <w:marBottom w:val="0"/>
      <w:divBdr>
        <w:top w:val="none" w:sz="0" w:space="0" w:color="auto"/>
        <w:left w:val="none" w:sz="0" w:space="0" w:color="auto"/>
        <w:bottom w:val="none" w:sz="0" w:space="0" w:color="auto"/>
        <w:right w:val="none" w:sz="0" w:space="0" w:color="auto"/>
      </w:divBdr>
    </w:div>
    <w:div w:id="801777076">
      <w:bodyDiv w:val="1"/>
      <w:marLeft w:val="0"/>
      <w:marRight w:val="0"/>
      <w:marTop w:val="0"/>
      <w:marBottom w:val="0"/>
      <w:divBdr>
        <w:top w:val="none" w:sz="0" w:space="0" w:color="auto"/>
        <w:left w:val="none" w:sz="0" w:space="0" w:color="auto"/>
        <w:bottom w:val="none" w:sz="0" w:space="0" w:color="auto"/>
        <w:right w:val="none" w:sz="0" w:space="0" w:color="auto"/>
      </w:divBdr>
    </w:div>
    <w:div w:id="807669465">
      <w:bodyDiv w:val="1"/>
      <w:marLeft w:val="0"/>
      <w:marRight w:val="0"/>
      <w:marTop w:val="0"/>
      <w:marBottom w:val="0"/>
      <w:divBdr>
        <w:top w:val="none" w:sz="0" w:space="0" w:color="auto"/>
        <w:left w:val="none" w:sz="0" w:space="0" w:color="auto"/>
        <w:bottom w:val="none" w:sz="0" w:space="0" w:color="auto"/>
        <w:right w:val="none" w:sz="0" w:space="0" w:color="auto"/>
      </w:divBdr>
    </w:div>
    <w:div w:id="870189592">
      <w:bodyDiv w:val="1"/>
      <w:marLeft w:val="0"/>
      <w:marRight w:val="0"/>
      <w:marTop w:val="0"/>
      <w:marBottom w:val="0"/>
      <w:divBdr>
        <w:top w:val="none" w:sz="0" w:space="0" w:color="auto"/>
        <w:left w:val="none" w:sz="0" w:space="0" w:color="auto"/>
        <w:bottom w:val="none" w:sz="0" w:space="0" w:color="auto"/>
        <w:right w:val="none" w:sz="0" w:space="0" w:color="auto"/>
      </w:divBdr>
    </w:div>
    <w:div w:id="928075368">
      <w:bodyDiv w:val="1"/>
      <w:marLeft w:val="0"/>
      <w:marRight w:val="0"/>
      <w:marTop w:val="0"/>
      <w:marBottom w:val="0"/>
      <w:divBdr>
        <w:top w:val="none" w:sz="0" w:space="0" w:color="auto"/>
        <w:left w:val="none" w:sz="0" w:space="0" w:color="auto"/>
        <w:bottom w:val="none" w:sz="0" w:space="0" w:color="auto"/>
        <w:right w:val="none" w:sz="0" w:space="0" w:color="auto"/>
      </w:divBdr>
    </w:div>
    <w:div w:id="938223647">
      <w:bodyDiv w:val="1"/>
      <w:marLeft w:val="0"/>
      <w:marRight w:val="0"/>
      <w:marTop w:val="0"/>
      <w:marBottom w:val="0"/>
      <w:divBdr>
        <w:top w:val="none" w:sz="0" w:space="0" w:color="auto"/>
        <w:left w:val="none" w:sz="0" w:space="0" w:color="auto"/>
        <w:bottom w:val="none" w:sz="0" w:space="0" w:color="auto"/>
        <w:right w:val="none" w:sz="0" w:space="0" w:color="auto"/>
      </w:divBdr>
    </w:div>
    <w:div w:id="1055737981">
      <w:bodyDiv w:val="1"/>
      <w:marLeft w:val="0"/>
      <w:marRight w:val="0"/>
      <w:marTop w:val="0"/>
      <w:marBottom w:val="0"/>
      <w:divBdr>
        <w:top w:val="none" w:sz="0" w:space="0" w:color="auto"/>
        <w:left w:val="none" w:sz="0" w:space="0" w:color="auto"/>
        <w:bottom w:val="none" w:sz="0" w:space="0" w:color="auto"/>
        <w:right w:val="none" w:sz="0" w:space="0" w:color="auto"/>
      </w:divBdr>
    </w:div>
    <w:div w:id="1064722232">
      <w:bodyDiv w:val="1"/>
      <w:marLeft w:val="0"/>
      <w:marRight w:val="0"/>
      <w:marTop w:val="0"/>
      <w:marBottom w:val="0"/>
      <w:divBdr>
        <w:top w:val="none" w:sz="0" w:space="0" w:color="auto"/>
        <w:left w:val="none" w:sz="0" w:space="0" w:color="auto"/>
        <w:bottom w:val="none" w:sz="0" w:space="0" w:color="auto"/>
        <w:right w:val="none" w:sz="0" w:space="0" w:color="auto"/>
      </w:divBdr>
    </w:div>
    <w:div w:id="1285117420">
      <w:bodyDiv w:val="1"/>
      <w:marLeft w:val="0"/>
      <w:marRight w:val="0"/>
      <w:marTop w:val="0"/>
      <w:marBottom w:val="0"/>
      <w:divBdr>
        <w:top w:val="none" w:sz="0" w:space="0" w:color="auto"/>
        <w:left w:val="none" w:sz="0" w:space="0" w:color="auto"/>
        <w:bottom w:val="none" w:sz="0" w:space="0" w:color="auto"/>
        <w:right w:val="none" w:sz="0" w:space="0" w:color="auto"/>
      </w:divBdr>
    </w:div>
    <w:div w:id="1402826126">
      <w:bodyDiv w:val="1"/>
      <w:marLeft w:val="0"/>
      <w:marRight w:val="0"/>
      <w:marTop w:val="0"/>
      <w:marBottom w:val="0"/>
      <w:divBdr>
        <w:top w:val="none" w:sz="0" w:space="0" w:color="auto"/>
        <w:left w:val="none" w:sz="0" w:space="0" w:color="auto"/>
        <w:bottom w:val="none" w:sz="0" w:space="0" w:color="auto"/>
        <w:right w:val="none" w:sz="0" w:space="0" w:color="auto"/>
      </w:divBdr>
    </w:div>
    <w:div w:id="1442801583">
      <w:bodyDiv w:val="1"/>
      <w:marLeft w:val="0"/>
      <w:marRight w:val="0"/>
      <w:marTop w:val="0"/>
      <w:marBottom w:val="0"/>
      <w:divBdr>
        <w:top w:val="none" w:sz="0" w:space="0" w:color="auto"/>
        <w:left w:val="none" w:sz="0" w:space="0" w:color="auto"/>
        <w:bottom w:val="none" w:sz="0" w:space="0" w:color="auto"/>
        <w:right w:val="none" w:sz="0" w:space="0" w:color="auto"/>
      </w:divBdr>
    </w:div>
    <w:div w:id="1461609971">
      <w:bodyDiv w:val="1"/>
      <w:marLeft w:val="0"/>
      <w:marRight w:val="0"/>
      <w:marTop w:val="0"/>
      <w:marBottom w:val="0"/>
      <w:divBdr>
        <w:top w:val="none" w:sz="0" w:space="0" w:color="auto"/>
        <w:left w:val="none" w:sz="0" w:space="0" w:color="auto"/>
        <w:bottom w:val="none" w:sz="0" w:space="0" w:color="auto"/>
        <w:right w:val="none" w:sz="0" w:space="0" w:color="auto"/>
      </w:divBdr>
    </w:div>
    <w:div w:id="1468936465">
      <w:bodyDiv w:val="1"/>
      <w:marLeft w:val="0"/>
      <w:marRight w:val="0"/>
      <w:marTop w:val="0"/>
      <w:marBottom w:val="0"/>
      <w:divBdr>
        <w:top w:val="none" w:sz="0" w:space="0" w:color="auto"/>
        <w:left w:val="none" w:sz="0" w:space="0" w:color="auto"/>
        <w:bottom w:val="none" w:sz="0" w:space="0" w:color="auto"/>
        <w:right w:val="none" w:sz="0" w:space="0" w:color="auto"/>
      </w:divBdr>
    </w:div>
    <w:div w:id="1560746033">
      <w:bodyDiv w:val="1"/>
      <w:marLeft w:val="0"/>
      <w:marRight w:val="0"/>
      <w:marTop w:val="0"/>
      <w:marBottom w:val="0"/>
      <w:divBdr>
        <w:top w:val="none" w:sz="0" w:space="0" w:color="auto"/>
        <w:left w:val="none" w:sz="0" w:space="0" w:color="auto"/>
        <w:bottom w:val="none" w:sz="0" w:space="0" w:color="auto"/>
        <w:right w:val="none" w:sz="0" w:space="0" w:color="auto"/>
      </w:divBdr>
    </w:div>
    <w:div w:id="1682394518">
      <w:bodyDiv w:val="1"/>
      <w:marLeft w:val="0"/>
      <w:marRight w:val="0"/>
      <w:marTop w:val="0"/>
      <w:marBottom w:val="0"/>
      <w:divBdr>
        <w:top w:val="none" w:sz="0" w:space="0" w:color="auto"/>
        <w:left w:val="none" w:sz="0" w:space="0" w:color="auto"/>
        <w:bottom w:val="none" w:sz="0" w:space="0" w:color="auto"/>
        <w:right w:val="none" w:sz="0" w:space="0" w:color="auto"/>
      </w:divBdr>
    </w:div>
    <w:div w:id="1697657700">
      <w:bodyDiv w:val="1"/>
      <w:marLeft w:val="0"/>
      <w:marRight w:val="0"/>
      <w:marTop w:val="0"/>
      <w:marBottom w:val="0"/>
      <w:divBdr>
        <w:top w:val="none" w:sz="0" w:space="0" w:color="auto"/>
        <w:left w:val="none" w:sz="0" w:space="0" w:color="auto"/>
        <w:bottom w:val="none" w:sz="0" w:space="0" w:color="auto"/>
        <w:right w:val="none" w:sz="0" w:space="0" w:color="auto"/>
      </w:divBdr>
    </w:div>
    <w:div w:id="1700348570">
      <w:bodyDiv w:val="1"/>
      <w:marLeft w:val="0"/>
      <w:marRight w:val="0"/>
      <w:marTop w:val="0"/>
      <w:marBottom w:val="0"/>
      <w:divBdr>
        <w:top w:val="none" w:sz="0" w:space="0" w:color="auto"/>
        <w:left w:val="none" w:sz="0" w:space="0" w:color="auto"/>
        <w:bottom w:val="none" w:sz="0" w:space="0" w:color="auto"/>
        <w:right w:val="none" w:sz="0" w:space="0" w:color="auto"/>
      </w:divBdr>
    </w:div>
    <w:div w:id="1702590235">
      <w:bodyDiv w:val="1"/>
      <w:marLeft w:val="0"/>
      <w:marRight w:val="0"/>
      <w:marTop w:val="0"/>
      <w:marBottom w:val="0"/>
      <w:divBdr>
        <w:top w:val="none" w:sz="0" w:space="0" w:color="auto"/>
        <w:left w:val="none" w:sz="0" w:space="0" w:color="auto"/>
        <w:bottom w:val="none" w:sz="0" w:space="0" w:color="auto"/>
        <w:right w:val="none" w:sz="0" w:space="0" w:color="auto"/>
      </w:divBdr>
      <w:divsChild>
        <w:div w:id="43602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768778">
      <w:bodyDiv w:val="1"/>
      <w:marLeft w:val="0"/>
      <w:marRight w:val="0"/>
      <w:marTop w:val="0"/>
      <w:marBottom w:val="0"/>
      <w:divBdr>
        <w:top w:val="none" w:sz="0" w:space="0" w:color="auto"/>
        <w:left w:val="none" w:sz="0" w:space="0" w:color="auto"/>
        <w:bottom w:val="none" w:sz="0" w:space="0" w:color="auto"/>
        <w:right w:val="none" w:sz="0" w:space="0" w:color="auto"/>
      </w:divBdr>
    </w:div>
    <w:div w:id="1739355198">
      <w:bodyDiv w:val="1"/>
      <w:marLeft w:val="0"/>
      <w:marRight w:val="0"/>
      <w:marTop w:val="0"/>
      <w:marBottom w:val="0"/>
      <w:divBdr>
        <w:top w:val="none" w:sz="0" w:space="0" w:color="auto"/>
        <w:left w:val="none" w:sz="0" w:space="0" w:color="auto"/>
        <w:bottom w:val="none" w:sz="0" w:space="0" w:color="auto"/>
        <w:right w:val="none" w:sz="0" w:space="0" w:color="auto"/>
      </w:divBdr>
    </w:div>
    <w:div w:id="1798134730">
      <w:bodyDiv w:val="1"/>
      <w:marLeft w:val="0"/>
      <w:marRight w:val="0"/>
      <w:marTop w:val="0"/>
      <w:marBottom w:val="0"/>
      <w:divBdr>
        <w:top w:val="none" w:sz="0" w:space="0" w:color="auto"/>
        <w:left w:val="none" w:sz="0" w:space="0" w:color="auto"/>
        <w:bottom w:val="none" w:sz="0" w:space="0" w:color="auto"/>
        <w:right w:val="none" w:sz="0" w:space="0" w:color="auto"/>
      </w:divBdr>
    </w:div>
    <w:div w:id="1806855087">
      <w:bodyDiv w:val="1"/>
      <w:marLeft w:val="0"/>
      <w:marRight w:val="0"/>
      <w:marTop w:val="0"/>
      <w:marBottom w:val="0"/>
      <w:divBdr>
        <w:top w:val="none" w:sz="0" w:space="0" w:color="auto"/>
        <w:left w:val="none" w:sz="0" w:space="0" w:color="auto"/>
        <w:bottom w:val="none" w:sz="0" w:space="0" w:color="auto"/>
        <w:right w:val="none" w:sz="0" w:space="0" w:color="auto"/>
      </w:divBdr>
    </w:div>
    <w:div w:id="1806893361">
      <w:bodyDiv w:val="1"/>
      <w:marLeft w:val="0"/>
      <w:marRight w:val="0"/>
      <w:marTop w:val="0"/>
      <w:marBottom w:val="0"/>
      <w:divBdr>
        <w:top w:val="none" w:sz="0" w:space="0" w:color="auto"/>
        <w:left w:val="none" w:sz="0" w:space="0" w:color="auto"/>
        <w:bottom w:val="none" w:sz="0" w:space="0" w:color="auto"/>
        <w:right w:val="none" w:sz="0" w:space="0" w:color="auto"/>
      </w:divBdr>
    </w:div>
    <w:div w:id="1818568138">
      <w:bodyDiv w:val="1"/>
      <w:marLeft w:val="0"/>
      <w:marRight w:val="0"/>
      <w:marTop w:val="0"/>
      <w:marBottom w:val="0"/>
      <w:divBdr>
        <w:top w:val="none" w:sz="0" w:space="0" w:color="auto"/>
        <w:left w:val="none" w:sz="0" w:space="0" w:color="auto"/>
        <w:bottom w:val="none" w:sz="0" w:space="0" w:color="auto"/>
        <w:right w:val="none" w:sz="0" w:space="0" w:color="auto"/>
      </w:divBdr>
    </w:div>
    <w:div w:id="1899512816">
      <w:bodyDiv w:val="1"/>
      <w:marLeft w:val="0"/>
      <w:marRight w:val="0"/>
      <w:marTop w:val="0"/>
      <w:marBottom w:val="0"/>
      <w:divBdr>
        <w:top w:val="none" w:sz="0" w:space="0" w:color="auto"/>
        <w:left w:val="none" w:sz="0" w:space="0" w:color="auto"/>
        <w:bottom w:val="none" w:sz="0" w:space="0" w:color="auto"/>
        <w:right w:val="none" w:sz="0" w:space="0" w:color="auto"/>
      </w:divBdr>
    </w:div>
    <w:div w:id="1951736343">
      <w:bodyDiv w:val="1"/>
      <w:marLeft w:val="0"/>
      <w:marRight w:val="0"/>
      <w:marTop w:val="0"/>
      <w:marBottom w:val="0"/>
      <w:divBdr>
        <w:top w:val="none" w:sz="0" w:space="0" w:color="auto"/>
        <w:left w:val="none" w:sz="0" w:space="0" w:color="auto"/>
        <w:bottom w:val="none" w:sz="0" w:space="0" w:color="auto"/>
        <w:right w:val="none" w:sz="0" w:space="0" w:color="auto"/>
      </w:divBdr>
    </w:div>
    <w:div w:id="2085444816">
      <w:bodyDiv w:val="1"/>
      <w:marLeft w:val="0"/>
      <w:marRight w:val="0"/>
      <w:marTop w:val="0"/>
      <w:marBottom w:val="0"/>
      <w:divBdr>
        <w:top w:val="none" w:sz="0" w:space="0" w:color="auto"/>
        <w:left w:val="none" w:sz="0" w:space="0" w:color="auto"/>
        <w:bottom w:val="none" w:sz="0" w:space="0" w:color="auto"/>
        <w:right w:val="none" w:sz="0" w:space="0" w:color="auto"/>
      </w:divBdr>
    </w:div>
    <w:div w:id="21281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4.rada.gov.ua/laws/show/1977-12" TargetMode="External"/><Relationship Id="rId18" Type="http://schemas.openxmlformats.org/officeDocument/2006/relationships/hyperlink" Target="http://directory.kpi.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on4.rada.gov.ua/laws/show/2984-14" TargetMode="External"/><Relationship Id="rId17" Type="http://schemas.openxmlformats.org/officeDocument/2006/relationships/hyperlink" Target="http://directory.kpi.ua/" TargetMode="External"/><Relationship Id="rId2" Type="http://schemas.openxmlformats.org/officeDocument/2006/relationships/numbering" Target="numbering.xml"/><Relationship Id="rId16" Type="http://schemas.openxmlformats.org/officeDocument/2006/relationships/hyperlink" Target="http://directory.kpi.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4.rada.gov.ua/laws/show/1060-12" TargetMode="External"/><Relationship Id="rId5" Type="http://schemas.openxmlformats.org/officeDocument/2006/relationships/settings" Target="settings.xml"/><Relationship Id="rId15" Type="http://schemas.openxmlformats.org/officeDocument/2006/relationships/hyperlink" Target="http://directory.kpi.ua/" TargetMode="External"/><Relationship Id="rId10" Type="http://schemas.openxmlformats.org/officeDocument/2006/relationships/hyperlink" Target="https://uk.wikipedia.org/wiki/%D0%9E%D1%80%D0%B3%D0%B0%D0%BD%D1%96%D0%B7%D0%B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zakon4.rada.gov.ua/laws/show/z048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9746-7087-4889-A41F-97AB822B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15133</Words>
  <Characters>86261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 Windows</cp:lastModifiedBy>
  <cp:revision>2</cp:revision>
  <cp:lastPrinted>2018-01-15T09:43:00Z</cp:lastPrinted>
  <dcterms:created xsi:type="dcterms:W3CDTF">2018-11-26T12:09:00Z</dcterms:created>
  <dcterms:modified xsi:type="dcterms:W3CDTF">2018-11-26T12:09:00Z</dcterms:modified>
</cp:coreProperties>
</file>